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6B" w:rsidRPr="00DC3089" w:rsidRDefault="00B4766B" w:rsidP="003534C6">
      <w:pPr>
        <w:jc w:val="center"/>
      </w:pPr>
      <w:r w:rsidRPr="00DC3089">
        <w:t>Техническое задание</w:t>
      </w:r>
    </w:p>
    <w:p w:rsidR="00B4766B" w:rsidRPr="00DC3089" w:rsidRDefault="00B4766B" w:rsidP="003534C6"/>
    <w:p w:rsidR="00B4766B" w:rsidRPr="00E22AEF" w:rsidRDefault="00B4766B" w:rsidP="003534C6">
      <w:pPr>
        <w:ind w:firstLine="708"/>
        <w:jc w:val="both"/>
        <w:rPr>
          <w:color w:val="000000"/>
        </w:rPr>
      </w:pPr>
      <w:r>
        <w:rPr>
          <w:color w:val="000000"/>
        </w:rPr>
        <w:t xml:space="preserve">Требования к функциональным, техническим, качественным характеристикам работ по обеспечению инвалидов </w:t>
      </w:r>
      <w:proofErr w:type="spellStart"/>
      <w:r>
        <w:rPr>
          <w:color w:val="000000"/>
        </w:rPr>
        <w:t>ортезами</w:t>
      </w:r>
      <w:proofErr w:type="spellEnd"/>
      <w:r>
        <w:rPr>
          <w:color w:val="000000"/>
        </w:rPr>
        <w:t>.</w:t>
      </w:r>
    </w:p>
    <w:tbl>
      <w:tblPr>
        <w:tblpPr w:leftFromText="180" w:rightFromText="180" w:vertAnchor="text" w:horzAnchor="margin" w:tblpXSpec="center" w:tblpY="182"/>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92"/>
        <w:gridCol w:w="1134"/>
        <w:gridCol w:w="4111"/>
        <w:gridCol w:w="992"/>
        <w:gridCol w:w="1134"/>
        <w:gridCol w:w="1134"/>
      </w:tblGrid>
      <w:tr w:rsidR="007025DA" w:rsidRPr="007025DA" w:rsidTr="002E73AA">
        <w:trPr>
          <w:jc w:val="center"/>
        </w:trPr>
        <w:tc>
          <w:tcPr>
            <w:tcW w:w="534" w:type="dxa"/>
            <w:vAlign w:val="center"/>
          </w:tcPr>
          <w:p w:rsidR="007025DA" w:rsidRPr="007025DA" w:rsidRDefault="007025DA" w:rsidP="007025DA">
            <w:pPr>
              <w:spacing w:after="160" w:line="259" w:lineRule="auto"/>
              <w:jc w:val="center"/>
              <w:rPr>
                <w:rFonts w:eastAsia="Calibri"/>
                <w:lang w:eastAsia="en-US"/>
              </w:rPr>
            </w:pPr>
            <w:r w:rsidRPr="007025DA">
              <w:rPr>
                <w:rFonts w:eastAsia="Calibri"/>
                <w:lang w:eastAsia="en-US"/>
              </w:rPr>
              <w:t>№ п/п</w:t>
            </w:r>
          </w:p>
        </w:tc>
        <w:tc>
          <w:tcPr>
            <w:tcW w:w="992" w:type="dxa"/>
            <w:vAlign w:val="center"/>
          </w:tcPr>
          <w:p w:rsidR="007025DA" w:rsidRPr="00E22875" w:rsidRDefault="007025DA" w:rsidP="007025DA">
            <w:pPr>
              <w:jc w:val="center"/>
              <w:rPr>
                <w:sz w:val="20"/>
                <w:szCs w:val="20"/>
              </w:rPr>
            </w:pPr>
            <w:r>
              <w:rPr>
                <w:sz w:val="20"/>
                <w:szCs w:val="20"/>
              </w:rPr>
              <w:t>Номер вида техни</w:t>
            </w:r>
            <w:r w:rsidRPr="00E22875">
              <w:rPr>
                <w:sz w:val="20"/>
                <w:szCs w:val="20"/>
              </w:rPr>
              <w:t xml:space="preserve">ческого </w:t>
            </w:r>
            <w:proofErr w:type="spellStart"/>
            <w:r w:rsidRPr="00E22875">
              <w:rPr>
                <w:sz w:val="20"/>
                <w:szCs w:val="20"/>
              </w:rPr>
              <w:t>средст</w:t>
            </w:r>
            <w:proofErr w:type="spellEnd"/>
            <w:r w:rsidRPr="00E22875">
              <w:rPr>
                <w:sz w:val="20"/>
                <w:szCs w:val="20"/>
              </w:rPr>
              <w:t>-</w:t>
            </w:r>
          </w:p>
          <w:p w:rsidR="007025DA" w:rsidRPr="007025DA" w:rsidRDefault="007025DA" w:rsidP="007025DA">
            <w:pPr>
              <w:spacing w:after="160" w:line="259" w:lineRule="auto"/>
              <w:jc w:val="center"/>
              <w:rPr>
                <w:rFonts w:eastAsia="Calibri"/>
                <w:lang w:eastAsia="en-US"/>
              </w:rPr>
            </w:pPr>
            <w:proofErr w:type="spellStart"/>
            <w:r w:rsidRPr="00E22875">
              <w:rPr>
                <w:sz w:val="20"/>
                <w:szCs w:val="20"/>
              </w:rPr>
              <w:t>ва</w:t>
            </w:r>
            <w:proofErr w:type="spellEnd"/>
            <w:r w:rsidRPr="00E22875">
              <w:rPr>
                <w:sz w:val="20"/>
                <w:szCs w:val="20"/>
              </w:rPr>
              <w:t xml:space="preserve"> </w:t>
            </w:r>
            <w:proofErr w:type="spellStart"/>
            <w:proofErr w:type="gramStart"/>
            <w:r w:rsidRPr="00E22875">
              <w:rPr>
                <w:sz w:val="20"/>
                <w:szCs w:val="20"/>
              </w:rPr>
              <w:t>реаби-литации</w:t>
            </w:r>
            <w:proofErr w:type="spellEnd"/>
            <w:proofErr w:type="gramEnd"/>
            <w:r w:rsidRPr="00E22875">
              <w:rPr>
                <w:sz w:val="20"/>
                <w:szCs w:val="20"/>
              </w:rPr>
              <w:t xml:space="preserve"> (</w:t>
            </w:r>
            <w:proofErr w:type="spellStart"/>
            <w:r w:rsidRPr="00E22875">
              <w:rPr>
                <w:sz w:val="20"/>
                <w:szCs w:val="20"/>
              </w:rPr>
              <w:t>изде-лий</w:t>
            </w:r>
            <w:proofErr w:type="spellEnd"/>
            <w:r w:rsidRPr="00E22875">
              <w:rPr>
                <w:sz w:val="20"/>
                <w:szCs w:val="20"/>
              </w:rPr>
              <w:t>)</w:t>
            </w:r>
            <w:r w:rsidRPr="00E22875">
              <w:rPr>
                <w:rStyle w:val="a3"/>
                <w:sz w:val="20"/>
                <w:szCs w:val="20"/>
              </w:rPr>
              <w:footnoteReference w:id="1"/>
            </w:r>
          </w:p>
        </w:tc>
        <w:tc>
          <w:tcPr>
            <w:tcW w:w="1134" w:type="dxa"/>
            <w:vAlign w:val="center"/>
          </w:tcPr>
          <w:p w:rsidR="007025DA" w:rsidRPr="007025DA" w:rsidRDefault="007025DA" w:rsidP="002E73AA">
            <w:pPr>
              <w:spacing w:after="160" w:line="259" w:lineRule="auto"/>
              <w:jc w:val="center"/>
              <w:rPr>
                <w:rFonts w:eastAsia="Calibri"/>
                <w:color w:val="000000"/>
                <w:lang w:eastAsia="en-US"/>
              </w:rPr>
            </w:pPr>
            <w:r w:rsidRPr="00E22875">
              <w:rPr>
                <w:color w:val="000000"/>
                <w:sz w:val="20"/>
                <w:szCs w:val="20"/>
              </w:rPr>
              <w:t>Наименование работ</w:t>
            </w:r>
          </w:p>
        </w:tc>
        <w:tc>
          <w:tcPr>
            <w:tcW w:w="4111" w:type="dxa"/>
            <w:vAlign w:val="center"/>
          </w:tcPr>
          <w:p w:rsidR="007025DA" w:rsidRPr="007025DA" w:rsidRDefault="007025DA" w:rsidP="007025DA">
            <w:pPr>
              <w:spacing w:after="160" w:line="259" w:lineRule="auto"/>
              <w:jc w:val="center"/>
              <w:rPr>
                <w:rFonts w:eastAsia="Calibri"/>
                <w:color w:val="000000"/>
                <w:lang w:eastAsia="en-US"/>
              </w:rPr>
            </w:pPr>
            <w:r w:rsidRPr="007025DA">
              <w:rPr>
                <w:rFonts w:eastAsia="Calibri"/>
                <w:color w:val="000000"/>
                <w:sz w:val="20"/>
                <w:szCs w:val="20"/>
                <w:lang w:eastAsia="en-US"/>
              </w:rPr>
              <w:t>Технические и функциональные</w:t>
            </w:r>
            <w:r w:rsidRPr="007025DA">
              <w:rPr>
                <w:rFonts w:eastAsia="Calibri"/>
                <w:color w:val="000000"/>
                <w:lang w:eastAsia="en-US"/>
              </w:rPr>
              <w:t xml:space="preserve"> </w:t>
            </w:r>
            <w:r w:rsidRPr="007025DA">
              <w:rPr>
                <w:rFonts w:eastAsia="Calibri"/>
                <w:color w:val="000000"/>
                <w:sz w:val="20"/>
                <w:szCs w:val="20"/>
                <w:lang w:eastAsia="en-US"/>
              </w:rPr>
              <w:t>характеристики</w:t>
            </w:r>
          </w:p>
        </w:tc>
        <w:tc>
          <w:tcPr>
            <w:tcW w:w="992" w:type="dxa"/>
            <w:vAlign w:val="center"/>
          </w:tcPr>
          <w:p w:rsidR="007025DA" w:rsidRPr="007025DA" w:rsidRDefault="007025DA" w:rsidP="007025DA">
            <w:pPr>
              <w:spacing w:after="160" w:line="259" w:lineRule="auto"/>
              <w:jc w:val="center"/>
              <w:rPr>
                <w:rFonts w:eastAsia="Calibri"/>
                <w:color w:val="000000"/>
                <w:lang w:eastAsia="en-US"/>
              </w:rPr>
            </w:pPr>
            <w:r w:rsidRPr="007025DA">
              <w:rPr>
                <w:rFonts w:eastAsia="Calibri"/>
                <w:color w:val="000000"/>
                <w:sz w:val="20"/>
                <w:szCs w:val="20"/>
                <w:lang w:eastAsia="en-US"/>
              </w:rPr>
              <w:t>Объём работ</w:t>
            </w:r>
            <w:r w:rsidRPr="007025DA">
              <w:rPr>
                <w:rFonts w:eastAsia="Calibri"/>
                <w:color w:val="000000"/>
                <w:lang w:eastAsia="en-US"/>
              </w:rPr>
              <w:t xml:space="preserve"> </w:t>
            </w:r>
            <w:r w:rsidRPr="007025DA">
              <w:rPr>
                <w:rFonts w:eastAsia="Calibri"/>
                <w:color w:val="000000"/>
                <w:sz w:val="20"/>
                <w:szCs w:val="20"/>
                <w:lang w:eastAsia="en-US"/>
              </w:rPr>
              <w:t>(шт.)</w:t>
            </w:r>
          </w:p>
        </w:tc>
        <w:tc>
          <w:tcPr>
            <w:tcW w:w="1134" w:type="dxa"/>
            <w:vAlign w:val="center"/>
          </w:tcPr>
          <w:p w:rsidR="007025DA" w:rsidRPr="00E22875" w:rsidRDefault="007025DA" w:rsidP="002E73AA">
            <w:pPr>
              <w:jc w:val="center"/>
              <w:rPr>
                <w:sz w:val="20"/>
                <w:szCs w:val="20"/>
                <w:lang w:eastAsia="ar-SA"/>
              </w:rPr>
            </w:pPr>
            <w:r w:rsidRPr="00E22875">
              <w:rPr>
                <w:sz w:val="20"/>
                <w:szCs w:val="20"/>
                <w:lang w:eastAsia="ar-SA"/>
              </w:rPr>
              <w:t>Средняя цена единицы работы,</w:t>
            </w:r>
          </w:p>
          <w:p w:rsidR="007025DA" w:rsidRPr="007025DA" w:rsidRDefault="007025DA" w:rsidP="002E73AA">
            <w:pPr>
              <w:spacing w:after="160" w:line="259" w:lineRule="auto"/>
              <w:jc w:val="center"/>
              <w:rPr>
                <w:rFonts w:eastAsia="Calibri"/>
                <w:color w:val="000000"/>
                <w:lang w:eastAsia="en-US"/>
              </w:rPr>
            </w:pPr>
            <w:r w:rsidRPr="00E22875">
              <w:rPr>
                <w:sz w:val="20"/>
                <w:szCs w:val="20"/>
                <w:lang w:eastAsia="ar-SA"/>
              </w:rPr>
              <w:t>руб.</w:t>
            </w:r>
          </w:p>
        </w:tc>
        <w:tc>
          <w:tcPr>
            <w:tcW w:w="1134" w:type="dxa"/>
            <w:vAlign w:val="center"/>
          </w:tcPr>
          <w:p w:rsidR="007025DA" w:rsidRPr="007025DA" w:rsidRDefault="007025DA" w:rsidP="002E73AA">
            <w:pPr>
              <w:spacing w:after="160" w:line="259" w:lineRule="auto"/>
              <w:jc w:val="center"/>
              <w:rPr>
                <w:rFonts w:eastAsia="Calibri"/>
                <w:color w:val="000000"/>
                <w:lang w:eastAsia="en-US"/>
              </w:rPr>
            </w:pPr>
            <w:r w:rsidRPr="00E22875">
              <w:rPr>
                <w:sz w:val="20"/>
                <w:szCs w:val="20"/>
                <w:lang w:eastAsia="ar-SA"/>
              </w:rPr>
              <w:t>Начальная (максимальная) цена контракта, руб.</w:t>
            </w:r>
          </w:p>
        </w:tc>
      </w:tr>
      <w:tr w:rsidR="007025DA" w:rsidRPr="007025DA" w:rsidTr="0066254B">
        <w:trPr>
          <w:jc w:val="center"/>
        </w:trPr>
        <w:tc>
          <w:tcPr>
            <w:tcW w:w="534" w:type="dxa"/>
          </w:tcPr>
          <w:p w:rsidR="007025DA" w:rsidRPr="007025DA" w:rsidRDefault="007025DA" w:rsidP="007025DA">
            <w:pPr>
              <w:spacing w:after="160" w:line="259" w:lineRule="auto"/>
              <w:jc w:val="center"/>
              <w:rPr>
                <w:rFonts w:eastAsia="Calibri"/>
                <w:lang w:eastAsia="en-US"/>
              </w:rPr>
            </w:pPr>
            <w:r w:rsidRPr="007025DA">
              <w:rPr>
                <w:rFonts w:eastAsia="Calibri"/>
                <w:lang w:eastAsia="en-US"/>
              </w:rPr>
              <w:t>1</w:t>
            </w:r>
          </w:p>
        </w:tc>
        <w:tc>
          <w:tcPr>
            <w:tcW w:w="992" w:type="dxa"/>
            <w:vAlign w:val="center"/>
          </w:tcPr>
          <w:p w:rsidR="007025DA" w:rsidRPr="007025DA" w:rsidRDefault="007025DA" w:rsidP="007025DA">
            <w:pPr>
              <w:spacing w:after="160" w:line="259" w:lineRule="auto"/>
              <w:jc w:val="center"/>
              <w:rPr>
                <w:rFonts w:eastAsia="Calibri"/>
                <w:lang w:eastAsia="en-US"/>
              </w:rPr>
            </w:pPr>
            <w:r w:rsidRPr="007025DA">
              <w:rPr>
                <w:rFonts w:eastAsia="Calibri"/>
                <w:lang w:eastAsia="en-US"/>
              </w:rPr>
              <w:t>2</w:t>
            </w:r>
          </w:p>
        </w:tc>
        <w:tc>
          <w:tcPr>
            <w:tcW w:w="1134" w:type="dxa"/>
          </w:tcPr>
          <w:p w:rsidR="007025DA" w:rsidRPr="007025DA" w:rsidRDefault="007025DA" w:rsidP="007025DA">
            <w:pPr>
              <w:spacing w:after="160" w:line="259" w:lineRule="auto"/>
              <w:jc w:val="center"/>
              <w:rPr>
                <w:rFonts w:eastAsia="Calibri"/>
                <w:lang w:eastAsia="en-US"/>
              </w:rPr>
            </w:pPr>
          </w:p>
        </w:tc>
        <w:tc>
          <w:tcPr>
            <w:tcW w:w="4111" w:type="dxa"/>
            <w:vAlign w:val="center"/>
          </w:tcPr>
          <w:p w:rsidR="007025DA" w:rsidRPr="007025DA" w:rsidRDefault="007025DA" w:rsidP="007025DA">
            <w:pPr>
              <w:spacing w:after="160" w:line="259" w:lineRule="auto"/>
              <w:jc w:val="center"/>
              <w:rPr>
                <w:rFonts w:eastAsia="Calibri"/>
                <w:lang w:eastAsia="en-US"/>
              </w:rPr>
            </w:pPr>
            <w:r w:rsidRPr="007025DA">
              <w:rPr>
                <w:rFonts w:eastAsia="Calibri"/>
                <w:lang w:eastAsia="en-US"/>
              </w:rPr>
              <w:t>3</w:t>
            </w:r>
          </w:p>
        </w:tc>
        <w:tc>
          <w:tcPr>
            <w:tcW w:w="992" w:type="dxa"/>
            <w:vAlign w:val="center"/>
          </w:tcPr>
          <w:p w:rsidR="007025DA" w:rsidRPr="007025DA" w:rsidRDefault="007025DA" w:rsidP="007025DA">
            <w:pPr>
              <w:spacing w:after="160" w:line="259" w:lineRule="auto"/>
              <w:jc w:val="center"/>
              <w:rPr>
                <w:rFonts w:eastAsia="Calibri"/>
                <w:lang w:eastAsia="en-US"/>
              </w:rPr>
            </w:pPr>
            <w:r w:rsidRPr="007025DA">
              <w:rPr>
                <w:rFonts w:eastAsia="Calibri"/>
                <w:lang w:eastAsia="en-US"/>
              </w:rPr>
              <w:t>5</w:t>
            </w:r>
          </w:p>
        </w:tc>
        <w:tc>
          <w:tcPr>
            <w:tcW w:w="1134" w:type="dxa"/>
          </w:tcPr>
          <w:p w:rsidR="007025DA" w:rsidRPr="007025DA" w:rsidRDefault="007025DA" w:rsidP="007025DA">
            <w:pPr>
              <w:spacing w:after="160" w:line="259" w:lineRule="auto"/>
              <w:jc w:val="center"/>
              <w:rPr>
                <w:rFonts w:eastAsia="Calibri"/>
                <w:lang w:eastAsia="en-US"/>
              </w:rPr>
            </w:pPr>
          </w:p>
        </w:tc>
        <w:tc>
          <w:tcPr>
            <w:tcW w:w="1134" w:type="dxa"/>
          </w:tcPr>
          <w:p w:rsidR="007025DA" w:rsidRPr="007025DA" w:rsidRDefault="007025DA" w:rsidP="007025DA">
            <w:pPr>
              <w:spacing w:after="160" w:line="259" w:lineRule="auto"/>
              <w:jc w:val="center"/>
              <w:rPr>
                <w:rFonts w:eastAsia="Calibri"/>
                <w:lang w:eastAsia="en-US"/>
              </w:rPr>
            </w:pPr>
          </w:p>
        </w:tc>
      </w:tr>
      <w:tr w:rsidR="007025DA" w:rsidRPr="007025DA" w:rsidTr="00A50522">
        <w:trPr>
          <w:trHeight w:val="2419"/>
          <w:jc w:val="center"/>
        </w:trPr>
        <w:tc>
          <w:tcPr>
            <w:tcW w:w="534" w:type="dxa"/>
            <w:vAlign w:val="center"/>
          </w:tcPr>
          <w:p w:rsidR="007025DA" w:rsidRPr="007025DA" w:rsidRDefault="007025DA" w:rsidP="007025DA">
            <w:pPr>
              <w:spacing w:after="160" w:line="259" w:lineRule="auto"/>
              <w:jc w:val="center"/>
              <w:rPr>
                <w:rFonts w:eastAsia="Calibri"/>
                <w:lang w:eastAsia="en-US"/>
              </w:rPr>
            </w:pPr>
            <w:r w:rsidRPr="007025DA">
              <w:rPr>
                <w:rFonts w:eastAsia="Calibri"/>
                <w:lang w:eastAsia="en-US"/>
              </w:rPr>
              <w:t>1</w:t>
            </w:r>
          </w:p>
        </w:tc>
        <w:tc>
          <w:tcPr>
            <w:tcW w:w="992" w:type="dxa"/>
            <w:vAlign w:val="center"/>
          </w:tcPr>
          <w:p w:rsidR="007025DA" w:rsidRPr="007025DA" w:rsidRDefault="00025C03" w:rsidP="007025DA">
            <w:pPr>
              <w:spacing w:after="160" w:line="259" w:lineRule="auto"/>
              <w:jc w:val="center"/>
              <w:rPr>
                <w:rFonts w:eastAsia="Calibri"/>
                <w:sz w:val="20"/>
                <w:szCs w:val="20"/>
                <w:lang w:eastAsia="en-US"/>
              </w:rPr>
            </w:pPr>
            <w:r w:rsidRPr="00025C03">
              <w:rPr>
                <w:rFonts w:eastAsia="Calibri"/>
                <w:sz w:val="20"/>
                <w:szCs w:val="20"/>
                <w:lang w:eastAsia="en-US"/>
              </w:rPr>
              <w:t>8-09-37</w:t>
            </w:r>
          </w:p>
        </w:tc>
        <w:tc>
          <w:tcPr>
            <w:tcW w:w="1134" w:type="dxa"/>
            <w:vAlign w:val="center"/>
          </w:tcPr>
          <w:p w:rsidR="007025DA" w:rsidRPr="007025DA" w:rsidRDefault="007025DA" w:rsidP="007025DA">
            <w:pPr>
              <w:spacing w:after="160" w:line="259" w:lineRule="auto"/>
              <w:jc w:val="center"/>
              <w:rPr>
                <w:rFonts w:eastAsia="Calibri"/>
                <w:sz w:val="20"/>
                <w:szCs w:val="20"/>
                <w:lang w:eastAsia="en-US"/>
              </w:rPr>
            </w:pPr>
            <w:r w:rsidRPr="00E22875">
              <w:rPr>
                <w:sz w:val="20"/>
                <w:szCs w:val="20"/>
              </w:rPr>
              <w:t xml:space="preserve">Обеспечение инвалидов </w:t>
            </w:r>
            <w:proofErr w:type="spellStart"/>
            <w:r w:rsidRPr="00E22875">
              <w:rPr>
                <w:sz w:val="20"/>
                <w:szCs w:val="20"/>
              </w:rPr>
              <w:t>ортезами</w:t>
            </w:r>
            <w:proofErr w:type="spellEnd"/>
            <w:r w:rsidRPr="00E22875">
              <w:rPr>
                <w:sz w:val="20"/>
                <w:szCs w:val="20"/>
              </w:rPr>
              <w:t>.</w:t>
            </w:r>
          </w:p>
        </w:tc>
        <w:tc>
          <w:tcPr>
            <w:tcW w:w="4111" w:type="dxa"/>
            <w:vAlign w:val="center"/>
          </w:tcPr>
          <w:p w:rsidR="007025DA" w:rsidRPr="007025DA" w:rsidRDefault="007025DA" w:rsidP="007025DA">
            <w:pPr>
              <w:spacing w:after="160" w:line="259" w:lineRule="auto"/>
              <w:jc w:val="both"/>
              <w:rPr>
                <w:rFonts w:eastAsia="Calibri"/>
                <w:sz w:val="20"/>
                <w:szCs w:val="20"/>
                <w:lang w:eastAsia="en-US"/>
              </w:rPr>
            </w:pPr>
            <w:r w:rsidRPr="007025DA">
              <w:rPr>
                <w:rFonts w:eastAsia="Calibri"/>
                <w:sz w:val="20"/>
                <w:szCs w:val="20"/>
                <w:lang w:eastAsia="en-US"/>
              </w:rPr>
              <w:t xml:space="preserve">Аппарат на голеностопный сустав. Аппарат на голеностопный сустав, для разгрузки и фиксации голеностопного сустава в положении коррекции. Изготавливается по слепку из кожи, шины двусторонние с модульными голеностопными шарнирами с нажимной пружиной и ложементом стопы.  Фиксация с помощью ленты «контакт» или шнуровки через </w:t>
            </w:r>
            <w:proofErr w:type="spellStart"/>
            <w:r w:rsidRPr="007025DA">
              <w:rPr>
                <w:rFonts w:eastAsia="Calibri"/>
                <w:sz w:val="20"/>
                <w:szCs w:val="20"/>
                <w:lang w:eastAsia="en-US"/>
              </w:rPr>
              <w:t>блочки</w:t>
            </w:r>
            <w:proofErr w:type="spellEnd"/>
            <w:r w:rsidRPr="007025DA">
              <w:rPr>
                <w:rFonts w:eastAsia="Calibri"/>
                <w:sz w:val="20"/>
                <w:szCs w:val="20"/>
                <w:lang w:eastAsia="en-US"/>
              </w:rPr>
              <w:t>. Постоянный.</w:t>
            </w:r>
          </w:p>
        </w:tc>
        <w:tc>
          <w:tcPr>
            <w:tcW w:w="992" w:type="dxa"/>
            <w:vAlign w:val="center"/>
          </w:tcPr>
          <w:p w:rsidR="007025DA" w:rsidRPr="007025DA" w:rsidRDefault="007025DA" w:rsidP="007025DA">
            <w:pPr>
              <w:spacing w:after="160" w:line="259" w:lineRule="auto"/>
              <w:jc w:val="center"/>
              <w:rPr>
                <w:rFonts w:eastAsia="Calibri"/>
                <w:sz w:val="20"/>
                <w:szCs w:val="20"/>
                <w:lang w:eastAsia="en-US"/>
              </w:rPr>
            </w:pPr>
            <w:r w:rsidRPr="007025DA">
              <w:rPr>
                <w:rFonts w:eastAsia="Calibri"/>
                <w:sz w:val="20"/>
                <w:szCs w:val="20"/>
                <w:lang w:eastAsia="en-US"/>
              </w:rPr>
              <w:t>1</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41 573,03</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41 573,03</w:t>
            </w:r>
          </w:p>
        </w:tc>
      </w:tr>
      <w:tr w:rsidR="007025DA" w:rsidRPr="007025DA" w:rsidTr="00A50522">
        <w:trPr>
          <w:jc w:val="center"/>
        </w:trPr>
        <w:tc>
          <w:tcPr>
            <w:tcW w:w="534" w:type="dxa"/>
            <w:vAlign w:val="center"/>
          </w:tcPr>
          <w:p w:rsidR="007025DA" w:rsidRPr="007025DA" w:rsidRDefault="007025DA" w:rsidP="007025DA">
            <w:pPr>
              <w:spacing w:after="160" w:line="259" w:lineRule="auto"/>
              <w:jc w:val="center"/>
              <w:rPr>
                <w:rFonts w:eastAsia="Calibri"/>
                <w:lang w:eastAsia="en-US"/>
              </w:rPr>
            </w:pPr>
            <w:r w:rsidRPr="007025DA">
              <w:rPr>
                <w:rFonts w:eastAsia="Calibri"/>
                <w:lang w:eastAsia="en-US"/>
              </w:rPr>
              <w:t>2</w:t>
            </w:r>
          </w:p>
        </w:tc>
        <w:tc>
          <w:tcPr>
            <w:tcW w:w="992" w:type="dxa"/>
            <w:vAlign w:val="center"/>
          </w:tcPr>
          <w:p w:rsidR="007025DA" w:rsidRPr="007025DA" w:rsidRDefault="00025C03" w:rsidP="007025DA">
            <w:pPr>
              <w:spacing w:after="160" w:line="259" w:lineRule="auto"/>
              <w:jc w:val="center"/>
              <w:rPr>
                <w:rFonts w:eastAsia="Calibri"/>
                <w:sz w:val="20"/>
                <w:szCs w:val="20"/>
                <w:lang w:eastAsia="en-US"/>
              </w:rPr>
            </w:pPr>
            <w:r w:rsidRPr="00025C03">
              <w:rPr>
                <w:rFonts w:eastAsia="Calibri"/>
                <w:sz w:val="20"/>
                <w:szCs w:val="20"/>
                <w:lang w:eastAsia="en-US"/>
              </w:rPr>
              <w:t>8-09-37</w:t>
            </w:r>
          </w:p>
        </w:tc>
        <w:tc>
          <w:tcPr>
            <w:tcW w:w="1134" w:type="dxa"/>
            <w:vAlign w:val="center"/>
          </w:tcPr>
          <w:p w:rsidR="007025DA" w:rsidRPr="007025DA" w:rsidRDefault="007025DA" w:rsidP="007025DA">
            <w:pPr>
              <w:spacing w:after="160" w:line="259" w:lineRule="auto"/>
              <w:jc w:val="center"/>
              <w:rPr>
                <w:rFonts w:eastAsia="Calibri"/>
                <w:sz w:val="20"/>
                <w:szCs w:val="20"/>
                <w:lang w:eastAsia="en-US"/>
              </w:rPr>
            </w:pPr>
            <w:r w:rsidRPr="00E22875">
              <w:rPr>
                <w:sz w:val="20"/>
                <w:szCs w:val="20"/>
              </w:rPr>
              <w:t xml:space="preserve">Обеспечение инвалидов </w:t>
            </w:r>
            <w:proofErr w:type="spellStart"/>
            <w:r w:rsidRPr="00E22875">
              <w:rPr>
                <w:sz w:val="20"/>
                <w:szCs w:val="20"/>
              </w:rPr>
              <w:t>ортезами</w:t>
            </w:r>
            <w:proofErr w:type="spellEnd"/>
            <w:r w:rsidRPr="00E22875">
              <w:rPr>
                <w:sz w:val="20"/>
                <w:szCs w:val="20"/>
              </w:rPr>
              <w:t>.</w:t>
            </w:r>
          </w:p>
        </w:tc>
        <w:tc>
          <w:tcPr>
            <w:tcW w:w="4111" w:type="dxa"/>
            <w:vAlign w:val="center"/>
          </w:tcPr>
          <w:p w:rsidR="007025DA" w:rsidRPr="007025DA" w:rsidRDefault="007025DA" w:rsidP="007025DA">
            <w:pPr>
              <w:spacing w:after="160" w:line="259" w:lineRule="auto"/>
              <w:jc w:val="both"/>
              <w:rPr>
                <w:rFonts w:eastAsia="Calibri"/>
                <w:sz w:val="20"/>
                <w:szCs w:val="20"/>
                <w:lang w:eastAsia="en-US"/>
              </w:rPr>
            </w:pPr>
            <w:r w:rsidRPr="007025DA">
              <w:rPr>
                <w:rFonts w:eastAsia="Calibri"/>
                <w:sz w:val="20"/>
                <w:szCs w:val="20"/>
                <w:lang w:eastAsia="en-US"/>
              </w:rPr>
              <w:t xml:space="preserve">Аппарат на голеностопный сустав. Аппарат на голеностопный сустав, фиксирующий, изготавливается по слепку из кожи, шины с подвижностью в голеностопных шарнирах (по медицинским показаниям). Фиксация с помощью ленты «контакт» или шнуровки через </w:t>
            </w:r>
            <w:proofErr w:type="spellStart"/>
            <w:r w:rsidRPr="007025DA">
              <w:rPr>
                <w:rFonts w:eastAsia="Calibri"/>
                <w:sz w:val="20"/>
                <w:szCs w:val="20"/>
                <w:lang w:eastAsia="en-US"/>
              </w:rPr>
              <w:t>блочки</w:t>
            </w:r>
            <w:proofErr w:type="spellEnd"/>
            <w:r w:rsidRPr="007025DA">
              <w:rPr>
                <w:rFonts w:eastAsia="Calibri"/>
                <w:sz w:val="20"/>
                <w:szCs w:val="20"/>
                <w:lang w:eastAsia="en-US"/>
              </w:rPr>
              <w:t>. Постоянный.</w:t>
            </w:r>
          </w:p>
        </w:tc>
        <w:tc>
          <w:tcPr>
            <w:tcW w:w="992" w:type="dxa"/>
            <w:vAlign w:val="center"/>
          </w:tcPr>
          <w:p w:rsidR="007025DA" w:rsidRPr="007025DA" w:rsidRDefault="007025DA" w:rsidP="007025DA">
            <w:pPr>
              <w:spacing w:after="160" w:line="259" w:lineRule="auto"/>
              <w:jc w:val="center"/>
              <w:rPr>
                <w:rFonts w:eastAsia="Calibri"/>
                <w:sz w:val="20"/>
                <w:szCs w:val="20"/>
                <w:lang w:eastAsia="en-US"/>
              </w:rPr>
            </w:pPr>
            <w:r w:rsidRPr="007025DA">
              <w:rPr>
                <w:rFonts w:eastAsia="Calibri"/>
                <w:sz w:val="20"/>
                <w:szCs w:val="20"/>
                <w:lang w:eastAsia="en-US"/>
              </w:rPr>
              <w:t>14</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19 292,87</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270 100,18</w:t>
            </w:r>
          </w:p>
        </w:tc>
      </w:tr>
      <w:tr w:rsidR="007025DA" w:rsidRPr="007025DA" w:rsidTr="00A50522">
        <w:trPr>
          <w:jc w:val="center"/>
        </w:trPr>
        <w:tc>
          <w:tcPr>
            <w:tcW w:w="534" w:type="dxa"/>
            <w:vAlign w:val="center"/>
          </w:tcPr>
          <w:p w:rsidR="007025DA" w:rsidRPr="007025DA" w:rsidRDefault="007025DA" w:rsidP="007025DA">
            <w:pPr>
              <w:spacing w:after="160" w:line="259" w:lineRule="auto"/>
              <w:jc w:val="center"/>
              <w:rPr>
                <w:rFonts w:eastAsia="Calibri"/>
                <w:lang w:eastAsia="en-US"/>
              </w:rPr>
            </w:pPr>
            <w:r w:rsidRPr="007025DA">
              <w:rPr>
                <w:rFonts w:eastAsia="Calibri"/>
                <w:lang w:eastAsia="en-US"/>
              </w:rPr>
              <w:t>3</w:t>
            </w:r>
          </w:p>
        </w:tc>
        <w:tc>
          <w:tcPr>
            <w:tcW w:w="992" w:type="dxa"/>
            <w:vAlign w:val="center"/>
          </w:tcPr>
          <w:p w:rsidR="007025DA" w:rsidRPr="007025DA" w:rsidRDefault="00025C03" w:rsidP="007025DA">
            <w:pPr>
              <w:spacing w:after="160" w:line="259" w:lineRule="auto"/>
              <w:jc w:val="center"/>
              <w:rPr>
                <w:rFonts w:eastAsia="Calibri"/>
                <w:sz w:val="20"/>
                <w:szCs w:val="20"/>
                <w:lang w:eastAsia="en-US"/>
              </w:rPr>
            </w:pPr>
            <w:r w:rsidRPr="00025C03">
              <w:rPr>
                <w:rFonts w:eastAsia="Calibri"/>
                <w:sz w:val="20"/>
                <w:szCs w:val="20"/>
                <w:lang w:eastAsia="en-US"/>
              </w:rPr>
              <w:t>8-09-39</w:t>
            </w:r>
          </w:p>
        </w:tc>
        <w:tc>
          <w:tcPr>
            <w:tcW w:w="1134" w:type="dxa"/>
            <w:vAlign w:val="center"/>
          </w:tcPr>
          <w:p w:rsidR="007025DA" w:rsidRPr="007025DA" w:rsidRDefault="007025DA" w:rsidP="007025DA">
            <w:pPr>
              <w:spacing w:after="160" w:line="259" w:lineRule="auto"/>
              <w:jc w:val="center"/>
              <w:rPr>
                <w:rFonts w:eastAsia="Calibri"/>
                <w:sz w:val="20"/>
                <w:szCs w:val="20"/>
                <w:lang w:eastAsia="en-US"/>
              </w:rPr>
            </w:pPr>
            <w:r w:rsidRPr="00E22875">
              <w:rPr>
                <w:sz w:val="20"/>
                <w:szCs w:val="20"/>
              </w:rPr>
              <w:t xml:space="preserve">Обеспечение инвалидов </w:t>
            </w:r>
            <w:proofErr w:type="spellStart"/>
            <w:r w:rsidRPr="00E22875">
              <w:rPr>
                <w:sz w:val="20"/>
                <w:szCs w:val="20"/>
              </w:rPr>
              <w:t>ортезами</w:t>
            </w:r>
            <w:proofErr w:type="spellEnd"/>
            <w:r w:rsidRPr="00E22875">
              <w:rPr>
                <w:sz w:val="20"/>
                <w:szCs w:val="20"/>
              </w:rPr>
              <w:t>.</w:t>
            </w:r>
          </w:p>
        </w:tc>
        <w:tc>
          <w:tcPr>
            <w:tcW w:w="4111" w:type="dxa"/>
          </w:tcPr>
          <w:p w:rsidR="007025DA" w:rsidRPr="007025DA" w:rsidRDefault="007025DA" w:rsidP="007025DA">
            <w:pPr>
              <w:spacing w:after="160" w:line="259" w:lineRule="auto"/>
              <w:jc w:val="both"/>
              <w:rPr>
                <w:rFonts w:eastAsia="Calibri"/>
                <w:sz w:val="20"/>
                <w:szCs w:val="20"/>
                <w:lang w:eastAsia="en-US"/>
              </w:rPr>
            </w:pPr>
            <w:r w:rsidRPr="007025DA">
              <w:rPr>
                <w:rFonts w:eastAsia="Calibri"/>
                <w:sz w:val="20"/>
                <w:szCs w:val="20"/>
                <w:lang w:eastAsia="en-US"/>
              </w:rPr>
              <w:t>Аппарат на коленный сустав. Аппарат на коленный сустав фиксирующий, изготавливается по индивидуальным размерам получателя из эластичной ткани. Должен иметь два шарнира с углом поворота от 5º (включительно) до 180º (включительно). Дополнительная фиксация осуществляется при помощи ремней из ленты «контакт». Фиксация с помощью ленты «контакт». Постоянный</w:t>
            </w:r>
          </w:p>
        </w:tc>
        <w:tc>
          <w:tcPr>
            <w:tcW w:w="992" w:type="dxa"/>
            <w:vAlign w:val="center"/>
          </w:tcPr>
          <w:p w:rsidR="007025DA" w:rsidRPr="007025DA" w:rsidRDefault="007025DA" w:rsidP="007025DA">
            <w:pPr>
              <w:spacing w:after="160" w:line="259" w:lineRule="auto"/>
              <w:jc w:val="center"/>
              <w:rPr>
                <w:rFonts w:eastAsia="Calibri"/>
                <w:sz w:val="20"/>
                <w:szCs w:val="20"/>
                <w:lang w:eastAsia="en-US"/>
              </w:rPr>
            </w:pPr>
            <w:r w:rsidRPr="007025DA">
              <w:rPr>
                <w:rFonts w:eastAsia="Calibri"/>
                <w:sz w:val="20"/>
                <w:szCs w:val="20"/>
                <w:lang w:eastAsia="en-US"/>
              </w:rPr>
              <w:t>12</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4 596,52</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55 158,24</w:t>
            </w:r>
          </w:p>
        </w:tc>
      </w:tr>
      <w:tr w:rsidR="007025DA" w:rsidRPr="007025DA" w:rsidTr="00A50522">
        <w:trPr>
          <w:jc w:val="center"/>
        </w:trPr>
        <w:tc>
          <w:tcPr>
            <w:tcW w:w="534" w:type="dxa"/>
            <w:vAlign w:val="center"/>
          </w:tcPr>
          <w:p w:rsidR="007025DA" w:rsidRPr="007025DA" w:rsidRDefault="007025DA" w:rsidP="007025DA">
            <w:pPr>
              <w:spacing w:after="160" w:line="259" w:lineRule="auto"/>
              <w:jc w:val="center"/>
              <w:rPr>
                <w:rFonts w:eastAsia="Calibri"/>
                <w:lang w:eastAsia="en-US"/>
              </w:rPr>
            </w:pPr>
            <w:r w:rsidRPr="007025DA">
              <w:rPr>
                <w:rFonts w:eastAsia="Calibri"/>
                <w:lang w:eastAsia="en-US"/>
              </w:rPr>
              <w:t>4</w:t>
            </w:r>
          </w:p>
        </w:tc>
        <w:tc>
          <w:tcPr>
            <w:tcW w:w="992" w:type="dxa"/>
            <w:vAlign w:val="center"/>
          </w:tcPr>
          <w:p w:rsidR="007025DA" w:rsidRPr="007025DA" w:rsidRDefault="00025C03" w:rsidP="007025DA">
            <w:pPr>
              <w:spacing w:after="160" w:line="259" w:lineRule="auto"/>
              <w:jc w:val="center"/>
              <w:rPr>
                <w:rFonts w:eastAsia="Calibri"/>
                <w:sz w:val="20"/>
                <w:szCs w:val="20"/>
                <w:lang w:eastAsia="en-US"/>
              </w:rPr>
            </w:pPr>
            <w:r w:rsidRPr="00025C03">
              <w:rPr>
                <w:rFonts w:eastAsia="Calibri"/>
                <w:sz w:val="20"/>
                <w:szCs w:val="20"/>
                <w:lang w:eastAsia="en-US"/>
              </w:rPr>
              <w:t>8-09-42</w:t>
            </w:r>
          </w:p>
        </w:tc>
        <w:tc>
          <w:tcPr>
            <w:tcW w:w="1134" w:type="dxa"/>
            <w:vAlign w:val="center"/>
          </w:tcPr>
          <w:p w:rsidR="007025DA" w:rsidRPr="007025DA" w:rsidRDefault="007025DA" w:rsidP="007025DA">
            <w:pPr>
              <w:spacing w:after="160" w:line="259" w:lineRule="auto"/>
              <w:jc w:val="center"/>
              <w:rPr>
                <w:rFonts w:eastAsia="Calibri"/>
                <w:sz w:val="20"/>
                <w:szCs w:val="20"/>
                <w:lang w:eastAsia="en-US"/>
              </w:rPr>
            </w:pPr>
            <w:r w:rsidRPr="00E22875">
              <w:rPr>
                <w:sz w:val="20"/>
                <w:szCs w:val="20"/>
              </w:rPr>
              <w:t xml:space="preserve">Обеспечение инвалидов </w:t>
            </w:r>
            <w:proofErr w:type="spellStart"/>
            <w:r w:rsidRPr="00E22875">
              <w:rPr>
                <w:sz w:val="20"/>
                <w:szCs w:val="20"/>
              </w:rPr>
              <w:t>ортезами</w:t>
            </w:r>
            <w:proofErr w:type="spellEnd"/>
            <w:r w:rsidRPr="00E22875">
              <w:rPr>
                <w:sz w:val="20"/>
                <w:szCs w:val="20"/>
              </w:rPr>
              <w:t>.</w:t>
            </w:r>
          </w:p>
        </w:tc>
        <w:tc>
          <w:tcPr>
            <w:tcW w:w="4111" w:type="dxa"/>
            <w:vAlign w:val="center"/>
          </w:tcPr>
          <w:p w:rsidR="007025DA" w:rsidRPr="007025DA" w:rsidRDefault="007025DA" w:rsidP="007025DA">
            <w:pPr>
              <w:spacing w:after="160" w:line="259" w:lineRule="auto"/>
              <w:jc w:val="both"/>
              <w:rPr>
                <w:rFonts w:eastAsia="Calibri"/>
                <w:sz w:val="20"/>
                <w:szCs w:val="20"/>
                <w:lang w:eastAsia="en-US"/>
              </w:rPr>
            </w:pPr>
            <w:r w:rsidRPr="007025DA">
              <w:rPr>
                <w:rFonts w:eastAsia="Calibri"/>
                <w:sz w:val="20"/>
                <w:szCs w:val="20"/>
                <w:lang w:eastAsia="en-US"/>
              </w:rPr>
              <w:t xml:space="preserve">Аппарат на всю ногу. Аппарат на всю ногу фиксирующий, изготавливается из кожи по индивидуальному слепку, шины с коленными и голеностопными шарнирами. Коленные шарниры могут быть замковые или </w:t>
            </w:r>
            <w:proofErr w:type="spellStart"/>
            <w:r w:rsidRPr="007025DA">
              <w:rPr>
                <w:rFonts w:eastAsia="Calibri"/>
                <w:sz w:val="20"/>
                <w:szCs w:val="20"/>
                <w:lang w:eastAsia="en-US"/>
              </w:rPr>
              <w:t>беззамковые</w:t>
            </w:r>
            <w:proofErr w:type="spellEnd"/>
            <w:r w:rsidRPr="007025DA">
              <w:rPr>
                <w:rFonts w:eastAsia="Calibri"/>
                <w:sz w:val="20"/>
                <w:szCs w:val="20"/>
                <w:lang w:eastAsia="en-US"/>
              </w:rPr>
              <w:t xml:space="preserve"> (по медицинским показаниям). Фиксация с помощью ленты «контакт» или шнуровки через </w:t>
            </w:r>
            <w:proofErr w:type="spellStart"/>
            <w:r w:rsidRPr="007025DA">
              <w:rPr>
                <w:rFonts w:eastAsia="Calibri"/>
                <w:sz w:val="20"/>
                <w:szCs w:val="20"/>
                <w:lang w:eastAsia="en-US"/>
              </w:rPr>
              <w:t>блочки</w:t>
            </w:r>
            <w:proofErr w:type="spellEnd"/>
            <w:r w:rsidRPr="007025DA">
              <w:rPr>
                <w:rFonts w:eastAsia="Calibri"/>
                <w:sz w:val="20"/>
                <w:szCs w:val="20"/>
                <w:lang w:eastAsia="en-US"/>
              </w:rPr>
              <w:t>. Постоянный.</w:t>
            </w:r>
          </w:p>
        </w:tc>
        <w:tc>
          <w:tcPr>
            <w:tcW w:w="992" w:type="dxa"/>
            <w:vAlign w:val="center"/>
          </w:tcPr>
          <w:p w:rsidR="007025DA" w:rsidRPr="007025DA" w:rsidRDefault="007025DA" w:rsidP="007025DA">
            <w:pPr>
              <w:spacing w:after="160" w:line="259" w:lineRule="auto"/>
              <w:jc w:val="center"/>
              <w:rPr>
                <w:rFonts w:eastAsia="Calibri"/>
                <w:sz w:val="20"/>
                <w:szCs w:val="20"/>
                <w:lang w:eastAsia="en-US"/>
              </w:rPr>
            </w:pPr>
            <w:r w:rsidRPr="007025DA">
              <w:rPr>
                <w:rFonts w:eastAsia="Calibri"/>
                <w:sz w:val="20"/>
                <w:szCs w:val="20"/>
                <w:lang w:eastAsia="en-US"/>
              </w:rPr>
              <w:t>40</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33 734,31</w:t>
            </w:r>
          </w:p>
        </w:tc>
        <w:tc>
          <w:tcPr>
            <w:tcW w:w="1134" w:type="dxa"/>
            <w:vAlign w:val="center"/>
          </w:tcPr>
          <w:p w:rsidR="007025DA" w:rsidRPr="007025DA" w:rsidRDefault="0066254B" w:rsidP="00A50522">
            <w:pPr>
              <w:spacing w:after="160" w:line="259" w:lineRule="auto"/>
              <w:ind w:left="-108" w:right="-108" w:firstLine="65"/>
              <w:jc w:val="center"/>
              <w:rPr>
                <w:rFonts w:eastAsia="Calibri"/>
                <w:sz w:val="20"/>
                <w:szCs w:val="20"/>
                <w:lang w:eastAsia="en-US"/>
              </w:rPr>
            </w:pPr>
            <w:r w:rsidRPr="0066254B">
              <w:rPr>
                <w:rFonts w:eastAsia="Calibri"/>
                <w:sz w:val="20"/>
                <w:szCs w:val="20"/>
                <w:lang w:eastAsia="en-US"/>
              </w:rPr>
              <w:t>1 349 372,40</w:t>
            </w:r>
          </w:p>
        </w:tc>
      </w:tr>
      <w:tr w:rsidR="007025DA" w:rsidRPr="007025DA" w:rsidTr="00A50522">
        <w:trPr>
          <w:jc w:val="center"/>
        </w:trPr>
        <w:tc>
          <w:tcPr>
            <w:tcW w:w="534" w:type="dxa"/>
            <w:vAlign w:val="center"/>
          </w:tcPr>
          <w:p w:rsidR="007025DA" w:rsidRPr="007025DA" w:rsidRDefault="007025DA" w:rsidP="007025DA">
            <w:pPr>
              <w:spacing w:after="160" w:line="259" w:lineRule="auto"/>
              <w:jc w:val="center"/>
              <w:rPr>
                <w:rFonts w:eastAsia="Calibri"/>
                <w:lang w:eastAsia="en-US"/>
              </w:rPr>
            </w:pPr>
            <w:r w:rsidRPr="007025DA">
              <w:rPr>
                <w:rFonts w:eastAsia="Calibri"/>
                <w:lang w:eastAsia="en-US"/>
              </w:rPr>
              <w:lastRenderedPageBreak/>
              <w:t>5</w:t>
            </w:r>
          </w:p>
        </w:tc>
        <w:tc>
          <w:tcPr>
            <w:tcW w:w="992" w:type="dxa"/>
            <w:vAlign w:val="center"/>
          </w:tcPr>
          <w:p w:rsidR="007025DA" w:rsidRPr="007025DA" w:rsidRDefault="00025C03" w:rsidP="007025DA">
            <w:pPr>
              <w:spacing w:after="160" w:line="259" w:lineRule="auto"/>
              <w:jc w:val="center"/>
              <w:rPr>
                <w:rFonts w:eastAsia="Calibri"/>
                <w:sz w:val="20"/>
                <w:szCs w:val="20"/>
                <w:lang w:eastAsia="en-US"/>
              </w:rPr>
            </w:pPr>
            <w:r w:rsidRPr="00025C03">
              <w:rPr>
                <w:rFonts w:eastAsia="Calibri"/>
                <w:sz w:val="20"/>
                <w:szCs w:val="20"/>
                <w:lang w:eastAsia="en-US"/>
              </w:rPr>
              <w:t>8-09-42</w:t>
            </w:r>
          </w:p>
        </w:tc>
        <w:tc>
          <w:tcPr>
            <w:tcW w:w="1134" w:type="dxa"/>
            <w:vAlign w:val="center"/>
          </w:tcPr>
          <w:p w:rsidR="007025DA" w:rsidRPr="007025DA" w:rsidRDefault="007025DA" w:rsidP="007025DA">
            <w:pPr>
              <w:spacing w:after="160" w:line="259" w:lineRule="auto"/>
              <w:jc w:val="center"/>
              <w:rPr>
                <w:rFonts w:eastAsia="Calibri"/>
                <w:sz w:val="20"/>
                <w:szCs w:val="20"/>
                <w:lang w:eastAsia="en-US"/>
              </w:rPr>
            </w:pPr>
            <w:r w:rsidRPr="00E22875">
              <w:rPr>
                <w:sz w:val="20"/>
                <w:szCs w:val="20"/>
              </w:rPr>
              <w:t xml:space="preserve">Обеспечение инвалидов </w:t>
            </w:r>
            <w:proofErr w:type="spellStart"/>
            <w:r w:rsidRPr="00E22875">
              <w:rPr>
                <w:sz w:val="20"/>
                <w:szCs w:val="20"/>
              </w:rPr>
              <w:t>ортезами</w:t>
            </w:r>
            <w:proofErr w:type="spellEnd"/>
            <w:r w:rsidRPr="00E22875">
              <w:rPr>
                <w:sz w:val="20"/>
                <w:szCs w:val="20"/>
              </w:rPr>
              <w:t>.</w:t>
            </w:r>
          </w:p>
        </w:tc>
        <w:tc>
          <w:tcPr>
            <w:tcW w:w="4111" w:type="dxa"/>
            <w:vAlign w:val="center"/>
          </w:tcPr>
          <w:p w:rsidR="007025DA" w:rsidRPr="007025DA" w:rsidRDefault="007025DA" w:rsidP="007025DA">
            <w:pPr>
              <w:spacing w:after="160" w:line="259" w:lineRule="auto"/>
              <w:jc w:val="both"/>
              <w:rPr>
                <w:rFonts w:eastAsia="Calibri"/>
                <w:sz w:val="20"/>
                <w:szCs w:val="20"/>
                <w:highlight w:val="yellow"/>
                <w:lang w:eastAsia="en-US"/>
              </w:rPr>
            </w:pPr>
            <w:r w:rsidRPr="007025DA">
              <w:rPr>
                <w:rFonts w:eastAsia="Calibri"/>
                <w:sz w:val="20"/>
                <w:szCs w:val="20"/>
                <w:lang w:eastAsia="en-US"/>
              </w:rPr>
              <w:t xml:space="preserve">Аппарат на всю ногу. Аппарат всю ногу с двойным следом при врожденном недоразвитии нижней конечности; изготавливается из кожи по индивидуальному слепку, шины с коленными шарнирами. Коленные шарниры могут быть замковые или </w:t>
            </w:r>
            <w:proofErr w:type="spellStart"/>
            <w:r w:rsidRPr="007025DA">
              <w:rPr>
                <w:rFonts w:eastAsia="Calibri"/>
                <w:sz w:val="20"/>
                <w:szCs w:val="20"/>
                <w:lang w:eastAsia="en-US"/>
              </w:rPr>
              <w:t>беззамковые</w:t>
            </w:r>
            <w:proofErr w:type="spellEnd"/>
            <w:r w:rsidRPr="007025DA">
              <w:rPr>
                <w:rFonts w:eastAsia="Calibri"/>
                <w:sz w:val="20"/>
                <w:szCs w:val="20"/>
                <w:lang w:eastAsia="en-US"/>
              </w:rPr>
              <w:t xml:space="preserve"> (по медицинским показаниям). Стопа шарнирная полиуретановая монолитная. Фиксация с помощью ленты «контакт» или шнуровки через </w:t>
            </w:r>
            <w:proofErr w:type="spellStart"/>
            <w:r w:rsidRPr="007025DA">
              <w:rPr>
                <w:rFonts w:eastAsia="Calibri"/>
                <w:sz w:val="20"/>
                <w:szCs w:val="20"/>
                <w:lang w:eastAsia="en-US"/>
              </w:rPr>
              <w:t>блочки</w:t>
            </w:r>
            <w:proofErr w:type="spellEnd"/>
            <w:r w:rsidRPr="007025DA">
              <w:rPr>
                <w:rFonts w:eastAsia="Calibri"/>
                <w:sz w:val="20"/>
                <w:szCs w:val="20"/>
                <w:lang w:eastAsia="en-US"/>
              </w:rPr>
              <w:t>. Постоянный.</w:t>
            </w:r>
          </w:p>
        </w:tc>
        <w:tc>
          <w:tcPr>
            <w:tcW w:w="992" w:type="dxa"/>
            <w:vAlign w:val="center"/>
          </w:tcPr>
          <w:p w:rsidR="007025DA" w:rsidRPr="007025DA" w:rsidRDefault="007025DA" w:rsidP="007025DA">
            <w:pPr>
              <w:spacing w:after="160" w:line="259" w:lineRule="auto"/>
              <w:jc w:val="center"/>
              <w:rPr>
                <w:rFonts w:eastAsia="Calibri"/>
                <w:sz w:val="20"/>
                <w:szCs w:val="20"/>
                <w:lang w:eastAsia="en-US"/>
              </w:rPr>
            </w:pPr>
            <w:r w:rsidRPr="007025DA">
              <w:rPr>
                <w:rFonts w:eastAsia="Calibri"/>
                <w:sz w:val="20"/>
                <w:szCs w:val="20"/>
                <w:lang w:eastAsia="en-US"/>
              </w:rPr>
              <w:t>1</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Pr>
                <w:rFonts w:eastAsia="Calibri"/>
                <w:sz w:val="20"/>
                <w:szCs w:val="20"/>
                <w:lang w:eastAsia="en-US"/>
              </w:rPr>
              <w:t>79</w:t>
            </w:r>
            <w:r w:rsidRPr="0066254B">
              <w:rPr>
                <w:rFonts w:eastAsia="Calibri"/>
                <w:sz w:val="20"/>
                <w:szCs w:val="20"/>
                <w:lang w:eastAsia="en-US"/>
              </w:rPr>
              <w:t>511,38</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Pr>
                <w:rFonts w:eastAsia="Calibri"/>
                <w:sz w:val="20"/>
                <w:szCs w:val="20"/>
                <w:lang w:eastAsia="en-US"/>
              </w:rPr>
              <w:t>79</w:t>
            </w:r>
            <w:r w:rsidRPr="0066254B">
              <w:rPr>
                <w:rFonts w:eastAsia="Calibri"/>
                <w:sz w:val="20"/>
                <w:szCs w:val="20"/>
                <w:lang w:eastAsia="en-US"/>
              </w:rPr>
              <w:t>511,38</w:t>
            </w:r>
          </w:p>
        </w:tc>
      </w:tr>
      <w:tr w:rsidR="007025DA" w:rsidRPr="007025DA" w:rsidTr="00A50522">
        <w:trPr>
          <w:jc w:val="center"/>
        </w:trPr>
        <w:tc>
          <w:tcPr>
            <w:tcW w:w="534" w:type="dxa"/>
            <w:vAlign w:val="center"/>
          </w:tcPr>
          <w:p w:rsidR="007025DA" w:rsidRPr="007025DA" w:rsidRDefault="007025DA" w:rsidP="007025DA">
            <w:pPr>
              <w:spacing w:after="160" w:line="259" w:lineRule="auto"/>
              <w:jc w:val="center"/>
              <w:rPr>
                <w:rFonts w:eastAsia="Calibri"/>
                <w:lang w:eastAsia="en-US"/>
              </w:rPr>
            </w:pPr>
            <w:r w:rsidRPr="007025DA">
              <w:rPr>
                <w:rFonts w:eastAsia="Calibri"/>
                <w:lang w:eastAsia="en-US"/>
              </w:rPr>
              <w:t>6</w:t>
            </w:r>
          </w:p>
        </w:tc>
        <w:tc>
          <w:tcPr>
            <w:tcW w:w="992" w:type="dxa"/>
            <w:vAlign w:val="center"/>
          </w:tcPr>
          <w:p w:rsidR="007025DA" w:rsidRPr="007025DA" w:rsidRDefault="00025C03" w:rsidP="007025DA">
            <w:pPr>
              <w:spacing w:after="160" w:line="259" w:lineRule="auto"/>
              <w:jc w:val="center"/>
              <w:rPr>
                <w:rFonts w:eastAsia="Calibri"/>
                <w:sz w:val="20"/>
                <w:szCs w:val="20"/>
                <w:lang w:eastAsia="en-US"/>
              </w:rPr>
            </w:pPr>
            <w:r w:rsidRPr="00025C03">
              <w:rPr>
                <w:rFonts w:eastAsia="Calibri"/>
                <w:sz w:val="20"/>
                <w:szCs w:val="20"/>
                <w:lang w:eastAsia="en-US"/>
              </w:rPr>
              <w:t>8-09-42</w:t>
            </w:r>
          </w:p>
        </w:tc>
        <w:tc>
          <w:tcPr>
            <w:tcW w:w="1134" w:type="dxa"/>
            <w:vAlign w:val="center"/>
          </w:tcPr>
          <w:p w:rsidR="007025DA" w:rsidRPr="007025DA" w:rsidRDefault="007025DA" w:rsidP="007025DA">
            <w:pPr>
              <w:spacing w:after="160" w:line="259" w:lineRule="auto"/>
              <w:jc w:val="center"/>
              <w:rPr>
                <w:rFonts w:eastAsia="Calibri"/>
                <w:sz w:val="20"/>
                <w:szCs w:val="20"/>
                <w:lang w:eastAsia="en-US"/>
              </w:rPr>
            </w:pPr>
            <w:r w:rsidRPr="00E22875">
              <w:rPr>
                <w:sz w:val="20"/>
                <w:szCs w:val="20"/>
              </w:rPr>
              <w:t xml:space="preserve">Обеспечение инвалидов </w:t>
            </w:r>
            <w:proofErr w:type="spellStart"/>
            <w:r w:rsidRPr="00E22875">
              <w:rPr>
                <w:sz w:val="20"/>
                <w:szCs w:val="20"/>
              </w:rPr>
              <w:t>ортезами</w:t>
            </w:r>
            <w:proofErr w:type="spellEnd"/>
            <w:r w:rsidRPr="00E22875">
              <w:rPr>
                <w:sz w:val="20"/>
                <w:szCs w:val="20"/>
              </w:rPr>
              <w:t>.</w:t>
            </w:r>
          </w:p>
        </w:tc>
        <w:tc>
          <w:tcPr>
            <w:tcW w:w="4111" w:type="dxa"/>
            <w:vAlign w:val="center"/>
          </w:tcPr>
          <w:p w:rsidR="007025DA" w:rsidRPr="007025DA" w:rsidRDefault="007025DA" w:rsidP="007025DA">
            <w:pPr>
              <w:spacing w:after="160" w:line="259" w:lineRule="auto"/>
              <w:jc w:val="both"/>
              <w:rPr>
                <w:rFonts w:eastAsia="Calibri"/>
                <w:sz w:val="20"/>
                <w:szCs w:val="20"/>
                <w:highlight w:val="yellow"/>
                <w:lang w:eastAsia="en-US"/>
              </w:rPr>
            </w:pPr>
            <w:r w:rsidRPr="007025DA">
              <w:rPr>
                <w:rFonts w:eastAsia="Calibri"/>
                <w:sz w:val="20"/>
                <w:szCs w:val="20"/>
                <w:lang w:eastAsia="en-US"/>
              </w:rPr>
              <w:t>Аппарат на всю ногу.  Аппарат на всю ногу фиксирующий, изготавливается по индивидуальному слепку с учетом анатомических особенностей и патологии конечности. Пробные приемные гильзы бедра, голени, стопы изготавливаются по слепку из листового термопласта, постоянные -  из слоистого пластика на основе связующих смол. Шины односторонние или двусторонние (по медицинским показаниям) облегченной конструкции. Коленные шарниры полимерные, усиленные карбоновыми волокнами, влагостойкие. Голеностопные шарниры полимерные, усиленные карбоновыми волокнами, влагостойкие, с девятью различными вариантами комбинаций и регулировок. Конструкция ложемента стопы позволяет носить стандартную обувь. Постоянный.</w:t>
            </w:r>
          </w:p>
        </w:tc>
        <w:tc>
          <w:tcPr>
            <w:tcW w:w="992" w:type="dxa"/>
            <w:vAlign w:val="center"/>
          </w:tcPr>
          <w:p w:rsidR="007025DA" w:rsidRPr="007025DA" w:rsidRDefault="007025DA" w:rsidP="007025DA">
            <w:pPr>
              <w:spacing w:after="160" w:line="259" w:lineRule="auto"/>
              <w:jc w:val="center"/>
              <w:rPr>
                <w:rFonts w:eastAsia="Calibri"/>
                <w:sz w:val="20"/>
                <w:szCs w:val="20"/>
                <w:lang w:eastAsia="en-US"/>
              </w:rPr>
            </w:pPr>
            <w:r w:rsidRPr="007025DA">
              <w:rPr>
                <w:rFonts w:eastAsia="Calibri"/>
                <w:sz w:val="20"/>
                <w:szCs w:val="20"/>
                <w:lang w:eastAsia="en-US"/>
              </w:rPr>
              <w:t>6</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209 687,47</w:t>
            </w:r>
          </w:p>
        </w:tc>
        <w:tc>
          <w:tcPr>
            <w:tcW w:w="1134" w:type="dxa"/>
            <w:vAlign w:val="center"/>
          </w:tcPr>
          <w:p w:rsidR="007025DA" w:rsidRPr="007025DA" w:rsidRDefault="0066254B" w:rsidP="00A50522">
            <w:pPr>
              <w:spacing w:after="160" w:line="259" w:lineRule="auto"/>
              <w:ind w:left="-250"/>
              <w:jc w:val="center"/>
              <w:rPr>
                <w:rFonts w:eastAsia="Calibri"/>
                <w:sz w:val="20"/>
                <w:szCs w:val="20"/>
                <w:lang w:eastAsia="en-US"/>
              </w:rPr>
            </w:pPr>
            <w:r w:rsidRPr="0066254B">
              <w:rPr>
                <w:rFonts w:eastAsia="Calibri"/>
                <w:sz w:val="20"/>
                <w:szCs w:val="20"/>
                <w:lang w:eastAsia="en-US"/>
              </w:rPr>
              <w:t>1 258 124,82</w:t>
            </w:r>
          </w:p>
        </w:tc>
      </w:tr>
      <w:tr w:rsidR="007025DA" w:rsidRPr="007025DA" w:rsidTr="00A50522">
        <w:trPr>
          <w:jc w:val="center"/>
        </w:trPr>
        <w:tc>
          <w:tcPr>
            <w:tcW w:w="534" w:type="dxa"/>
            <w:vAlign w:val="center"/>
          </w:tcPr>
          <w:p w:rsidR="007025DA" w:rsidRPr="007025DA" w:rsidRDefault="007025DA" w:rsidP="007025DA">
            <w:pPr>
              <w:spacing w:after="160" w:line="259" w:lineRule="auto"/>
              <w:jc w:val="center"/>
              <w:rPr>
                <w:rFonts w:eastAsia="Calibri"/>
                <w:lang w:eastAsia="en-US"/>
              </w:rPr>
            </w:pPr>
            <w:r w:rsidRPr="007025DA">
              <w:rPr>
                <w:rFonts w:eastAsia="Calibri"/>
                <w:lang w:eastAsia="en-US"/>
              </w:rPr>
              <w:t>7</w:t>
            </w:r>
          </w:p>
        </w:tc>
        <w:tc>
          <w:tcPr>
            <w:tcW w:w="992" w:type="dxa"/>
            <w:vAlign w:val="center"/>
          </w:tcPr>
          <w:p w:rsidR="007025DA" w:rsidRPr="007025DA" w:rsidRDefault="00025C03" w:rsidP="007025DA">
            <w:pPr>
              <w:spacing w:after="160" w:line="259" w:lineRule="auto"/>
              <w:jc w:val="center"/>
              <w:rPr>
                <w:rFonts w:eastAsia="Calibri"/>
                <w:sz w:val="20"/>
                <w:szCs w:val="20"/>
                <w:lang w:eastAsia="en-US"/>
              </w:rPr>
            </w:pPr>
            <w:r w:rsidRPr="00025C03">
              <w:rPr>
                <w:rFonts w:eastAsia="Calibri"/>
                <w:sz w:val="20"/>
                <w:szCs w:val="20"/>
                <w:lang w:eastAsia="en-US"/>
              </w:rPr>
              <w:t>8-09-44</w:t>
            </w:r>
          </w:p>
        </w:tc>
        <w:tc>
          <w:tcPr>
            <w:tcW w:w="1134" w:type="dxa"/>
            <w:vAlign w:val="center"/>
          </w:tcPr>
          <w:p w:rsidR="007025DA" w:rsidRPr="007025DA" w:rsidRDefault="007025DA" w:rsidP="0066254B">
            <w:pPr>
              <w:spacing w:after="160" w:line="259" w:lineRule="auto"/>
              <w:jc w:val="center"/>
              <w:rPr>
                <w:rFonts w:eastAsia="Calibri"/>
                <w:sz w:val="20"/>
                <w:szCs w:val="20"/>
                <w:lang w:eastAsia="en-US"/>
              </w:rPr>
            </w:pPr>
            <w:r w:rsidRPr="00E22875">
              <w:rPr>
                <w:sz w:val="20"/>
                <w:szCs w:val="20"/>
              </w:rPr>
              <w:t xml:space="preserve">Обеспечение инвалидов </w:t>
            </w:r>
            <w:proofErr w:type="spellStart"/>
            <w:r w:rsidRPr="00E22875">
              <w:rPr>
                <w:sz w:val="20"/>
                <w:szCs w:val="20"/>
              </w:rPr>
              <w:t>ортезами</w:t>
            </w:r>
            <w:proofErr w:type="spellEnd"/>
            <w:r w:rsidRPr="00E22875">
              <w:rPr>
                <w:sz w:val="20"/>
                <w:szCs w:val="20"/>
              </w:rPr>
              <w:t>.</w:t>
            </w:r>
          </w:p>
        </w:tc>
        <w:tc>
          <w:tcPr>
            <w:tcW w:w="4111" w:type="dxa"/>
            <w:vAlign w:val="center"/>
          </w:tcPr>
          <w:p w:rsidR="007025DA" w:rsidRPr="007025DA" w:rsidRDefault="007025DA" w:rsidP="007025DA">
            <w:pPr>
              <w:spacing w:after="160" w:line="259" w:lineRule="auto"/>
              <w:jc w:val="both"/>
              <w:rPr>
                <w:rFonts w:eastAsia="Calibri"/>
                <w:sz w:val="20"/>
                <w:szCs w:val="20"/>
                <w:highlight w:val="yellow"/>
                <w:lang w:eastAsia="en-US"/>
              </w:rPr>
            </w:pPr>
            <w:r w:rsidRPr="007025DA">
              <w:rPr>
                <w:rFonts w:eastAsia="Calibri"/>
                <w:sz w:val="20"/>
                <w:szCs w:val="20"/>
                <w:lang w:eastAsia="en-US"/>
              </w:rPr>
              <w:t>Тутор на лучезапястный сустав. Тутор на лучезапястный сустав фиксирующий, изготавливается из листового термопласта по индивидуальному слепку. Фиксация при помощи   ленты «контакт» через шлевки. Постоянный.</w:t>
            </w:r>
          </w:p>
        </w:tc>
        <w:tc>
          <w:tcPr>
            <w:tcW w:w="992" w:type="dxa"/>
            <w:vAlign w:val="center"/>
          </w:tcPr>
          <w:p w:rsidR="007025DA" w:rsidRPr="007025DA" w:rsidRDefault="007025DA" w:rsidP="007025DA">
            <w:pPr>
              <w:spacing w:after="160" w:line="259" w:lineRule="auto"/>
              <w:jc w:val="center"/>
              <w:rPr>
                <w:rFonts w:eastAsia="Calibri"/>
                <w:sz w:val="20"/>
                <w:szCs w:val="20"/>
                <w:lang w:eastAsia="en-US"/>
              </w:rPr>
            </w:pPr>
            <w:r w:rsidRPr="007025DA">
              <w:rPr>
                <w:rFonts w:eastAsia="Calibri"/>
                <w:sz w:val="20"/>
                <w:szCs w:val="20"/>
                <w:lang w:eastAsia="en-US"/>
              </w:rPr>
              <w:t>10</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3 695,50</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36 955,00</w:t>
            </w:r>
          </w:p>
        </w:tc>
      </w:tr>
      <w:tr w:rsidR="007025DA" w:rsidRPr="007025DA" w:rsidTr="00A50522">
        <w:trPr>
          <w:jc w:val="center"/>
        </w:trPr>
        <w:tc>
          <w:tcPr>
            <w:tcW w:w="534" w:type="dxa"/>
            <w:vAlign w:val="center"/>
          </w:tcPr>
          <w:p w:rsidR="007025DA" w:rsidRPr="007025DA" w:rsidRDefault="007025DA" w:rsidP="007025DA">
            <w:pPr>
              <w:spacing w:after="160" w:line="259" w:lineRule="auto"/>
              <w:jc w:val="center"/>
              <w:rPr>
                <w:rFonts w:eastAsia="Calibri"/>
                <w:lang w:eastAsia="en-US"/>
              </w:rPr>
            </w:pPr>
            <w:r w:rsidRPr="007025DA">
              <w:rPr>
                <w:rFonts w:eastAsia="Calibri"/>
                <w:lang w:eastAsia="en-US"/>
              </w:rPr>
              <w:t>8</w:t>
            </w:r>
          </w:p>
        </w:tc>
        <w:tc>
          <w:tcPr>
            <w:tcW w:w="992" w:type="dxa"/>
            <w:vAlign w:val="center"/>
          </w:tcPr>
          <w:p w:rsidR="007025DA" w:rsidRPr="007025DA" w:rsidRDefault="00025C03" w:rsidP="007025DA">
            <w:pPr>
              <w:spacing w:after="160" w:line="259" w:lineRule="auto"/>
              <w:jc w:val="center"/>
              <w:rPr>
                <w:rFonts w:eastAsia="Calibri"/>
                <w:sz w:val="20"/>
                <w:szCs w:val="20"/>
                <w:lang w:eastAsia="en-US"/>
              </w:rPr>
            </w:pPr>
            <w:r w:rsidRPr="00025C03">
              <w:rPr>
                <w:rFonts w:eastAsia="Calibri"/>
                <w:sz w:val="20"/>
                <w:szCs w:val="20"/>
                <w:lang w:eastAsia="en-US"/>
              </w:rPr>
              <w:t>8-09-46</w:t>
            </w:r>
          </w:p>
        </w:tc>
        <w:tc>
          <w:tcPr>
            <w:tcW w:w="1134" w:type="dxa"/>
            <w:vAlign w:val="center"/>
          </w:tcPr>
          <w:p w:rsidR="007025DA" w:rsidRPr="007025DA" w:rsidRDefault="007025DA" w:rsidP="0066254B">
            <w:pPr>
              <w:spacing w:after="160" w:line="259" w:lineRule="auto"/>
              <w:jc w:val="center"/>
              <w:rPr>
                <w:rFonts w:eastAsia="Calibri"/>
                <w:sz w:val="20"/>
                <w:szCs w:val="20"/>
                <w:lang w:eastAsia="en-US"/>
              </w:rPr>
            </w:pPr>
            <w:r w:rsidRPr="00E22875">
              <w:rPr>
                <w:sz w:val="20"/>
                <w:szCs w:val="20"/>
              </w:rPr>
              <w:t xml:space="preserve">Обеспечение инвалидов </w:t>
            </w:r>
            <w:proofErr w:type="spellStart"/>
            <w:r w:rsidRPr="00E22875">
              <w:rPr>
                <w:sz w:val="20"/>
                <w:szCs w:val="20"/>
              </w:rPr>
              <w:t>ортезами</w:t>
            </w:r>
            <w:proofErr w:type="spellEnd"/>
            <w:r w:rsidRPr="00E22875">
              <w:rPr>
                <w:sz w:val="20"/>
                <w:szCs w:val="20"/>
              </w:rPr>
              <w:t>.</w:t>
            </w:r>
          </w:p>
        </w:tc>
        <w:tc>
          <w:tcPr>
            <w:tcW w:w="4111" w:type="dxa"/>
            <w:vAlign w:val="center"/>
          </w:tcPr>
          <w:p w:rsidR="007025DA" w:rsidRPr="007025DA" w:rsidRDefault="007025DA" w:rsidP="007025DA">
            <w:pPr>
              <w:spacing w:after="160" w:line="259" w:lineRule="auto"/>
              <w:jc w:val="both"/>
              <w:rPr>
                <w:rFonts w:eastAsia="Calibri"/>
                <w:sz w:val="20"/>
                <w:szCs w:val="20"/>
                <w:highlight w:val="yellow"/>
                <w:lang w:eastAsia="en-US"/>
              </w:rPr>
            </w:pPr>
            <w:r w:rsidRPr="007025DA">
              <w:rPr>
                <w:rFonts w:eastAsia="Calibri"/>
                <w:sz w:val="20"/>
                <w:szCs w:val="20"/>
                <w:lang w:eastAsia="en-US"/>
              </w:rPr>
              <w:t>Тутор на локтевой сустав. Тутор на локтевой сустав фиксирующий.  Изготавливается из листового термопласта по индивидуальному слепку. Фиксация при помощи ленты «контакт» через шлевки. Постоянный.</w:t>
            </w:r>
          </w:p>
        </w:tc>
        <w:tc>
          <w:tcPr>
            <w:tcW w:w="992" w:type="dxa"/>
            <w:vAlign w:val="center"/>
          </w:tcPr>
          <w:p w:rsidR="007025DA" w:rsidRPr="007025DA" w:rsidRDefault="007025DA" w:rsidP="007025DA">
            <w:pPr>
              <w:spacing w:after="160" w:line="259" w:lineRule="auto"/>
              <w:jc w:val="center"/>
              <w:rPr>
                <w:rFonts w:eastAsia="Calibri"/>
                <w:sz w:val="20"/>
                <w:szCs w:val="20"/>
                <w:lang w:eastAsia="en-US"/>
              </w:rPr>
            </w:pPr>
            <w:r w:rsidRPr="007025DA">
              <w:rPr>
                <w:rFonts w:eastAsia="Calibri"/>
                <w:sz w:val="20"/>
                <w:szCs w:val="20"/>
                <w:lang w:eastAsia="en-US"/>
              </w:rPr>
              <w:t>1</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20 568,12</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20 568,12</w:t>
            </w:r>
          </w:p>
        </w:tc>
      </w:tr>
      <w:tr w:rsidR="007025DA" w:rsidRPr="007025DA" w:rsidTr="00A50522">
        <w:trPr>
          <w:jc w:val="center"/>
        </w:trPr>
        <w:tc>
          <w:tcPr>
            <w:tcW w:w="534" w:type="dxa"/>
            <w:vAlign w:val="center"/>
          </w:tcPr>
          <w:p w:rsidR="007025DA" w:rsidRPr="007025DA" w:rsidRDefault="007025DA" w:rsidP="007025DA">
            <w:pPr>
              <w:spacing w:after="160" w:line="259" w:lineRule="auto"/>
              <w:jc w:val="center"/>
              <w:rPr>
                <w:rFonts w:eastAsia="Calibri"/>
                <w:lang w:eastAsia="en-US"/>
              </w:rPr>
            </w:pPr>
            <w:r w:rsidRPr="007025DA">
              <w:rPr>
                <w:rFonts w:eastAsia="Calibri"/>
                <w:lang w:eastAsia="en-US"/>
              </w:rPr>
              <w:t>9</w:t>
            </w:r>
          </w:p>
        </w:tc>
        <w:tc>
          <w:tcPr>
            <w:tcW w:w="992" w:type="dxa"/>
            <w:vAlign w:val="center"/>
          </w:tcPr>
          <w:p w:rsidR="007025DA" w:rsidRPr="007025DA" w:rsidRDefault="00025C03" w:rsidP="007025DA">
            <w:pPr>
              <w:spacing w:after="160" w:line="259" w:lineRule="auto"/>
              <w:jc w:val="center"/>
              <w:rPr>
                <w:rFonts w:eastAsia="Calibri"/>
                <w:sz w:val="20"/>
                <w:szCs w:val="20"/>
                <w:lang w:eastAsia="en-US"/>
              </w:rPr>
            </w:pPr>
            <w:r w:rsidRPr="00025C03">
              <w:rPr>
                <w:rFonts w:eastAsia="Calibri"/>
                <w:sz w:val="20"/>
                <w:szCs w:val="20"/>
                <w:lang w:eastAsia="en-US"/>
              </w:rPr>
              <w:t>8-09-48</w:t>
            </w:r>
          </w:p>
        </w:tc>
        <w:tc>
          <w:tcPr>
            <w:tcW w:w="1134" w:type="dxa"/>
            <w:vAlign w:val="center"/>
          </w:tcPr>
          <w:p w:rsidR="007025DA" w:rsidRPr="007025DA" w:rsidRDefault="007025DA" w:rsidP="0066254B">
            <w:pPr>
              <w:spacing w:after="160" w:line="259" w:lineRule="auto"/>
              <w:jc w:val="center"/>
              <w:rPr>
                <w:rFonts w:eastAsia="Calibri"/>
                <w:sz w:val="20"/>
                <w:szCs w:val="20"/>
                <w:lang w:eastAsia="en-US"/>
              </w:rPr>
            </w:pPr>
            <w:r w:rsidRPr="00E22875">
              <w:rPr>
                <w:sz w:val="20"/>
                <w:szCs w:val="20"/>
              </w:rPr>
              <w:t xml:space="preserve">Обеспечение инвалидов </w:t>
            </w:r>
            <w:proofErr w:type="spellStart"/>
            <w:r w:rsidRPr="00E22875">
              <w:rPr>
                <w:sz w:val="20"/>
                <w:szCs w:val="20"/>
              </w:rPr>
              <w:t>ортезами</w:t>
            </w:r>
            <w:proofErr w:type="spellEnd"/>
            <w:r w:rsidRPr="00E22875">
              <w:rPr>
                <w:sz w:val="20"/>
                <w:szCs w:val="20"/>
              </w:rPr>
              <w:t>.</w:t>
            </w:r>
          </w:p>
        </w:tc>
        <w:tc>
          <w:tcPr>
            <w:tcW w:w="4111" w:type="dxa"/>
            <w:vAlign w:val="center"/>
          </w:tcPr>
          <w:p w:rsidR="007025DA" w:rsidRPr="007025DA" w:rsidRDefault="007025DA" w:rsidP="007025DA">
            <w:pPr>
              <w:spacing w:after="160" w:line="259" w:lineRule="auto"/>
              <w:jc w:val="both"/>
              <w:rPr>
                <w:rFonts w:eastAsia="Calibri"/>
                <w:sz w:val="20"/>
                <w:szCs w:val="20"/>
                <w:lang w:eastAsia="en-US"/>
              </w:rPr>
            </w:pPr>
            <w:r w:rsidRPr="007025DA">
              <w:rPr>
                <w:rFonts w:eastAsia="Calibri"/>
                <w:sz w:val="20"/>
                <w:szCs w:val="20"/>
                <w:lang w:eastAsia="en-US"/>
              </w:rPr>
              <w:t>Тутор на всю руку. Тутор на всю руку фиксирующий, изготавливается из листового термопласта по индивидуальному слепку. Фиксация при помощи ленты «контакт» через шлевки. Постоянный.</w:t>
            </w:r>
          </w:p>
        </w:tc>
        <w:tc>
          <w:tcPr>
            <w:tcW w:w="992" w:type="dxa"/>
            <w:vAlign w:val="center"/>
          </w:tcPr>
          <w:p w:rsidR="007025DA" w:rsidRPr="007025DA" w:rsidRDefault="007025DA" w:rsidP="007025DA">
            <w:pPr>
              <w:spacing w:after="160" w:line="259" w:lineRule="auto"/>
              <w:jc w:val="center"/>
              <w:rPr>
                <w:rFonts w:eastAsia="Calibri"/>
                <w:sz w:val="20"/>
                <w:szCs w:val="20"/>
                <w:lang w:eastAsia="en-US"/>
              </w:rPr>
            </w:pPr>
            <w:r w:rsidRPr="007025DA">
              <w:rPr>
                <w:rFonts w:eastAsia="Calibri"/>
                <w:sz w:val="20"/>
                <w:szCs w:val="20"/>
                <w:lang w:eastAsia="en-US"/>
              </w:rPr>
              <w:t>20</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5 343,23</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106 864,60</w:t>
            </w:r>
          </w:p>
        </w:tc>
      </w:tr>
      <w:tr w:rsidR="007025DA" w:rsidRPr="007025DA" w:rsidTr="00A50522">
        <w:trPr>
          <w:jc w:val="center"/>
        </w:trPr>
        <w:tc>
          <w:tcPr>
            <w:tcW w:w="534" w:type="dxa"/>
            <w:vAlign w:val="center"/>
          </w:tcPr>
          <w:p w:rsidR="007025DA" w:rsidRPr="007025DA" w:rsidRDefault="007025DA" w:rsidP="007025DA">
            <w:pPr>
              <w:spacing w:after="160" w:line="259" w:lineRule="auto"/>
              <w:jc w:val="center"/>
              <w:rPr>
                <w:rFonts w:eastAsia="Calibri"/>
                <w:lang w:eastAsia="en-US"/>
              </w:rPr>
            </w:pPr>
            <w:r w:rsidRPr="007025DA">
              <w:rPr>
                <w:rFonts w:eastAsia="Calibri"/>
                <w:lang w:eastAsia="en-US"/>
              </w:rPr>
              <w:t>10</w:t>
            </w:r>
          </w:p>
        </w:tc>
        <w:tc>
          <w:tcPr>
            <w:tcW w:w="992" w:type="dxa"/>
            <w:vAlign w:val="center"/>
          </w:tcPr>
          <w:p w:rsidR="007025DA" w:rsidRPr="007025DA" w:rsidRDefault="00025C03" w:rsidP="007025DA">
            <w:pPr>
              <w:spacing w:after="160" w:line="259" w:lineRule="auto"/>
              <w:jc w:val="center"/>
              <w:rPr>
                <w:rFonts w:eastAsia="Calibri"/>
                <w:sz w:val="20"/>
                <w:szCs w:val="20"/>
                <w:lang w:eastAsia="en-US"/>
              </w:rPr>
            </w:pPr>
            <w:r w:rsidRPr="00025C03">
              <w:rPr>
                <w:rFonts w:eastAsia="Calibri"/>
                <w:sz w:val="20"/>
                <w:szCs w:val="20"/>
                <w:lang w:eastAsia="en-US"/>
              </w:rPr>
              <w:t>8-09-49</w:t>
            </w:r>
          </w:p>
        </w:tc>
        <w:tc>
          <w:tcPr>
            <w:tcW w:w="1134" w:type="dxa"/>
            <w:vAlign w:val="center"/>
          </w:tcPr>
          <w:p w:rsidR="007025DA" w:rsidRPr="007025DA" w:rsidRDefault="007025DA" w:rsidP="0066254B">
            <w:pPr>
              <w:spacing w:after="160" w:line="259" w:lineRule="auto"/>
              <w:jc w:val="center"/>
              <w:rPr>
                <w:rFonts w:eastAsia="Calibri"/>
                <w:sz w:val="20"/>
                <w:szCs w:val="20"/>
                <w:lang w:eastAsia="en-US"/>
              </w:rPr>
            </w:pPr>
            <w:r w:rsidRPr="00E22875">
              <w:rPr>
                <w:sz w:val="20"/>
                <w:szCs w:val="20"/>
              </w:rPr>
              <w:t xml:space="preserve">Обеспечение инвалидов </w:t>
            </w:r>
            <w:proofErr w:type="spellStart"/>
            <w:r w:rsidRPr="00E22875">
              <w:rPr>
                <w:sz w:val="20"/>
                <w:szCs w:val="20"/>
              </w:rPr>
              <w:t>ортезами</w:t>
            </w:r>
            <w:proofErr w:type="spellEnd"/>
            <w:r w:rsidRPr="00E22875">
              <w:rPr>
                <w:sz w:val="20"/>
                <w:szCs w:val="20"/>
              </w:rPr>
              <w:t>.</w:t>
            </w:r>
          </w:p>
        </w:tc>
        <w:tc>
          <w:tcPr>
            <w:tcW w:w="4111" w:type="dxa"/>
            <w:vAlign w:val="center"/>
          </w:tcPr>
          <w:p w:rsidR="007025DA" w:rsidRPr="007025DA" w:rsidRDefault="007025DA" w:rsidP="007025DA">
            <w:pPr>
              <w:spacing w:after="160" w:line="259" w:lineRule="auto"/>
              <w:jc w:val="both"/>
              <w:rPr>
                <w:rFonts w:eastAsia="Calibri"/>
                <w:sz w:val="20"/>
                <w:szCs w:val="20"/>
                <w:highlight w:val="yellow"/>
                <w:lang w:eastAsia="en-US"/>
              </w:rPr>
            </w:pPr>
            <w:r w:rsidRPr="007025DA">
              <w:rPr>
                <w:rFonts w:eastAsia="Calibri"/>
                <w:sz w:val="20"/>
                <w:szCs w:val="20"/>
                <w:lang w:eastAsia="en-US"/>
              </w:rPr>
              <w:t xml:space="preserve">Тутор на голеностопный сустав. Тутор на голеностопный сустав </w:t>
            </w:r>
            <w:proofErr w:type="spellStart"/>
            <w:r w:rsidRPr="007025DA">
              <w:rPr>
                <w:rFonts w:eastAsia="Calibri"/>
                <w:sz w:val="20"/>
                <w:szCs w:val="20"/>
                <w:lang w:eastAsia="en-US"/>
              </w:rPr>
              <w:t>безнагрузочный</w:t>
            </w:r>
            <w:proofErr w:type="spellEnd"/>
            <w:r w:rsidRPr="007025DA">
              <w:rPr>
                <w:rFonts w:eastAsia="Calibri"/>
                <w:sz w:val="20"/>
                <w:szCs w:val="20"/>
                <w:lang w:eastAsia="en-US"/>
              </w:rPr>
              <w:t>, изготавливается из листового термопласта по индивидуальному слепку. Фиксация при помощи ленты «контакт» через шлевки. Постоянный.</w:t>
            </w:r>
          </w:p>
        </w:tc>
        <w:tc>
          <w:tcPr>
            <w:tcW w:w="992" w:type="dxa"/>
            <w:vAlign w:val="center"/>
          </w:tcPr>
          <w:p w:rsidR="007025DA" w:rsidRPr="007025DA" w:rsidRDefault="007025DA" w:rsidP="007025DA">
            <w:pPr>
              <w:spacing w:after="160" w:line="259" w:lineRule="auto"/>
              <w:jc w:val="center"/>
              <w:rPr>
                <w:rFonts w:eastAsia="Calibri"/>
                <w:sz w:val="20"/>
                <w:szCs w:val="20"/>
                <w:lang w:eastAsia="en-US"/>
              </w:rPr>
            </w:pPr>
            <w:r w:rsidRPr="007025DA">
              <w:rPr>
                <w:rFonts w:eastAsia="Calibri"/>
                <w:sz w:val="20"/>
                <w:szCs w:val="20"/>
                <w:lang w:eastAsia="en-US"/>
              </w:rPr>
              <w:t>80</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5 558,67</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444 693,60</w:t>
            </w:r>
          </w:p>
        </w:tc>
      </w:tr>
      <w:tr w:rsidR="007025DA" w:rsidRPr="007025DA" w:rsidTr="00A50522">
        <w:trPr>
          <w:jc w:val="center"/>
        </w:trPr>
        <w:tc>
          <w:tcPr>
            <w:tcW w:w="534" w:type="dxa"/>
            <w:vAlign w:val="center"/>
          </w:tcPr>
          <w:p w:rsidR="007025DA" w:rsidRPr="007025DA" w:rsidRDefault="007025DA" w:rsidP="007025DA">
            <w:pPr>
              <w:spacing w:after="160" w:line="259" w:lineRule="auto"/>
              <w:jc w:val="center"/>
              <w:rPr>
                <w:rFonts w:eastAsia="Calibri"/>
                <w:lang w:eastAsia="en-US"/>
              </w:rPr>
            </w:pPr>
            <w:r w:rsidRPr="007025DA">
              <w:rPr>
                <w:rFonts w:eastAsia="Calibri"/>
                <w:lang w:eastAsia="en-US"/>
              </w:rPr>
              <w:lastRenderedPageBreak/>
              <w:t>11</w:t>
            </w:r>
          </w:p>
        </w:tc>
        <w:tc>
          <w:tcPr>
            <w:tcW w:w="992" w:type="dxa"/>
            <w:vAlign w:val="center"/>
          </w:tcPr>
          <w:p w:rsidR="007025DA" w:rsidRPr="007025DA" w:rsidRDefault="00025C03" w:rsidP="007025DA">
            <w:pPr>
              <w:spacing w:after="160" w:line="259" w:lineRule="auto"/>
              <w:jc w:val="center"/>
              <w:rPr>
                <w:rFonts w:eastAsia="Calibri"/>
                <w:sz w:val="20"/>
                <w:szCs w:val="20"/>
                <w:lang w:eastAsia="en-US"/>
              </w:rPr>
            </w:pPr>
            <w:r w:rsidRPr="00025C03">
              <w:rPr>
                <w:rFonts w:eastAsia="Calibri"/>
                <w:sz w:val="20"/>
                <w:szCs w:val="20"/>
                <w:lang w:eastAsia="en-US"/>
              </w:rPr>
              <w:t>8-09-51</w:t>
            </w:r>
          </w:p>
        </w:tc>
        <w:tc>
          <w:tcPr>
            <w:tcW w:w="1134" w:type="dxa"/>
            <w:vAlign w:val="center"/>
          </w:tcPr>
          <w:p w:rsidR="007025DA" w:rsidRPr="007025DA" w:rsidRDefault="007025DA" w:rsidP="0066254B">
            <w:pPr>
              <w:spacing w:after="160" w:line="259" w:lineRule="auto"/>
              <w:jc w:val="center"/>
              <w:rPr>
                <w:rFonts w:eastAsia="Calibri"/>
                <w:sz w:val="20"/>
                <w:szCs w:val="20"/>
                <w:lang w:eastAsia="en-US"/>
              </w:rPr>
            </w:pPr>
            <w:r w:rsidRPr="00E22875">
              <w:rPr>
                <w:sz w:val="20"/>
                <w:szCs w:val="20"/>
              </w:rPr>
              <w:t xml:space="preserve">Обеспечение инвалидов </w:t>
            </w:r>
            <w:proofErr w:type="spellStart"/>
            <w:r w:rsidRPr="00E22875">
              <w:rPr>
                <w:sz w:val="20"/>
                <w:szCs w:val="20"/>
              </w:rPr>
              <w:t>ортезами</w:t>
            </w:r>
            <w:proofErr w:type="spellEnd"/>
            <w:r w:rsidRPr="00E22875">
              <w:rPr>
                <w:sz w:val="20"/>
                <w:szCs w:val="20"/>
              </w:rPr>
              <w:t>.</w:t>
            </w:r>
          </w:p>
        </w:tc>
        <w:tc>
          <w:tcPr>
            <w:tcW w:w="4111" w:type="dxa"/>
            <w:vAlign w:val="center"/>
          </w:tcPr>
          <w:p w:rsidR="007025DA" w:rsidRPr="007025DA" w:rsidRDefault="007025DA" w:rsidP="007025DA">
            <w:pPr>
              <w:spacing w:after="160" w:line="259" w:lineRule="auto"/>
              <w:jc w:val="both"/>
              <w:rPr>
                <w:rFonts w:eastAsia="Calibri"/>
                <w:sz w:val="20"/>
                <w:szCs w:val="20"/>
                <w:highlight w:val="yellow"/>
                <w:lang w:eastAsia="en-US"/>
              </w:rPr>
            </w:pPr>
            <w:r w:rsidRPr="007025DA">
              <w:rPr>
                <w:rFonts w:eastAsia="Calibri"/>
                <w:sz w:val="20"/>
                <w:szCs w:val="20"/>
                <w:lang w:eastAsia="en-US"/>
              </w:rPr>
              <w:t>Тутор на коленный сустав. Тутор на коленный сустав фиксирующий, изготавливается из эластичной ткани по индивидуальным размерам. Должен иметь боковые и задние шины, обеспечивающие иммобилизацию коленного сустава. Фиксация с помощью ленты «контакт». Постоянный.</w:t>
            </w:r>
          </w:p>
        </w:tc>
        <w:tc>
          <w:tcPr>
            <w:tcW w:w="992" w:type="dxa"/>
            <w:vAlign w:val="center"/>
          </w:tcPr>
          <w:p w:rsidR="007025DA" w:rsidRPr="007025DA" w:rsidRDefault="007025DA" w:rsidP="007025DA">
            <w:pPr>
              <w:spacing w:after="160" w:line="259" w:lineRule="auto"/>
              <w:jc w:val="center"/>
              <w:rPr>
                <w:rFonts w:eastAsia="Calibri"/>
                <w:sz w:val="20"/>
                <w:szCs w:val="20"/>
                <w:lang w:eastAsia="en-US"/>
              </w:rPr>
            </w:pPr>
            <w:r w:rsidRPr="007025DA">
              <w:rPr>
                <w:rFonts w:eastAsia="Calibri"/>
                <w:sz w:val="20"/>
                <w:szCs w:val="20"/>
                <w:lang w:eastAsia="en-US"/>
              </w:rPr>
              <w:t>20</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17 474,57</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349 491,40</w:t>
            </w:r>
          </w:p>
        </w:tc>
      </w:tr>
      <w:tr w:rsidR="007025DA" w:rsidRPr="007025DA" w:rsidTr="00A50522">
        <w:trPr>
          <w:jc w:val="center"/>
        </w:trPr>
        <w:tc>
          <w:tcPr>
            <w:tcW w:w="534" w:type="dxa"/>
            <w:vAlign w:val="center"/>
          </w:tcPr>
          <w:p w:rsidR="007025DA" w:rsidRPr="007025DA" w:rsidRDefault="007025DA" w:rsidP="007025DA">
            <w:pPr>
              <w:spacing w:after="160" w:line="259" w:lineRule="auto"/>
              <w:jc w:val="center"/>
              <w:rPr>
                <w:rFonts w:eastAsia="Calibri"/>
                <w:lang w:eastAsia="en-US"/>
              </w:rPr>
            </w:pPr>
            <w:r w:rsidRPr="007025DA">
              <w:rPr>
                <w:rFonts w:eastAsia="Calibri"/>
                <w:lang w:eastAsia="en-US"/>
              </w:rPr>
              <w:t>12</w:t>
            </w:r>
          </w:p>
        </w:tc>
        <w:tc>
          <w:tcPr>
            <w:tcW w:w="992" w:type="dxa"/>
            <w:vAlign w:val="center"/>
          </w:tcPr>
          <w:p w:rsidR="007025DA" w:rsidRPr="007025DA" w:rsidRDefault="00025C03" w:rsidP="007025DA">
            <w:pPr>
              <w:spacing w:after="160" w:line="259" w:lineRule="auto"/>
              <w:jc w:val="center"/>
              <w:rPr>
                <w:rFonts w:eastAsia="Calibri"/>
                <w:sz w:val="20"/>
                <w:szCs w:val="20"/>
                <w:lang w:eastAsia="en-US"/>
              </w:rPr>
            </w:pPr>
            <w:r w:rsidRPr="00025C03">
              <w:rPr>
                <w:rFonts w:eastAsia="Calibri"/>
                <w:sz w:val="20"/>
                <w:szCs w:val="20"/>
                <w:lang w:eastAsia="en-US"/>
              </w:rPr>
              <w:t>8-09-54</w:t>
            </w:r>
          </w:p>
        </w:tc>
        <w:tc>
          <w:tcPr>
            <w:tcW w:w="1134" w:type="dxa"/>
            <w:vAlign w:val="center"/>
          </w:tcPr>
          <w:p w:rsidR="007025DA" w:rsidRPr="007025DA" w:rsidRDefault="007025DA" w:rsidP="0066254B">
            <w:pPr>
              <w:spacing w:after="160" w:line="259" w:lineRule="auto"/>
              <w:jc w:val="center"/>
              <w:rPr>
                <w:rFonts w:eastAsia="Calibri"/>
                <w:sz w:val="20"/>
                <w:szCs w:val="20"/>
                <w:lang w:eastAsia="en-US"/>
              </w:rPr>
            </w:pPr>
            <w:r w:rsidRPr="00E22875">
              <w:rPr>
                <w:sz w:val="20"/>
                <w:szCs w:val="20"/>
              </w:rPr>
              <w:t xml:space="preserve">Обеспечение инвалидов </w:t>
            </w:r>
            <w:proofErr w:type="spellStart"/>
            <w:r w:rsidRPr="00E22875">
              <w:rPr>
                <w:sz w:val="20"/>
                <w:szCs w:val="20"/>
              </w:rPr>
              <w:t>ортезами</w:t>
            </w:r>
            <w:proofErr w:type="spellEnd"/>
            <w:r w:rsidRPr="00E22875">
              <w:rPr>
                <w:sz w:val="20"/>
                <w:szCs w:val="20"/>
              </w:rPr>
              <w:t>.</w:t>
            </w:r>
          </w:p>
        </w:tc>
        <w:tc>
          <w:tcPr>
            <w:tcW w:w="4111" w:type="dxa"/>
            <w:vAlign w:val="center"/>
          </w:tcPr>
          <w:p w:rsidR="007025DA" w:rsidRPr="007025DA" w:rsidRDefault="007025DA" w:rsidP="007025DA">
            <w:pPr>
              <w:spacing w:after="160" w:line="259" w:lineRule="auto"/>
              <w:jc w:val="both"/>
              <w:rPr>
                <w:rFonts w:eastAsia="Calibri"/>
                <w:sz w:val="20"/>
                <w:szCs w:val="20"/>
                <w:highlight w:val="yellow"/>
                <w:lang w:eastAsia="en-US"/>
              </w:rPr>
            </w:pPr>
            <w:r w:rsidRPr="007025DA">
              <w:rPr>
                <w:rFonts w:eastAsia="Calibri"/>
                <w:sz w:val="20"/>
                <w:szCs w:val="20"/>
                <w:lang w:eastAsia="en-US"/>
              </w:rPr>
              <w:t xml:space="preserve">Тутор на всю ногу. Тутор на всю ногу фиксирующий, изготавливается из листового термопласта по индивидуальному слепку.  Фиксация с помощью ленты «контакт» или шнуровки через </w:t>
            </w:r>
            <w:proofErr w:type="spellStart"/>
            <w:r w:rsidRPr="007025DA">
              <w:rPr>
                <w:rFonts w:eastAsia="Calibri"/>
                <w:sz w:val="20"/>
                <w:szCs w:val="20"/>
                <w:lang w:eastAsia="en-US"/>
              </w:rPr>
              <w:t>блочки</w:t>
            </w:r>
            <w:proofErr w:type="spellEnd"/>
            <w:r w:rsidRPr="007025DA">
              <w:rPr>
                <w:rFonts w:eastAsia="Calibri"/>
                <w:sz w:val="20"/>
                <w:szCs w:val="20"/>
                <w:lang w:eastAsia="en-US"/>
              </w:rPr>
              <w:t>. Постоянный.</w:t>
            </w:r>
          </w:p>
        </w:tc>
        <w:tc>
          <w:tcPr>
            <w:tcW w:w="992" w:type="dxa"/>
            <w:vAlign w:val="center"/>
          </w:tcPr>
          <w:p w:rsidR="007025DA" w:rsidRPr="007025DA" w:rsidRDefault="007025DA" w:rsidP="007025DA">
            <w:pPr>
              <w:spacing w:after="160" w:line="259" w:lineRule="auto"/>
              <w:jc w:val="center"/>
              <w:rPr>
                <w:rFonts w:eastAsia="Calibri"/>
                <w:sz w:val="20"/>
                <w:szCs w:val="20"/>
                <w:lang w:eastAsia="en-US"/>
              </w:rPr>
            </w:pPr>
            <w:r w:rsidRPr="007025DA">
              <w:rPr>
                <w:rFonts w:eastAsia="Calibri"/>
                <w:sz w:val="20"/>
                <w:szCs w:val="20"/>
                <w:lang w:eastAsia="en-US"/>
              </w:rPr>
              <w:t>30</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6 894,48</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206 834,40</w:t>
            </w:r>
          </w:p>
        </w:tc>
      </w:tr>
      <w:tr w:rsidR="007025DA" w:rsidRPr="007025DA" w:rsidTr="00A50522">
        <w:trPr>
          <w:jc w:val="center"/>
        </w:trPr>
        <w:tc>
          <w:tcPr>
            <w:tcW w:w="534" w:type="dxa"/>
            <w:vAlign w:val="center"/>
          </w:tcPr>
          <w:p w:rsidR="007025DA" w:rsidRPr="007025DA" w:rsidRDefault="007025DA" w:rsidP="007025DA">
            <w:pPr>
              <w:spacing w:after="160" w:line="259" w:lineRule="auto"/>
              <w:jc w:val="center"/>
              <w:rPr>
                <w:rFonts w:eastAsia="Calibri"/>
                <w:lang w:eastAsia="en-US"/>
              </w:rPr>
            </w:pPr>
            <w:r w:rsidRPr="007025DA">
              <w:rPr>
                <w:rFonts w:eastAsia="Calibri"/>
                <w:lang w:eastAsia="en-US"/>
              </w:rPr>
              <w:t>13</w:t>
            </w:r>
          </w:p>
        </w:tc>
        <w:tc>
          <w:tcPr>
            <w:tcW w:w="992" w:type="dxa"/>
            <w:vAlign w:val="center"/>
          </w:tcPr>
          <w:p w:rsidR="007025DA" w:rsidRPr="007025DA" w:rsidRDefault="00025C03" w:rsidP="007025DA">
            <w:pPr>
              <w:spacing w:after="160" w:line="259" w:lineRule="auto"/>
              <w:jc w:val="center"/>
              <w:rPr>
                <w:rFonts w:eastAsia="Calibri"/>
                <w:sz w:val="20"/>
                <w:szCs w:val="20"/>
                <w:lang w:eastAsia="en-US"/>
              </w:rPr>
            </w:pPr>
            <w:r w:rsidRPr="00025C03">
              <w:rPr>
                <w:rFonts w:eastAsia="Calibri"/>
                <w:sz w:val="20"/>
                <w:szCs w:val="20"/>
                <w:lang w:eastAsia="en-US"/>
              </w:rPr>
              <w:t>8-09-29</w:t>
            </w:r>
          </w:p>
        </w:tc>
        <w:tc>
          <w:tcPr>
            <w:tcW w:w="1134" w:type="dxa"/>
            <w:vAlign w:val="center"/>
          </w:tcPr>
          <w:p w:rsidR="007025DA" w:rsidRPr="007025DA" w:rsidRDefault="007025DA" w:rsidP="0066254B">
            <w:pPr>
              <w:spacing w:after="160" w:line="259" w:lineRule="auto"/>
              <w:jc w:val="center"/>
              <w:rPr>
                <w:rFonts w:eastAsia="Calibri"/>
                <w:sz w:val="20"/>
                <w:szCs w:val="20"/>
                <w:lang w:eastAsia="en-US"/>
              </w:rPr>
            </w:pPr>
            <w:r w:rsidRPr="00E22875">
              <w:rPr>
                <w:sz w:val="20"/>
                <w:szCs w:val="20"/>
              </w:rPr>
              <w:t xml:space="preserve">Обеспечение инвалидов </w:t>
            </w:r>
            <w:proofErr w:type="spellStart"/>
            <w:r w:rsidRPr="00E22875">
              <w:rPr>
                <w:sz w:val="20"/>
                <w:szCs w:val="20"/>
              </w:rPr>
              <w:t>ортезами</w:t>
            </w:r>
            <w:proofErr w:type="spellEnd"/>
            <w:r w:rsidRPr="00E22875">
              <w:rPr>
                <w:sz w:val="20"/>
                <w:szCs w:val="20"/>
              </w:rPr>
              <w:t>.</w:t>
            </w:r>
          </w:p>
        </w:tc>
        <w:tc>
          <w:tcPr>
            <w:tcW w:w="4111" w:type="dxa"/>
            <w:vAlign w:val="center"/>
          </w:tcPr>
          <w:p w:rsidR="007025DA" w:rsidRPr="007025DA" w:rsidRDefault="007025DA" w:rsidP="007025DA">
            <w:pPr>
              <w:spacing w:after="160" w:line="259" w:lineRule="auto"/>
              <w:jc w:val="both"/>
              <w:rPr>
                <w:rFonts w:eastAsia="Calibri"/>
                <w:sz w:val="20"/>
                <w:szCs w:val="20"/>
                <w:lang w:eastAsia="en-US"/>
              </w:rPr>
            </w:pPr>
            <w:r w:rsidRPr="007025DA">
              <w:rPr>
                <w:rFonts w:eastAsia="Calibri"/>
                <w:sz w:val="20"/>
                <w:szCs w:val="20"/>
                <w:lang w:eastAsia="en-US"/>
              </w:rPr>
              <w:t>Аппарат на лучезапястный сустав. Аппарат на лучезапястный сустав для разгрузки и фиксации лучезапястного сустава в положении коррекции. Ложемент кисти, гильза запястья должны быть изготовлены  из слоистого пластика на основе связующих смол по  индивидуальному слепку. Внутренние поверхности ложемента кисти, гильзы запястья должны быть изготовлены со смягчающим вкладышем из вспененного термопласта. Шины должны быть с шарнирами в области лучезапястного сустава, Фиксация  при помощи   ленты «контакт» через шлевки. Постоянный.</w:t>
            </w:r>
          </w:p>
        </w:tc>
        <w:tc>
          <w:tcPr>
            <w:tcW w:w="992" w:type="dxa"/>
            <w:vAlign w:val="center"/>
          </w:tcPr>
          <w:p w:rsidR="007025DA" w:rsidRPr="007025DA" w:rsidRDefault="007025DA" w:rsidP="007025DA">
            <w:pPr>
              <w:spacing w:after="160" w:line="259" w:lineRule="auto"/>
              <w:jc w:val="center"/>
              <w:rPr>
                <w:rFonts w:eastAsia="Calibri"/>
                <w:sz w:val="20"/>
                <w:szCs w:val="20"/>
                <w:lang w:eastAsia="en-US"/>
              </w:rPr>
            </w:pPr>
            <w:r w:rsidRPr="007025DA">
              <w:rPr>
                <w:rFonts w:eastAsia="Calibri"/>
                <w:sz w:val="20"/>
                <w:szCs w:val="20"/>
                <w:lang w:eastAsia="en-US"/>
              </w:rPr>
              <w:t>2</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56 922,39</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113 844,78</w:t>
            </w:r>
          </w:p>
        </w:tc>
      </w:tr>
      <w:tr w:rsidR="007025DA" w:rsidRPr="007025DA" w:rsidTr="00A50522">
        <w:trPr>
          <w:jc w:val="center"/>
        </w:trPr>
        <w:tc>
          <w:tcPr>
            <w:tcW w:w="534" w:type="dxa"/>
            <w:vAlign w:val="center"/>
          </w:tcPr>
          <w:p w:rsidR="007025DA" w:rsidRPr="007025DA" w:rsidRDefault="007025DA" w:rsidP="007025DA">
            <w:pPr>
              <w:spacing w:after="160" w:line="259" w:lineRule="auto"/>
              <w:jc w:val="center"/>
              <w:rPr>
                <w:rFonts w:eastAsia="Calibri"/>
                <w:lang w:eastAsia="en-US"/>
              </w:rPr>
            </w:pPr>
            <w:r w:rsidRPr="007025DA">
              <w:rPr>
                <w:rFonts w:eastAsia="Calibri"/>
                <w:lang w:eastAsia="en-US"/>
              </w:rPr>
              <w:t>14</w:t>
            </w:r>
          </w:p>
        </w:tc>
        <w:tc>
          <w:tcPr>
            <w:tcW w:w="992" w:type="dxa"/>
            <w:vAlign w:val="center"/>
          </w:tcPr>
          <w:p w:rsidR="007025DA" w:rsidRPr="007025DA" w:rsidRDefault="00025C03" w:rsidP="007025DA">
            <w:pPr>
              <w:spacing w:after="160" w:line="259" w:lineRule="auto"/>
              <w:jc w:val="center"/>
              <w:rPr>
                <w:rFonts w:eastAsia="Calibri"/>
                <w:sz w:val="20"/>
                <w:szCs w:val="20"/>
                <w:lang w:eastAsia="en-US"/>
              </w:rPr>
            </w:pPr>
            <w:r w:rsidRPr="00025C03">
              <w:rPr>
                <w:rFonts w:eastAsia="Calibri"/>
                <w:sz w:val="20"/>
                <w:szCs w:val="20"/>
                <w:lang w:eastAsia="en-US"/>
              </w:rPr>
              <w:t>8-09-49</w:t>
            </w:r>
          </w:p>
        </w:tc>
        <w:tc>
          <w:tcPr>
            <w:tcW w:w="1134" w:type="dxa"/>
            <w:vAlign w:val="center"/>
          </w:tcPr>
          <w:p w:rsidR="007025DA" w:rsidRPr="007025DA" w:rsidRDefault="007025DA" w:rsidP="0066254B">
            <w:pPr>
              <w:spacing w:after="160" w:line="259" w:lineRule="auto"/>
              <w:jc w:val="center"/>
              <w:rPr>
                <w:rFonts w:eastAsia="Calibri"/>
                <w:sz w:val="20"/>
                <w:szCs w:val="20"/>
                <w:lang w:eastAsia="en-US"/>
              </w:rPr>
            </w:pPr>
            <w:r w:rsidRPr="00E22875">
              <w:rPr>
                <w:sz w:val="20"/>
                <w:szCs w:val="20"/>
              </w:rPr>
              <w:t xml:space="preserve">Обеспечение инвалидов </w:t>
            </w:r>
            <w:proofErr w:type="spellStart"/>
            <w:r w:rsidRPr="00E22875">
              <w:rPr>
                <w:sz w:val="20"/>
                <w:szCs w:val="20"/>
              </w:rPr>
              <w:t>ортезами</w:t>
            </w:r>
            <w:proofErr w:type="spellEnd"/>
            <w:r w:rsidRPr="00E22875">
              <w:rPr>
                <w:sz w:val="20"/>
                <w:szCs w:val="20"/>
              </w:rPr>
              <w:t>.</w:t>
            </w:r>
          </w:p>
        </w:tc>
        <w:tc>
          <w:tcPr>
            <w:tcW w:w="4111" w:type="dxa"/>
            <w:vAlign w:val="center"/>
          </w:tcPr>
          <w:p w:rsidR="007025DA" w:rsidRPr="007025DA" w:rsidRDefault="007025DA" w:rsidP="007025DA">
            <w:pPr>
              <w:spacing w:after="160" w:line="259" w:lineRule="auto"/>
              <w:jc w:val="both"/>
              <w:rPr>
                <w:rFonts w:eastAsia="Calibri"/>
                <w:sz w:val="20"/>
                <w:szCs w:val="20"/>
                <w:lang w:eastAsia="en-US"/>
              </w:rPr>
            </w:pPr>
            <w:r w:rsidRPr="007025DA">
              <w:rPr>
                <w:rFonts w:eastAsia="Calibri"/>
                <w:sz w:val="20"/>
                <w:szCs w:val="20"/>
                <w:lang w:eastAsia="en-US"/>
              </w:rPr>
              <w:t>Тутор на голеностопный сустав. Тутор на голеностопный сустав нагрузочный. Пробная приемная гильза должна быть изготовлена из листового термопласта по  индивидуальному слепку, постоянная приемная гильза должна быть изготовлена из слоистого пластика на основе связующих смол по  индивидуальному слепку.  Фиксация  при помощи   ленты «контакт» через шлевки. Постоянный</w:t>
            </w:r>
          </w:p>
        </w:tc>
        <w:tc>
          <w:tcPr>
            <w:tcW w:w="992" w:type="dxa"/>
            <w:vAlign w:val="center"/>
          </w:tcPr>
          <w:p w:rsidR="007025DA" w:rsidRPr="007025DA" w:rsidRDefault="007025DA" w:rsidP="007025DA">
            <w:pPr>
              <w:spacing w:after="160" w:line="259" w:lineRule="auto"/>
              <w:jc w:val="center"/>
              <w:rPr>
                <w:rFonts w:eastAsia="Calibri"/>
                <w:sz w:val="20"/>
                <w:szCs w:val="20"/>
                <w:lang w:eastAsia="en-US"/>
              </w:rPr>
            </w:pPr>
            <w:r w:rsidRPr="007025DA">
              <w:rPr>
                <w:rFonts w:eastAsia="Calibri"/>
                <w:sz w:val="20"/>
                <w:szCs w:val="20"/>
                <w:lang w:eastAsia="en-US"/>
              </w:rPr>
              <w:t>1</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50 809,39</w:t>
            </w:r>
          </w:p>
        </w:tc>
        <w:tc>
          <w:tcPr>
            <w:tcW w:w="1134" w:type="dxa"/>
            <w:vAlign w:val="center"/>
          </w:tcPr>
          <w:p w:rsidR="007025DA" w:rsidRPr="007025DA" w:rsidRDefault="0066254B" w:rsidP="007025DA">
            <w:pPr>
              <w:spacing w:after="160" w:line="259" w:lineRule="auto"/>
              <w:jc w:val="center"/>
              <w:rPr>
                <w:rFonts w:eastAsia="Calibri"/>
                <w:sz w:val="20"/>
                <w:szCs w:val="20"/>
                <w:lang w:eastAsia="en-US"/>
              </w:rPr>
            </w:pPr>
            <w:r w:rsidRPr="0066254B">
              <w:rPr>
                <w:rFonts w:eastAsia="Calibri"/>
                <w:sz w:val="20"/>
                <w:szCs w:val="20"/>
                <w:lang w:eastAsia="en-US"/>
              </w:rPr>
              <w:t>50 809,39</w:t>
            </w:r>
          </w:p>
        </w:tc>
      </w:tr>
      <w:tr w:rsidR="007025DA" w:rsidRPr="007025DA" w:rsidTr="0066254B">
        <w:trPr>
          <w:jc w:val="center"/>
        </w:trPr>
        <w:tc>
          <w:tcPr>
            <w:tcW w:w="6771" w:type="dxa"/>
            <w:gridSpan w:val="4"/>
          </w:tcPr>
          <w:p w:rsidR="007025DA" w:rsidRPr="007025DA" w:rsidRDefault="007025DA" w:rsidP="007025DA">
            <w:pPr>
              <w:spacing w:after="160" w:line="259" w:lineRule="auto"/>
              <w:jc w:val="right"/>
              <w:rPr>
                <w:rFonts w:eastAsia="Calibri"/>
                <w:b/>
                <w:bCs/>
                <w:sz w:val="20"/>
                <w:szCs w:val="20"/>
                <w:lang w:eastAsia="en-US"/>
              </w:rPr>
            </w:pPr>
            <w:r w:rsidRPr="007025DA">
              <w:rPr>
                <w:rFonts w:eastAsia="Calibri"/>
                <w:b/>
                <w:bCs/>
                <w:sz w:val="20"/>
                <w:szCs w:val="20"/>
                <w:lang w:eastAsia="en-US"/>
              </w:rPr>
              <w:t>Итого:</w:t>
            </w:r>
          </w:p>
        </w:tc>
        <w:tc>
          <w:tcPr>
            <w:tcW w:w="992" w:type="dxa"/>
            <w:vAlign w:val="bottom"/>
          </w:tcPr>
          <w:p w:rsidR="007025DA" w:rsidRPr="007025DA" w:rsidRDefault="007025DA" w:rsidP="007025DA">
            <w:pPr>
              <w:spacing w:after="160" w:line="259" w:lineRule="auto"/>
              <w:jc w:val="center"/>
              <w:rPr>
                <w:rFonts w:eastAsia="Calibri"/>
                <w:b/>
                <w:bCs/>
                <w:color w:val="000000"/>
                <w:sz w:val="20"/>
                <w:szCs w:val="20"/>
                <w:lang w:eastAsia="en-US"/>
              </w:rPr>
            </w:pPr>
            <w:r w:rsidRPr="007025DA">
              <w:rPr>
                <w:rFonts w:eastAsia="Calibri"/>
                <w:b/>
                <w:bCs/>
                <w:color w:val="000000"/>
                <w:sz w:val="20"/>
                <w:szCs w:val="20"/>
                <w:lang w:eastAsia="en-US"/>
              </w:rPr>
              <w:t>238</w:t>
            </w:r>
          </w:p>
        </w:tc>
        <w:tc>
          <w:tcPr>
            <w:tcW w:w="1134" w:type="dxa"/>
          </w:tcPr>
          <w:p w:rsidR="007025DA" w:rsidRPr="007025DA" w:rsidRDefault="007025DA" w:rsidP="007025DA">
            <w:pPr>
              <w:spacing w:after="160" w:line="259" w:lineRule="auto"/>
              <w:jc w:val="center"/>
              <w:rPr>
                <w:rFonts w:eastAsia="Calibri"/>
                <w:b/>
                <w:bCs/>
                <w:color w:val="000000"/>
                <w:sz w:val="20"/>
                <w:szCs w:val="20"/>
                <w:lang w:eastAsia="en-US"/>
              </w:rPr>
            </w:pPr>
            <w:r>
              <w:rPr>
                <w:rFonts w:eastAsia="Calibri"/>
                <w:b/>
                <w:bCs/>
                <w:color w:val="000000"/>
                <w:sz w:val="20"/>
                <w:szCs w:val="20"/>
                <w:lang w:eastAsia="en-US"/>
              </w:rPr>
              <w:t>х</w:t>
            </w:r>
          </w:p>
        </w:tc>
        <w:tc>
          <w:tcPr>
            <w:tcW w:w="1134" w:type="dxa"/>
          </w:tcPr>
          <w:p w:rsidR="007025DA" w:rsidRPr="007025DA" w:rsidRDefault="0066254B" w:rsidP="00A50522">
            <w:pPr>
              <w:spacing w:after="160" w:line="259" w:lineRule="auto"/>
              <w:ind w:left="-108" w:right="-108"/>
              <w:rPr>
                <w:rFonts w:eastAsia="Calibri"/>
                <w:b/>
                <w:bCs/>
                <w:color w:val="000000"/>
                <w:sz w:val="20"/>
                <w:szCs w:val="20"/>
                <w:lang w:eastAsia="en-US"/>
              </w:rPr>
            </w:pPr>
            <w:r w:rsidRPr="0066254B">
              <w:rPr>
                <w:rFonts w:eastAsia="Calibri"/>
                <w:b/>
                <w:bCs/>
                <w:color w:val="000000"/>
                <w:sz w:val="20"/>
                <w:szCs w:val="20"/>
                <w:lang w:eastAsia="en-US"/>
              </w:rPr>
              <w:t>4 383 901,34</w:t>
            </w:r>
          </w:p>
        </w:tc>
      </w:tr>
    </w:tbl>
    <w:p w:rsidR="002E73AA" w:rsidRPr="002E73AA" w:rsidRDefault="002E73AA" w:rsidP="002E73AA">
      <w:pPr>
        <w:widowControl w:val="0"/>
        <w:autoSpaceDE w:val="0"/>
        <w:autoSpaceDN w:val="0"/>
        <w:adjustRightInd w:val="0"/>
        <w:ind w:firstLine="709"/>
        <w:jc w:val="both"/>
        <w:rPr>
          <w:rFonts w:eastAsia="Calibri"/>
          <w:lang w:eastAsia="en-US"/>
        </w:rPr>
      </w:pPr>
      <w:r w:rsidRPr="002E73AA">
        <w:rPr>
          <w:rFonts w:eastAsia="Calibri"/>
          <w:lang w:eastAsia="en-US"/>
        </w:rPr>
        <w:t xml:space="preserve">В состав работ по обеспечению инвалидов </w:t>
      </w:r>
      <w:proofErr w:type="spellStart"/>
      <w:r w:rsidRPr="002E73AA">
        <w:rPr>
          <w:rFonts w:eastAsia="Calibri"/>
          <w:lang w:eastAsia="en-US"/>
        </w:rPr>
        <w:t>ортезами</w:t>
      </w:r>
      <w:proofErr w:type="spellEnd"/>
      <w:r w:rsidRPr="002E73AA">
        <w:rPr>
          <w:rFonts w:eastAsia="Calibri"/>
          <w:lang w:eastAsia="en-US"/>
        </w:rPr>
        <w:t xml:space="preserve"> должны входить: проведение индивидуального обмера, изготовление </w:t>
      </w:r>
      <w:proofErr w:type="spellStart"/>
      <w:r w:rsidRPr="002E73AA">
        <w:rPr>
          <w:rFonts w:eastAsia="Calibri"/>
          <w:lang w:eastAsia="en-US"/>
        </w:rPr>
        <w:t>ортезов</w:t>
      </w:r>
      <w:proofErr w:type="spellEnd"/>
      <w:r w:rsidRPr="002E73AA">
        <w:rPr>
          <w:rFonts w:eastAsia="Calibri"/>
          <w:lang w:eastAsia="en-US"/>
        </w:rPr>
        <w:t xml:space="preserve"> по индивидуальным обмерам, их примерка и передача изготовленных </w:t>
      </w:r>
      <w:proofErr w:type="spellStart"/>
      <w:r w:rsidRPr="002E73AA">
        <w:rPr>
          <w:rFonts w:eastAsia="Calibri"/>
          <w:lang w:eastAsia="en-US"/>
        </w:rPr>
        <w:t>ортезов</w:t>
      </w:r>
      <w:proofErr w:type="spellEnd"/>
      <w:r w:rsidRPr="002E73AA">
        <w:rPr>
          <w:rFonts w:eastAsia="Calibri"/>
          <w:lang w:eastAsia="en-US"/>
        </w:rPr>
        <w:t>.</w:t>
      </w:r>
    </w:p>
    <w:p w:rsidR="002E73AA" w:rsidRPr="002E73AA" w:rsidRDefault="002E73AA" w:rsidP="002E73AA">
      <w:pPr>
        <w:widowControl w:val="0"/>
        <w:autoSpaceDE w:val="0"/>
        <w:autoSpaceDN w:val="0"/>
        <w:adjustRightInd w:val="0"/>
        <w:ind w:firstLine="709"/>
        <w:jc w:val="both"/>
        <w:rPr>
          <w:rFonts w:eastAsia="Calibri"/>
          <w:lang w:eastAsia="en-US"/>
        </w:rPr>
      </w:pPr>
      <w:proofErr w:type="gramStart"/>
      <w:r w:rsidRPr="002E73AA">
        <w:rPr>
          <w:rFonts w:eastAsia="Calibri"/>
          <w:lang w:eastAsia="en-US"/>
        </w:rPr>
        <w:t xml:space="preserve">Работы по проведению индивидуального обмера, примерке и передаче изготовленных </w:t>
      </w:r>
      <w:proofErr w:type="spellStart"/>
      <w:r w:rsidRPr="002E73AA">
        <w:rPr>
          <w:rFonts w:eastAsia="Calibri"/>
          <w:lang w:eastAsia="en-US"/>
        </w:rPr>
        <w:t>ортезов</w:t>
      </w:r>
      <w:proofErr w:type="spellEnd"/>
      <w:r w:rsidRPr="002E73AA">
        <w:rPr>
          <w:rFonts w:eastAsia="Calibri"/>
          <w:lang w:eastAsia="en-US"/>
        </w:rPr>
        <w:t xml:space="preserve"> должны выполняться в пределах г. Санкт-Петербурга и Ленинградской области.</w:t>
      </w:r>
      <w:proofErr w:type="gramEnd"/>
    </w:p>
    <w:p w:rsidR="002E73AA" w:rsidRPr="002E73AA" w:rsidRDefault="002E73AA" w:rsidP="002E73AA">
      <w:pPr>
        <w:widowControl w:val="0"/>
        <w:shd w:val="clear" w:color="auto" w:fill="FFFFFF"/>
        <w:tabs>
          <w:tab w:val="left" w:pos="0"/>
        </w:tabs>
        <w:autoSpaceDE w:val="0"/>
        <w:autoSpaceDN w:val="0"/>
        <w:adjustRightInd w:val="0"/>
        <w:ind w:firstLine="709"/>
        <w:jc w:val="both"/>
        <w:rPr>
          <w:rFonts w:eastAsia="Calibri"/>
          <w:lang w:eastAsia="en-US"/>
        </w:rPr>
      </w:pPr>
      <w:r w:rsidRPr="002E73AA">
        <w:rPr>
          <w:rFonts w:eastAsia="Calibri"/>
          <w:lang w:eastAsia="en-US"/>
        </w:rPr>
        <w:t>Исполнитель должен:</w:t>
      </w:r>
    </w:p>
    <w:p w:rsidR="002E73AA" w:rsidRPr="002E73AA" w:rsidRDefault="002E73AA" w:rsidP="002E73AA">
      <w:pPr>
        <w:widowControl w:val="0"/>
        <w:shd w:val="clear" w:color="auto" w:fill="FFFFFF"/>
        <w:tabs>
          <w:tab w:val="left" w:pos="0"/>
        </w:tabs>
        <w:autoSpaceDE w:val="0"/>
        <w:autoSpaceDN w:val="0"/>
        <w:adjustRightInd w:val="0"/>
        <w:ind w:firstLine="709"/>
        <w:jc w:val="both"/>
        <w:rPr>
          <w:rFonts w:eastAsia="Calibri"/>
          <w:color w:val="FF0000"/>
          <w:lang w:eastAsia="en-US"/>
        </w:rPr>
      </w:pPr>
      <w:r w:rsidRPr="002E73AA">
        <w:rPr>
          <w:rFonts w:eastAsia="Calibri"/>
          <w:lang w:eastAsia="en-US"/>
        </w:rPr>
        <w:t xml:space="preserve">- выполнить работы по обеспечению инвалидов </w:t>
      </w:r>
      <w:proofErr w:type="spellStart"/>
      <w:r w:rsidRPr="002E73AA">
        <w:rPr>
          <w:rFonts w:eastAsia="Calibri"/>
          <w:lang w:eastAsia="en-US"/>
        </w:rPr>
        <w:t>ортезами</w:t>
      </w:r>
      <w:proofErr w:type="spellEnd"/>
      <w:r w:rsidRPr="002E73AA">
        <w:rPr>
          <w:rFonts w:eastAsia="Calibri"/>
          <w:lang w:eastAsia="en-US"/>
        </w:rPr>
        <w:t xml:space="preserve"> на основании направления Заказчика в течение 60 (Шестидесяти) календарных дней со дня получения списка инвалидов, которым Заказчик выдал направления, а в случае отсутствия инвалида в списке, в течение 60 (Шестидесяти) календарных дней со дня получения от инвалида направления Заказчика;</w:t>
      </w:r>
    </w:p>
    <w:p w:rsidR="002E73AA" w:rsidRPr="002E73AA" w:rsidRDefault="002E73AA" w:rsidP="002E73AA">
      <w:pPr>
        <w:widowControl w:val="0"/>
        <w:shd w:val="clear" w:color="auto" w:fill="FFFFFF"/>
        <w:tabs>
          <w:tab w:val="left" w:pos="0"/>
        </w:tabs>
        <w:autoSpaceDE w:val="0"/>
        <w:autoSpaceDN w:val="0"/>
        <w:adjustRightInd w:val="0"/>
        <w:ind w:firstLine="709"/>
        <w:jc w:val="both"/>
        <w:rPr>
          <w:rFonts w:eastAsia="Calibri"/>
          <w:lang w:eastAsia="en-US"/>
        </w:rPr>
      </w:pPr>
      <w:r w:rsidRPr="002E73AA">
        <w:rPr>
          <w:rFonts w:eastAsia="Calibri"/>
          <w:lang w:eastAsia="en-US"/>
        </w:rPr>
        <w:t xml:space="preserve">- организовать выполнение работ по проведению индивидуального обмера, примерке и передаче изготовленных </w:t>
      </w:r>
      <w:proofErr w:type="spellStart"/>
      <w:r w:rsidRPr="002E73AA">
        <w:rPr>
          <w:rFonts w:eastAsia="Calibri"/>
          <w:lang w:eastAsia="en-US"/>
        </w:rPr>
        <w:t>ортезов</w:t>
      </w:r>
      <w:proofErr w:type="spellEnd"/>
      <w:r w:rsidRPr="002E73AA">
        <w:rPr>
          <w:rFonts w:eastAsia="Calibri"/>
          <w:lang w:eastAsia="en-US"/>
        </w:rPr>
        <w:t xml:space="preserve"> по месту жительства инвалидов в пределах г. Санкт-Петербурга и Ленинградской области в соответствии с графиком, предоставляемым </w:t>
      </w:r>
      <w:r w:rsidRPr="002E73AA">
        <w:rPr>
          <w:rFonts w:eastAsia="Calibri"/>
          <w:lang w:eastAsia="en-US"/>
        </w:rPr>
        <w:lastRenderedPageBreak/>
        <w:t>Заказчику в течение 3 (Трех) рабочих дней со дня заключения государственного контракта;</w:t>
      </w:r>
    </w:p>
    <w:p w:rsidR="002E73AA" w:rsidRPr="002E73AA" w:rsidRDefault="002E73AA" w:rsidP="002E73AA">
      <w:pPr>
        <w:widowControl w:val="0"/>
        <w:shd w:val="clear" w:color="auto" w:fill="FFFFFF"/>
        <w:tabs>
          <w:tab w:val="left" w:pos="0"/>
        </w:tabs>
        <w:autoSpaceDE w:val="0"/>
        <w:autoSpaceDN w:val="0"/>
        <w:adjustRightInd w:val="0"/>
        <w:ind w:firstLine="709"/>
        <w:jc w:val="both"/>
        <w:rPr>
          <w:rFonts w:eastAsia="Calibri"/>
          <w:lang w:eastAsia="en-US"/>
        </w:rPr>
      </w:pPr>
      <w:r w:rsidRPr="002E73AA">
        <w:rPr>
          <w:rFonts w:eastAsia="Calibri"/>
          <w:lang w:eastAsia="en-US"/>
        </w:rPr>
        <w:t xml:space="preserve">- организовать для инвалидов, имеющих инвалидность 1 группы, проведение индивидуального обмера, примерки и </w:t>
      </w:r>
      <w:proofErr w:type="gramStart"/>
      <w:r w:rsidRPr="002E73AA">
        <w:rPr>
          <w:rFonts w:eastAsia="Calibri"/>
          <w:lang w:eastAsia="en-US"/>
        </w:rPr>
        <w:t>передачи</w:t>
      </w:r>
      <w:proofErr w:type="gramEnd"/>
      <w:r w:rsidRPr="002E73AA">
        <w:rPr>
          <w:rFonts w:eastAsia="Calibri"/>
          <w:lang w:eastAsia="en-US"/>
        </w:rPr>
        <w:t xml:space="preserve"> изготовленных </w:t>
      </w:r>
      <w:proofErr w:type="spellStart"/>
      <w:r w:rsidRPr="002E73AA">
        <w:rPr>
          <w:rFonts w:eastAsia="Calibri"/>
          <w:lang w:eastAsia="en-US"/>
        </w:rPr>
        <w:t>ортезов</w:t>
      </w:r>
      <w:proofErr w:type="spellEnd"/>
      <w:r w:rsidRPr="002E73AA">
        <w:rPr>
          <w:rFonts w:eastAsia="Calibri"/>
          <w:lang w:eastAsia="en-US"/>
        </w:rPr>
        <w:t xml:space="preserve"> - на дому;</w:t>
      </w:r>
    </w:p>
    <w:p w:rsidR="002E73AA" w:rsidRPr="002E73AA" w:rsidRDefault="002E73AA" w:rsidP="002E73AA">
      <w:pPr>
        <w:widowControl w:val="0"/>
        <w:shd w:val="clear" w:color="auto" w:fill="FFFFFF"/>
        <w:tabs>
          <w:tab w:val="left" w:pos="0"/>
        </w:tabs>
        <w:autoSpaceDE w:val="0"/>
        <w:autoSpaceDN w:val="0"/>
        <w:adjustRightInd w:val="0"/>
        <w:ind w:firstLine="709"/>
        <w:jc w:val="both"/>
        <w:rPr>
          <w:rFonts w:eastAsia="Calibri"/>
          <w:lang w:eastAsia="en-US"/>
        </w:rPr>
      </w:pPr>
      <w:r w:rsidRPr="002E73AA">
        <w:rPr>
          <w:rFonts w:eastAsia="Calibri"/>
          <w:lang w:eastAsia="en-US"/>
        </w:rPr>
        <w:t xml:space="preserve">- заблаговременно уведомить инвалида о дате, времени и месте проведения индивидуального обмера, примерки и передачи </w:t>
      </w:r>
      <w:proofErr w:type="gramStart"/>
      <w:r w:rsidRPr="002E73AA">
        <w:rPr>
          <w:rFonts w:eastAsia="Calibri"/>
          <w:lang w:eastAsia="en-US"/>
        </w:rPr>
        <w:t>изготовленных</w:t>
      </w:r>
      <w:proofErr w:type="gramEnd"/>
      <w:r w:rsidRPr="002E73AA">
        <w:rPr>
          <w:rFonts w:eastAsia="Calibri"/>
          <w:lang w:eastAsia="en-US"/>
        </w:rPr>
        <w:t xml:space="preserve"> </w:t>
      </w:r>
      <w:proofErr w:type="spellStart"/>
      <w:r w:rsidRPr="002E73AA">
        <w:rPr>
          <w:rFonts w:eastAsia="Calibri"/>
          <w:lang w:eastAsia="en-US"/>
        </w:rPr>
        <w:t>ортезов</w:t>
      </w:r>
      <w:proofErr w:type="spellEnd"/>
      <w:r w:rsidRPr="002E73AA">
        <w:rPr>
          <w:rFonts w:eastAsia="Calibri"/>
          <w:lang w:eastAsia="en-US"/>
        </w:rPr>
        <w:t>.</w:t>
      </w:r>
    </w:p>
    <w:p w:rsidR="002E73AA" w:rsidRPr="002E73AA" w:rsidRDefault="002E73AA" w:rsidP="002E73AA">
      <w:pPr>
        <w:widowControl w:val="0"/>
        <w:suppressAutoHyphens/>
        <w:autoSpaceDE w:val="0"/>
        <w:autoSpaceDN w:val="0"/>
        <w:adjustRightInd w:val="0"/>
        <w:ind w:firstLine="709"/>
        <w:jc w:val="both"/>
        <w:rPr>
          <w:rFonts w:eastAsia="Calibri"/>
          <w:color w:val="FF0000"/>
          <w:lang w:eastAsia="en-US"/>
        </w:rPr>
      </w:pPr>
      <w:proofErr w:type="spellStart"/>
      <w:r w:rsidRPr="002E73AA">
        <w:rPr>
          <w:rFonts w:eastAsia="Calibri"/>
          <w:lang w:eastAsia="en-US"/>
        </w:rPr>
        <w:t>Ортезы</w:t>
      </w:r>
      <w:proofErr w:type="spellEnd"/>
      <w:r w:rsidRPr="002E73AA">
        <w:rPr>
          <w:rFonts w:eastAsia="Calibri"/>
          <w:lang w:eastAsia="en-US"/>
        </w:rPr>
        <w:t xml:space="preserve"> должны соответствовать требованиям ГОСТ </w:t>
      </w:r>
      <w:proofErr w:type="gramStart"/>
      <w:r w:rsidRPr="002E73AA">
        <w:rPr>
          <w:rFonts w:eastAsia="Calibri"/>
          <w:lang w:eastAsia="en-US"/>
        </w:rPr>
        <w:t>Р</w:t>
      </w:r>
      <w:proofErr w:type="gramEnd"/>
      <w:r w:rsidRPr="002E73AA">
        <w:rPr>
          <w:rFonts w:eastAsia="Calibri"/>
          <w:lang w:eastAsia="en-US"/>
        </w:rPr>
        <w:t xml:space="preserve"> 51632-2014 «Технические средства реабилитации людей с ограничениями жизнедеятельности. Общие технические требования и методы испытаний»;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2E73AA">
        <w:rPr>
          <w:rFonts w:eastAsia="Calibri"/>
          <w:lang w:eastAsia="en-US"/>
        </w:rPr>
        <w:t>цитотоксичность</w:t>
      </w:r>
      <w:proofErr w:type="spellEnd"/>
      <w:r w:rsidRPr="002E73AA">
        <w:rPr>
          <w:rFonts w:eastAsia="Calibri"/>
          <w:lang w:eastAsia="en-US"/>
        </w:rPr>
        <w:t xml:space="preserve">: методы </w:t>
      </w:r>
      <w:proofErr w:type="spellStart"/>
      <w:r w:rsidRPr="002E73AA">
        <w:rPr>
          <w:rFonts w:eastAsia="Calibri"/>
          <w:lang w:eastAsia="en-US"/>
        </w:rPr>
        <w:t>in</w:t>
      </w:r>
      <w:proofErr w:type="spellEnd"/>
      <w:r w:rsidRPr="002E73AA">
        <w:rPr>
          <w:rFonts w:eastAsia="Calibri"/>
          <w:lang w:eastAsia="en-US"/>
        </w:rPr>
        <w:t xml:space="preserve"> </w:t>
      </w:r>
      <w:proofErr w:type="spellStart"/>
      <w:r w:rsidRPr="002E73AA">
        <w:rPr>
          <w:rFonts w:eastAsia="Calibri"/>
          <w:lang w:eastAsia="en-US"/>
        </w:rPr>
        <w:t>vitro</w:t>
      </w:r>
      <w:proofErr w:type="spellEnd"/>
      <w:r w:rsidRPr="002E73AA">
        <w:rPr>
          <w:rFonts w:eastAsia="Calibri"/>
          <w:lang w:eastAsia="en-US"/>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2E73AA">
        <w:rPr>
          <w:rFonts w:eastAsia="Calibri"/>
          <w:lang w:eastAsia="en-US"/>
        </w:rPr>
        <w:t>Р</w:t>
      </w:r>
      <w:proofErr w:type="gramEnd"/>
      <w:r w:rsidRPr="002E73AA">
        <w:rPr>
          <w:rFonts w:eastAsia="Calibri"/>
          <w:lang w:eastAsia="en-US"/>
        </w:rPr>
        <w:t xml:space="preserve"> 52770-2016 «Изделия медицинские. Требования безопасности. Методы санитарно-химических и токсикологических испытаний», ГОСТ </w:t>
      </w:r>
      <w:proofErr w:type="gramStart"/>
      <w:r w:rsidRPr="002E73AA">
        <w:rPr>
          <w:rFonts w:eastAsia="Calibri"/>
          <w:lang w:eastAsia="en-US"/>
        </w:rPr>
        <w:t>Р</w:t>
      </w:r>
      <w:proofErr w:type="gramEnd"/>
      <w:r w:rsidRPr="002E73AA">
        <w:rPr>
          <w:rFonts w:eastAsia="Calibri"/>
          <w:lang w:eastAsia="en-US"/>
        </w:rPr>
        <w:t xml:space="preserve"> 52878-2007 «Туторы на верхние и нижние конечности. Технические требования и методы испытаний».</w:t>
      </w:r>
    </w:p>
    <w:p w:rsidR="002E73AA" w:rsidRPr="002E73AA" w:rsidRDefault="002E73AA" w:rsidP="002E73AA">
      <w:pPr>
        <w:widowControl w:val="0"/>
        <w:suppressAutoHyphens/>
        <w:autoSpaceDE w:val="0"/>
        <w:autoSpaceDN w:val="0"/>
        <w:adjustRightInd w:val="0"/>
        <w:ind w:firstLine="709"/>
        <w:jc w:val="both"/>
        <w:rPr>
          <w:rFonts w:eastAsia="Calibri"/>
          <w:lang w:eastAsia="en-US"/>
        </w:rPr>
      </w:pPr>
      <w:r w:rsidRPr="002E73AA">
        <w:rPr>
          <w:rFonts w:eastAsia="Calibri"/>
          <w:lang w:eastAsia="en-US"/>
        </w:rPr>
        <w:t xml:space="preserve">Разработка, производство, сертификация, эксплуатация, ремонт, снятие с производства </w:t>
      </w:r>
      <w:proofErr w:type="spellStart"/>
      <w:r w:rsidRPr="002E73AA">
        <w:rPr>
          <w:rFonts w:eastAsia="Calibri"/>
          <w:lang w:eastAsia="en-US"/>
        </w:rPr>
        <w:t>ортезов</w:t>
      </w:r>
      <w:proofErr w:type="spellEnd"/>
      <w:r w:rsidRPr="002E73AA">
        <w:rPr>
          <w:rFonts w:eastAsia="Calibri"/>
          <w:lang w:eastAsia="en-US"/>
        </w:rPr>
        <w:t xml:space="preserve"> должны отвечать требованиям ГОСТ </w:t>
      </w:r>
      <w:proofErr w:type="gramStart"/>
      <w:r w:rsidRPr="002E73AA">
        <w:rPr>
          <w:rFonts w:eastAsia="Calibri"/>
          <w:lang w:eastAsia="en-US"/>
        </w:rPr>
        <w:t>Р</w:t>
      </w:r>
      <w:proofErr w:type="gramEnd"/>
      <w:r w:rsidRPr="002E73AA">
        <w:rPr>
          <w:rFonts w:eastAsia="Calibri"/>
          <w:lang w:eastAsia="en-US"/>
        </w:rPr>
        <w:t xml:space="preserve"> 15.111-2015 «Система разработки и постановки продукции на производство. Технические средства реабилитации инвалидов».</w:t>
      </w:r>
    </w:p>
    <w:p w:rsidR="002E73AA" w:rsidRPr="002E73AA" w:rsidRDefault="002E73AA" w:rsidP="002E73AA">
      <w:pPr>
        <w:widowControl w:val="0"/>
        <w:suppressAutoHyphens/>
        <w:autoSpaceDE w:val="0"/>
        <w:autoSpaceDN w:val="0"/>
        <w:adjustRightInd w:val="0"/>
        <w:ind w:firstLine="709"/>
        <w:jc w:val="both"/>
        <w:rPr>
          <w:rFonts w:eastAsia="Calibri"/>
          <w:lang w:eastAsia="en-US"/>
        </w:rPr>
      </w:pPr>
      <w:r w:rsidRPr="002E73AA">
        <w:rPr>
          <w:rFonts w:eastAsia="Calibri"/>
          <w:lang w:eastAsia="en-US"/>
        </w:rPr>
        <w:t xml:space="preserve">Маркировка </w:t>
      </w:r>
      <w:proofErr w:type="spellStart"/>
      <w:r w:rsidRPr="002E73AA">
        <w:rPr>
          <w:rFonts w:eastAsia="Calibri"/>
          <w:lang w:eastAsia="en-US"/>
        </w:rPr>
        <w:t>ортезов</w:t>
      </w:r>
      <w:proofErr w:type="spellEnd"/>
      <w:r w:rsidRPr="002E73AA">
        <w:rPr>
          <w:rFonts w:eastAsia="Calibri"/>
          <w:lang w:eastAsia="en-US"/>
        </w:rPr>
        <w:t xml:space="preserve">, а также их упаковка, хранение и транспортировка к месту жительства инвалидов должны осуществляться с соблюдением требований ГОСТ </w:t>
      </w:r>
      <w:proofErr w:type="gramStart"/>
      <w:r w:rsidRPr="002E73AA">
        <w:rPr>
          <w:rFonts w:eastAsia="Calibri"/>
          <w:lang w:eastAsia="en-US"/>
        </w:rPr>
        <w:t>Р</w:t>
      </w:r>
      <w:proofErr w:type="gramEnd"/>
      <w:r w:rsidRPr="002E73AA">
        <w:rPr>
          <w:rFonts w:eastAsia="Calibri"/>
          <w:lang w:eastAsia="en-US"/>
        </w:rPr>
        <w:t xml:space="preserve"> 51632-2014 «Технические средства реабилитации людей с ограничениями жизнедеятельности. Общие технические требования и методы испытаний». </w:t>
      </w:r>
    </w:p>
    <w:p w:rsidR="002E73AA" w:rsidRPr="002E73AA" w:rsidRDefault="002E73AA" w:rsidP="002E73AA">
      <w:pPr>
        <w:ind w:firstLine="709"/>
        <w:jc w:val="both"/>
      </w:pPr>
      <w:r w:rsidRPr="002E73AA">
        <w:t xml:space="preserve">Упаковка </w:t>
      </w:r>
      <w:proofErr w:type="spellStart"/>
      <w:r w:rsidRPr="002E73AA">
        <w:t>ортезов</w:t>
      </w:r>
      <w:proofErr w:type="spellEnd"/>
      <w:r w:rsidRPr="002E73AA">
        <w:t xml:space="preserve"> должна обеспечивать защиту от повреждений, порчи (изнашивания) или загрязнения во время хранения и транспортировки к месту жительства инвалида.</w:t>
      </w:r>
    </w:p>
    <w:p w:rsidR="002E73AA" w:rsidRPr="002E73AA" w:rsidRDefault="002E73AA" w:rsidP="002E73AA">
      <w:pPr>
        <w:ind w:firstLine="709"/>
        <w:jc w:val="both"/>
      </w:pPr>
      <w:r w:rsidRPr="002E73AA">
        <w:t xml:space="preserve">При передаче изготовленных </w:t>
      </w:r>
      <w:proofErr w:type="spellStart"/>
      <w:r w:rsidRPr="002E73AA">
        <w:t>ортезов</w:t>
      </w:r>
      <w:proofErr w:type="spellEnd"/>
      <w:r w:rsidRPr="002E73AA">
        <w:t xml:space="preserve"> инвалидам Исполнитель должен проинформировать инвалидов о месте и условиях технического обслуживания и гарантийного ремонта </w:t>
      </w:r>
      <w:proofErr w:type="spellStart"/>
      <w:r w:rsidRPr="002E73AA">
        <w:t>ортезов</w:t>
      </w:r>
      <w:proofErr w:type="spellEnd"/>
      <w:r w:rsidRPr="002E73AA">
        <w:t>.</w:t>
      </w:r>
    </w:p>
    <w:p w:rsidR="002E73AA" w:rsidRPr="002E73AA" w:rsidRDefault="002E73AA" w:rsidP="002E73AA">
      <w:pPr>
        <w:widowControl w:val="0"/>
        <w:suppressAutoHyphens/>
        <w:autoSpaceDE w:val="0"/>
        <w:autoSpaceDN w:val="0"/>
        <w:adjustRightInd w:val="0"/>
        <w:ind w:firstLine="709"/>
        <w:jc w:val="both"/>
        <w:rPr>
          <w:rFonts w:eastAsia="Calibri"/>
          <w:b/>
          <w:bCs/>
          <w:lang w:eastAsia="en-US"/>
        </w:rPr>
      </w:pPr>
      <w:bookmarkStart w:id="0" w:name="_GoBack"/>
      <w:bookmarkEnd w:id="0"/>
      <w:r w:rsidRPr="002E73AA">
        <w:rPr>
          <w:rFonts w:eastAsia="Calibri"/>
          <w:b/>
          <w:bCs/>
          <w:lang w:eastAsia="en-US"/>
        </w:rPr>
        <w:t>Требования к гарантийному сроку работ и объему предоставления гарантий качества работ:</w:t>
      </w:r>
    </w:p>
    <w:p w:rsidR="002E73AA" w:rsidRPr="002E73AA" w:rsidRDefault="002E73AA" w:rsidP="002E73AA">
      <w:pPr>
        <w:widowControl w:val="0"/>
        <w:shd w:val="clear" w:color="auto" w:fill="FFFFFF"/>
        <w:tabs>
          <w:tab w:val="left" w:pos="0"/>
        </w:tabs>
        <w:autoSpaceDE w:val="0"/>
        <w:autoSpaceDN w:val="0"/>
        <w:adjustRightInd w:val="0"/>
        <w:ind w:firstLine="709"/>
        <w:jc w:val="both"/>
        <w:rPr>
          <w:rFonts w:eastAsia="Calibri"/>
          <w:lang w:eastAsia="en-US"/>
        </w:rPr>
      </w:pPr>
      <w:r w:rsidRPr="002E73AA">
        <w:rPr>
          <w:rFonts w:eastAsia="Calibri"/>
          <w:lang w:eastAsia="en-US"/>
        </w:rPr>
        <w:t xml:space="preserve">Гарантийный срок на </w:t>
      </w:r>
      <w:proofErr w:type="spellStart"/>
      <w:r w:rsidRPr="002E73AA">
        <w:rPr>
          <w:rFonts w:eastAsia="Calibri"/>
          <w:lang w:eastAsia="en-US"/>
        </w:rPr>
        <w:t>ортезы</w:t>
      </w:r>
      <w:proofErr w:type="spellEnd"/>
      <w:r w:rsidRPr="002E73AA">
        <w:rPr>
          <w:rFonts w:eastAsia="Calibri"/>
          <w:lang w:eastAsia="en-US"/>
        </w:rPr>
        <w:t xml:space="preserve"> устанавливается со дня подписания Акта приема – передачи выполненных работ инвалидом, либо лицом, представляющим интересы инвалида и должен составлять:</w:t>
      </w:r>
    </w:p>
    <w:p w:rsidR="002E73AA" w:rsidRPr="002E73AA" w:rsidRDefault="002E73AA" w:rsidP="002E73AA">
      <w:pPr>
        <w:widowControl w:val="0"/>
        <w:suppressAutoHyphens/>
        <w:autoSpaceDE w:val="0"/>
        <w:autoSpaceDN w:val="0"/>
        <w:adjustRightInd w:val="0"/>
        <w:ind w:firstLine="540"/>
        <w:jc w:val="both"/>
        <w:rPr>
          <w:rFonts w:eastAsia="Calibri"/>
          <w:lang w:eastAsia="en-US"/>
        </w:rPr>
      </w:pPr>
      <w:r w:rsidRPr="002E73AA">
        <w:rPr>
          <w:rFonts w:eastAsia="Calibri"/>
          <w:lang w:eastAsia="en-US"/>
        </w:rPr>
        <w:t>-</w:t>
      </w:r>
      <w:r w:rsidRPr="002E73AA">
        <w:rPr>
          <w:rFonts w:eastAsia="Calibri"/>
          <w:lang w:eastAsia="en-US"/>
        </w:rPr>
        <w:tab/>
        <w:t>на ортопедические аппараты – не менее 7 месяцев;</w:t>
      </w:r>
    </w:p>
    <w:p w:rsidR="002E73AA" w:rsidRPr="002E73AA" w:rsidRDefault="002E73AA" w:rsidP="002E73AA">
      <w:pPr>
        <w:widowControl w:val="0"/>
        <w:suppressAutoHyphens/>
        <w:autoSpaceDE w:val="0"/>
        <w:autoSpaceDN w:val="0"/>
        <w:adjustRightInd w:val="0"/>
        <w:ind w:firstLine="540"/>
        <w:jc w:val="both"/>
        <w:rPr>
          <w:rFonts w:eastAsia="Calibri"/>
          <w:lang w:eastAsia="en-US"/>
        </w:rPr>
      </w:pPr>
      <w:r w:rsidRPr="002E73AA">
        <w:rPr>
          <w:rFonts w:eastAsia="Calibri"/>
          <w:lang w:eastAsia="en-US"/>
        </w:rPr>
        <w:t>-</w:t>
      </w:r>
      <w:r w:rsidRPr="002E73AA">
        <w:rPr>
          <w:rFonts w:eastAsia="Calibri"/>
          <w:lang w:eastAsia="en-US"/>
        </w:rPr>
        <w:tab/>
        <w:t>на туторы на нижние и верхние конечности – не менее 6 месяцев.</w:t>
      </w:r>
    </w:p>
    <w:p w:rsidR="002E73AA" w:rsidRPr="002E73AA" w:rsidRDefault="002E73AA" w:rsidP="002E73AA">
      <w:pPr>
        <w:ind w:firstLine="709"/>
        <w:jc w:val="both"/>
        <w:rPr>
          <w:rFonts w:eastAsia="Calibri"/>
          <w:lang w:eastAsia="en-US"/>
        </w:rPr>
      </w:pPr>
      <w:proofErr w:type="gramStart"/>
      <w:r w:rsidRPr="002E73AA">
        <w:rPr>
          <w:rFonts w:eastAsia="Calibri"/>
          <w:lang w:eastAsia="en-US"/>
        </w:rPr>
        <w:t xml:space="preserve">В случае предъявления инвалидом в течение гарантийного срока претензий к качеству полученных от Исполнителя </w:t>
      </w:r>
      <w:proofErr w:type="spellStart"/>
      <w:r w:rsidRPr="002E73AA">
        <w:rPr>
          <w:rFonts w:eastAsia="Calibri"/>
          <w:lang w:eastAsia="en-US"/>
        </w:rPr>
        <w:t>ортезов</w:t>
      </w:r>
      <w:proofErr w:type="spellEnd"/>
      <w:r w:rsidRPr="002E73AA">
        <w:rPr>
          <w:rFonts w:eastAsia="Calibri"/>
          <w:lang w:eastAsia="en-US"/>
        </w:rPr>
        <w:t xml:space="preserve">, Исполнитель в течение 10 (Десяти) рабочих дней со дня обращения инвалида должен за счет собственных средств произвести ремонт или замену имеющего недостатки или дефекты </w:t>
      </w:r>
      <w:proofErr w:type="spellStart"/>
      <w:r w:rsidRPr="002E73AA">
        <w:rPr>
          <w:rFonts w:eastAsia="Calibri"/>
          <w:lang w:eastAsia="en-US"/>
        </w:rPr>
        <w:t>ортеза</w:t>
      </w:r>
      <w:proofErr w:type="spellEnd"/>
      <w:r w:rsidRPr="002E73AA">
        <w:rPr>
          <w:rFonts w:eastAsia="Calibri"/>
          <w:lang w:eastAsia="en-US"/>
        </w:rPr>
        <w:t xml:space="preserve"> на аналогичный надлежащего качества.</w:t>
      </w:r>
      <w:proofErr w:type="gramEnd"/>
    </w:p>
    <w:p w:rsidR="00B4766B" w:rsidRDefault="00B4766B" w:rsidP="003534C6">
      <w:pPr>
        <w:widowControl w:val="0"/>
        <w:autoSpaceDE w:val="0"/>
        <w:autoSpaceDN w:val="0"/>
        <w:adjustRightInd w:val="0"/>
        <w:ind w:firstLine="540"/>
        <w:jc w:val="both"/>
        <w:rPr>
          <w:color w:val="000000"/>
        </w:rPr>
      </w:pPr>
    </w:p>
    <w:p w:rsidR="00B4766B" w:rsidRPr="00DC3089" w:rsidRDefault="00B4766B" w:rsidP="003534C6">
      <w:pPr>
        <w:pStyle w:val="2-11"/>
        <w:autoSpaceDE w:val="0"/>
        <w:autoSpaceDN w:val="0"/>
        <w:adjustRightInd w:val="0"/>
        <w:spacing w:after="0"/>
        <w:ind w:firstLine="567"/>
      </w:pPr>
      <w:r w:rsidRPr="00DC3089">
        <w:t>Место выполнения работ – г. Санкт-Петербург и Ленинградская область.</w:t>
      </w:r>
    </w:p>
    <w:p w:rsidR="00B4766B" w:rsidRPr="00DC3089" w:rsidRDefault="00B4766B" w:rsidP="003534C6">
      <w:pPr>
        <w:pStyle w:val="2-11"/>
        <w:autoSpaceDE w:val="0"/>
        <w:autoSpaceDN w:val="0"/>
        <w:adjustRightInd w:val="0"/>
        <w:spacing w:after="0"/>
        <w:ind w:firstLine="567"/>
      </w:pPr>
      <w:r w:rsidRPr="00DC3089">
        <w:t>Сроки завершения работ - 0</w:t>
      </w:r>
      <w:r>
        <w:t>3</w:t>
      </w:r>
      <w:r w:rsidRPr="00DC3089">
        <w:t xml:space="preserve"> декабря 201</w:t>
      </w:r>
      <w:r w:rsidR="00775F0C">
        <w:t>9</w:t>
      </w:r>
      <w:r w:rsidRPr="00DC3089">
        <w:t xml:space="preserve"> года.</w:t>
      </w:r>
    </w:p>
    <w:p w:rsidR="00B4766B" w:rsidRDefault="00B4766B"/>
    <w:sectPr w:rsidR="00B4766B" w:rsidSect="00135E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0FD" w:rsidRDefault="002E10FD" w:rsidP="003534C6">
      <w:r>
        <w:separator/>
      </w:r>
    </w:p>
  </w:endnote>
  <w:endnote w:type="continuationSeparator" w:id="0">
    <w:p w:rsidR="002E10FD" w:rsidRDefault="002E10FD" w:rsidP="0035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0FD" w:rsidRDefault="002E10FD" w:rsidP="003534C6">
      <w:r>
        <w:separator/>
      </w:r>
    </w:p>
  </w:footnote>
  <w:footnote w:type="continuationSeparator" w:id="0">
    <w:p w:rsidR="002E10FD" w:rsidRDefault="002E10FD" w:rsidP="003534C6">
      <w:r>
        <w:continuationSeparator/>
      </w:r>
    </w:p>
  </w:footnote>
  <w:footnote w:id="1">
    <w:p w:rsidR="007025DA" w:rsidRDefault="007025DA" w:rsidP="007025DA">
      <w:pPr>
        <w:pStyle w:val="a4"/>
      </w:pPr>
      <w:r>
        <w:rPr>
          <w:rStyle w:val="a3"/>
        </w:rPr>
        <w:footnoteRef/>
      </w:r>
      <w:r>
        <w:t xml:space="preserve"> </w:t>
      </w:r>
      <w:r w:rsidRPr="00257200">
        <w:rPr>
          <w:sz w:val="16"/>
          <w:szCs w:val="16"/>
        </w:rPr>
        <w:t>Классификация ТСР</w:t>
      </w:r>
      <w:r>
        <w:rPr>
          <w:sz w:val="16"/>
          <w:szCs w:val="16"/>
        </w:rPr>
        <w:t xml:space="preserve"> (изделий) в рамках федерального перечня реабилитационных мероприятий, ТСР и услуг, предоставляемых инвалиду</w:t>
      </w:r>
      <w:r w:rsidRPr="00257200">
        <w:rPr>
          <w:sz w:val="16"/>
          <w:szCs w:val="16"/>
        </w:rPr>
        <w:t xml:space="preserve">, утвержденная приказом </w:t>
      </w:r>
      <w:r w:rsidRPr="00C54225">
        <w:rPr>
          <w:sz w:val="16"/>
          <w:szCs w:val="16"/>
        </w:rPr>
        <w:t>Министерства труда и социальной защиты Российской Федерации</w:t>
      </w:r>
      <w:r>
        <w:rPr>
          <w:sz w:val="16"/>
          <w:szCs w:val="16"/>
        </w:rPr>
        <w:t xml:space="preserve"> от 13</w:t>
      </w:r>
      <w:r w:rsidRPr="00257200">
        <w:rPr>
          <w:sz w:val="16"/>
          <w:szCs w:val="16"/>
        </w:rPr>
        <w:t xml:space="preserve"> </w:t>
      </w:r>
      <w:r>
        <w:rPr>
          <w:sz w:val="16"/>
          <w:szCs w:val="16"/>
        </w:rPr>
        <w:t>февраля</w:t>
      </w:r>
      <w:r w:rsidRPr="00257200">
        <w:rPr>
          <w:sz w:val="16"/>
          <w:szCs w:val="16"/>
        </w:rPr>
        <w:t xml:space="preserve"> 201</w:t>
      </w:r>
      <w:r>
        <w:rPr>
          <w:sz w:val="16"/>
          <w:szCs w:val="16"/>
        </w:rPr>
        <w:t xml:space="preserve">8 </w:t>
      </w:r>
      <w:r w:rsidRPr="00257200">
        <w:rPr>
          <w:sz w:val="16"/>
          <w:szCs w:val="16"/>
        </w:rPr>
        <w:t>г</w:t>
      </w:r>
      <w:r>
        <w:rPr>
          <w:sz w:val="16"/>
          <w:szCs w:val="16"/>
        </w:rPr>
        <w:t>ода</w:t>
      </w:r>
      <w:r w:rsidRPr="00257200">
        <w:rPr>
          <w:sz w:val="16"/>
          <w:szCs w:val="16"/>
        </w:rPr>
        <w:t xml:space="preserve"> №</w:t>
      </w:r>
      <w:r>
        <w:rPr>
          <w:sz w:val="16"/>
          <w:szCs w:val="16"/>
        </w:rPr>
        <w:t xml:space="preserve">86н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4C6"/>
    <w:rsid w:val="00025C03"/>
    <w:rsid w:val="00077AD9"/>
    <w:rsid w:val="00087DD7"/>
    <w:rsid w:val="00135E2A"/>
    <w:rsid w:val="001422D9"/>
    <w:rsid w:val="001C0563"/>
    <w:rsid w:val="001F3EC6"/>
    <w:rsid w:val="00200C19"/>
    <w:rsid w:val="00232E82"/>
    <w:rsid w:val="0023330C"/>
    <w:rsid w:val="00257200"/>
    <w:rsid w:val="002E10FD"/>
    <w:rsid w:val="002E73AA"/>
    <w:rsid w:val="002F4A42"/>
    <w:rsid w:val="002F6C93"/>
    <w:rsid w:val="00315C33"/>
    <w:rsid w:val="003534C6"/>
    <w:rsid w:val="00396999"/>
    <w:rsid w:val="00422102"/>
    <w:rsid w:val="004D032D"/>
    <w:rsid w:val="005A042A"/>
    <w:rsid w:val="005D07FF"/>
    <w:rsid w:val="0066254B"/>
    <w:rsid w:val="006A4CC6"/>
    <w:rsid w:val="006E6571"/>
    <w:rsid w:val="007025DA"/>
    <w:rsid w:val="00707423"/>
    <w:rsid w:val="0073264E"/>
    <w:rsid w:val="00755933"/>
    <w:rsid w:val="00761F7B"/>
    <w:rsid w:val="00774880"/>
    <w:rsid w:val="00775F0C"/>
    <w:rsid w:val="00783E25"/>
    <w:rsid w:val="00894F7E"/>
    <w:rsid w:val="008A3E89"/>
    <w:rsid w:val="008A6032"/>
    <w:rsid w:val="008B00D9"/>
    <w:rsid w:val="009540D8"/>
    <w:rsid w:val="00964AC6"/>
    <w:rsid w:val="00A50522"/>
    <w:rsid w:val="00A52EF8"/>
    <w:rsid w:val="00A93F41"/>
    <w:rsid w:val="00A976C3"/>
    <w:rsid w:val="00AE2B81"/>
    <w:rsid w:val="00B4766B"/>
    <w:rsid w:val="00BA051B"/>
    <w:rsid w:val="00BC020F"/>
    <w:rsid w:val="00BD3188"/>
    <w:rsid w:val="00BF209C"/>
    <w:rsid w:val="00C20D4E"/>
    <w:rsid w:val="00C45243"/>
    <w:rsid w:val="00C54225"/>
    <w:rsid w:val="00D27B97"/>
    <w:rsid w:val="00D36FAB"/>
    <w:rsid w:val="00D805CB"/>
    <w:rsid w:val="00DC3089"/>
    <w:rsid w:val="00DE34C8"/>
    <w:rsid w:val="00E22875"/>
    <w:rsid w:val="00E22AEF"/>
    <w:rsid w:val="00F70EFE"/>
    <w:rsid w:val="00FA77BF"/>
    <w:rsid w:val="00FB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C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3534C6"/>
    <w:pPr>
      <w:spacing w:after="120" w:line="480" w:lineRule="auto"/>
      <w:ind w:left="283"/>
    </w:pPr>
  </w:style>
  <w:style w:type="character" w:customStyle="1" w:styleId="20">
    <w:name w:val="Основной текст с отступом 2 Знак"/>
    <w:link w:val="2"/>
    <w:uiPriority w:val="99"/>
    <w:locked/>
    <w:rsid w:val="003534C6"/>
    <w:rPr>
      <w:rFonts w:ascii="Times New Roman" w:hAnsi="Times New Roman" w:cs="Times New Roman"/>
      <w:sz w:val="24"/>
      <w:szCs w:val="24"/>
      <w:lang w:eastAsia="ru-RU"/>
    </w:rPr>
  </w:style>
  <w:style w:type="paragraph" w:styleId="3">
    <w:name w:val="Body Text Indent 3"/>
    <w:basedOn w:val="a"/>
    <w:link w:val="30"/>
    <w:uiPriority w:val="99"/>
    <w:rsid w:val="003534C6"/>
    <w:pPr>
      <w:spacing w:after="120"/>
      <w:ind w:left="283"/>
    </w:pPr>
    <w:rPr>
      <w:sz w:val="16"/>
      <w:szCs w:val="16"/>
    </w:rPr>
  </w:style>
  <w:style w:type="character" w:customStyle="1" w:styleId="30">
    <w:name w:val="Основной текст с отступом 3 Знак"/>
    <w:link w:val="3"/>
    <w:uiPriority w:val="99"/>
    <w:locked/>
    <w:rsid w:val="003534C6"/>
    <w:rPr>
      <w:rFonts w:ascii="Times New Roman" w:hAnsi="Times New Roman" w:cs="Times New Roman"/>
      <w:sz w:val="16"/>
      <w:szCs w:val="16"/>
      <w:lang w:eastAsia="ru-RU"/>
    </w:rPr>
  </w:style>
  <w:style w:type="paragraph" w:customStyle="1" w:styleId="2-11">
    <w:name w:val="содержание2-11"/>
    <w:basedOn w:val="a"/>
    <w:uiPriority w:val="99"/>
    <w:rsid w:val="003534C6"/>
    <w:pPr>
      <w:spacing w:after="60"/>
      <w:jc w:val="both"/>
    </w:pPr>
  </w:style>
  <w:style w:type="character" w:styleId="a3">
    <w:name w:val="footnote reference"/>
    <w:uiPriority w:val="99"/>
    <w:semiHidden/>
    <w:rsid w:val="003534C6"/>
    <w:rPr>
      <w:vertAlign w:val="superscript"/>
    </w:rPr>
  </w:style>
  <w:style w:type="paragraph" w:styleId="a4">
    <w:name w:val="footnote text"/>
    <w:basedOn w:val="a"/>
    <w:link w:val="a5"/>
    <w:uiPriority w:val="99"/>
    <w:semiHidden/>
    <w:rsid w:val="003534C6"/>
    <w:rPr>
      <w:sz w:val="20"/>
      <w:szCs w:val="20"/>
    </w:rPr>
  </w:style>
  <w:style w:type="character" w:customStyle="1" w:styleId="a5">
    <w:name w:val="Текст сноски Знак"/>
    <w:link w:val="a4"/>
    <w:uiPriority w:val="99"/>
    <w:locked/>
    <w:rsid w:val="003534C6"/>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93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1447</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1</cp:lastModifiedBy>
  <cp:revision>17</cp:revision>
  <dcterms:created xsi:type="dcterms:W3CDTF">2018-07-19T11:45:00Z</dcterms:created>
  <dcterms:modified xsi:type="dcterms:W3CDTF">2018-12-05T09:16:00Z</dcterms:modified>
</cp:coreProperties>
</file>