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1F" w:rsidRDefault="0095791F" w:rsidP="002E580A">
      <w:pPr>
        <w:jc w:val="center"/>
      </w:pPr>
      <w:r>
        <w:t>Техническое задание</w:t>
      </w:r>
    </w:p>
    <w:p w:rsidR="0095791F" w:rsidRPr="00DC3089" w:rsidRDefault="0095791F" w:rsidP="004208AC"/>
    <w:p w:rsidR="0095791F" w:rsidRPr="00E22AEF" w:rsidRDefault="0095791F" w:rsidP="004208AC">
      <w:pPr>
        <w:ind w:firstLine="708"/>
        <w:jc w:val="both"/>
        <w:rPr>
          <w:color w:val="000000"/>
        </w:rPr>
      </w:pPr>
      <w:r>
        <w:rPr>
          <w:color w:val="000000"/>
        </w:rPr>
        <w:t>Требования к функциональным, техническим, качественным характеристикам работ по обеспечению инвалидов протезами.</w:t>
      </w: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034"/>
        <w:gridCol w:w="1457"/>
        <w:gridCol w:w="4111"/>
        <w:gridCol w:w="796"/>
        <w:gridCol w:w="1183"/>
        <w:gridCol w:w="1552"/>
      </w:tblGrid>
      <w:tr w:rsidR="0095791F" w:rsidRPr="002A6667" w:rsidTr="00295928">
        <w:trPr>
          <w:jc w:val="center"/>
        </w:trPr>
        <w:tc>
          <w:tcPr>
            <w:tcW w:w="514" w:type="dxa"/>
            <w:vAlign w:val="center"/>
          </w:tcPr>
          <w:p w:rsidR="0095791F" w:rsidRPr="002A6667" w:rsidRDefault="0095791F" w:rsidP="00314CB0">
            <w:pPr>
              <w:jc w:val="center"/>
              <w:rPr>
                <w:color w:val="000000"/>
                <w:sz w:val="20"/>
                <w:szCs w:val="20"/>
              </w:rPr>
            </w:pPr>
            <w:r w:rsidRPr="002A6667">
              <w:rPr>
                <w:color w:val="000000"/>
                <w:sz w:val="20"/>
                <w:szCs w:val="20"/>
              </w:rPr>
              <w:t xml:space="preserve">№ </w:t>
            </w:r>
            <w:proofErr w:type="gramStart"/>
            <w:r w:rsidRPr="002A6667">
              <w:rPr>
                <w:color w:val="000000"/>
                <w:sz w:val="20"/>
                <w:szCs w:val="20"/>
              </w:rPr>
              <w:t>п</w:t>
            </w:r>
            <w:proofErr w:type="gramEnd"/>
            <w:r w:rsidRPr="002A6667">
              <w:rPr>
                <w:color w:val="000000"/>
                <w:sz w:val="20"/>
                <w:szCs w:val="20"/>
              </w:rPr>
              <w:t>/п</w:t>
            </w:r>
          </w:p>
        </w:tc>
        <w:tc>
          <w:tcPr>
            <w:tcW w:w="1034" w:type="dxa"/>
          </w:tcPr>
          <w:p w:rsidR="0095791F" w:rsidRPr="002A6667" w:rsidRDefault="0095791F" w:rsidP="00314CB0">
            <w:pPr>
              <w:jc w:val="center"/>
              <w:rPr>
                <w:sz w:val="20"/>
                <w:szCs w:val="20"/>
              </w:rPr>
            </w:pPr>
            <w:r w:rsidRPr="002A6667">
              <w:rPr>
                <w:sz w:val="20"/>
                <w:szCs w:val="20"/>
              </w:rPr>
              <w:t xml:space="preserve">Номер вида </w:t>
            </w:r>
            <w:proofErr w:type="spellStart"/>
            <w:proofErr w:type="gramStart"/>
            <w:r w:rsidRPr="002A6667">
              <w:rPr>
                <w:sz w:val="20"/>
                <w:szCs w:val="20"/>
              </w:rPr>
              <w:t>техни-ческого</w:t>
            </w:r>
            <w:proofErr w:type="spellEnd"/>
            <w:proofErr w:type="gramEnd"/>
            <w:r w:rsidRPr="002A6667">
              <w:rPr>
                <w:sz w:val="20"/>
                <w:szCs w:val="20"/>
              </w:rPr>
              <w:t xml:space="preserve"> </w:t>
            </w:r>
            <w:proofErr w:type="spellStart"/>
            <w:r w:rsidRPr="002A6667">
              <w:rPr>
                <w:sz w:val="20"/>
                <w:szCs w:val="20"/>
              </w:rPr>
              <w:t>средст</w:t>
            </w:r>
            <w:proofErr w:type="spellEnd"/>
            <w:r w:rsidRPr="002A6667">
              <w:rPr>
                <w:sz w:val="20"/>
                <w:szCs w:val="20"/>
              </w:rPr>
              <w:t>-</w:t>
            </w:r>
          </w:p>
          <w:p w:rsidR="0095791F" w:rsidRPr="002A6667" w:rsidRDefault="0095791F" w:rsidP="00314CB0">
            <w:pPr>
              <w:jc w:val="center"/>
              <w:rPr>
                <w:color w:val="000000"/>
                <w:sz w:val="20"/>
                <w:szCs w:val="20"/>
              </w:rPr>
            </w:pPr>
            <w:proofErr w:type="spellStart"/>
            <w:r w:rsidRPr="002A6667">
              <w:rPr>
                <w:sz w:val="20"/>
                <w:szCs w:val="20"/>
              </w:rPr>
              <w:t>ва</w:t>
            </w:r>
            <w:proofErr w:type="spellEnd"/>
            <w:r w:rsidRPr="002A6667">
              <w:rPr>
                <w:sz w:val="20"/>
                <w:szCs w:val="20"/>
              </w:rPr>
              <w:t xml:space="preserve"> </w:t>
            </w:r>
            <w:proofErr w:type="spellStart"/>
            <w:proofErr w:type="gramStart"/>
            <w:r w:rsidRPr="002A6667">
              <w:rPr>
                <w:sz w:val="20"/>
                <w:szCs w:val="20"/>
              </w:rPr>
              <w:t>реаби-литации</w:t>
            </w:r>
            <w:proofErr w:type="spellEnd"/>
            <w:proofErr w:type="gramEnd"/>
            <w:r w:rsidRPr="002A6667">
              <w:rPr>
                <w:sz w:val="20"/>
                <w:szCs w:val="20"/>
              </w:rPr>
              <w:t xml:space="preserve"> (</w:t>
            </w:r>
            <w:proofErr w:type="spellStart"/>
            <w:r w:rsidRPr="002A6667">
              <w:rPr>
                <w:sz w:val="20"/>
                <w:szCs w:val="20"/>
              </w:rPr>
              <w:t>изде-лий</w:t>
            </w:r>
            <w:proofErr w:type="spellEnd"/>
            <w:r w:rsidRPr="002A6667">
              <w:rPr>
                <w:sz w:val="20"/>
                <w:szCs w:val="20"/>
              </w:rPr>
              <w:t>)</w:t>
            </w:r>
            <w:r w:rsidRPr="002A6667">
              <w:rPr>
                <w:rStyle w:val="a3"/>
                <w:sz w:val="20"/>
                <w:szCs w:val="20"/>
              </w:rPr>
              <w:footnoteReference w:id="1"/>
            </w:r>
          </w:p>
        </w:tc>
        <w:tc>
          <w:tcPr>
            <w:tcW w:w="1457" w:type="dxa"/>
            <w:vAlign w:val="center"/>
          </w:tcPr>
          <w:p w:rsidR="0095791F" w:rsidRPr="002A6667" w:rsidRDefault="0095791F" w:rsidP="00314CB0">
            <w:pPr>
              <w:jc w:val="center"/>
              <w:rPr>
                <w:color w:val="000000"/>
                <w:sz w:val="20"/>
                <w:szCs w:val="20"/>
              </w:rPr>
            </w:pPr>
            <w:r w:rsidRPr="002A6667">
              <w:rPr>
                <w:color w:val="000000"/>
                <w:sz w:val="20"/>
                <w:szCs w:val="20"/>
              </w:rPr>
              <w:t>Наименование работ</w:t>
            </w:r>
          </w:p>
        </w:tc>
        <w:tc>
          <w:tcPr>
            <w:tcW w:w="4111" w:type="dxa"/>
            <w:vAlign w:val="center"/>
          </w:tcPr>
          <w:p w:rsidR="0095791F" w:rsidRPr="002A6667" w:rsidRDefault="0095791F" w:rsidP="00314CB0">
            <w:pPr>
              <w:jc w:val="center"/>
              <w:rPr>
                <w:color w:val="000000"/>
                <w:sz w:val="20"/>
                <w:szCs w:val="20"/>
              </w:rPr>
            </w:pPr>
            <w:r w:rsidRPr="002A6667">
              <w:rPr>
                <w:color w:val="000000"/>
                <w:sz w:val="20"/>
                <w:szCs w:val="20"/>
              </w:rPr>
              <w:t>Технические и функциональные характеристики</w:t>
            </w:r>
          </w:p>
        </w:tc>
        <w:tc>
          <w:tcPr>
            <w:tcW w:w="796" w:type="dxa"/>
            <w:vAlign w:val="center"/>
          </w:tcPr>
          <w:p w:rsidR="0095791F" w:rsidRPr="002A6667" w:rsidRDefault="0095791F" w:rsidP="00314CB0">
            <w:pPr>
              <w:jc w:val="center"/>
              <w:rPr>
                <w:color w:val="000000"/>
                <w:sz w:val="20"/>
                <w:szCs w:val="20"/>
              </w:rPr>
            </w:pPr>
            <w:r w:rsidRPr="002A6667">
              <w:rPr>
                <w:color w:val="000000"/>
                <w:sz w:val="20"/>
                <w:szCs w:val="20"/>
              </w:rPr>
              <w:t>Объём работ (шт.)</w:t>
            </w:r>
          </w:p>
        </w:tc>
        <w:tc>
          <w:tcPr>
            <w:tcW w:w="1183" w:type="dxa"/>
            <w:vAlign w:val="center"/>
          </w:tcPr>
          <w:p w:rsidR="0095791F" w:rsidRPr="002A6667" w:rsidRDefault="0095791F" w:rsidP="00314CB0">
            <w:pPr>
              <w:jc w:val="center"/>
              <w:rPr>
                <w:sz w:val="20"/>
                <w:szCs w:val="20"/>
                <w:lang w:eastAsia="ar-SA"/>
              </w:rPr>
            </w:pPr>
            <w:r w:rsidRPr="002A6667">
              <w:rPr>
                <w:sz w:val="20"/>
                <w:szCs w:val="20"/>
                <w:lang w:eastAsia="ar-SA"/>
              </w:rPr>
              <w:t>Средняя цена единицы работы,</w:t>
            </w:r>
          </w:p>
          <w:p w:rsidR="0095791F" w:rsidRPr="002A6667" w:rsidRDefault="0095791F" w:rsidP="00314CB0">
            <w:pPr>
              <w:jc w:val="center"/>
              <w:rPr>
                <w:sz w:val="20"/>
                <w:szCs w:val="20"/>
                <w:lang w:eastAsia="ar-SA"/>
              </w:rPr>
            </w:pPr>
            <w:r w:rsidRPr="002A6667">
              <w:rPr>
                <w:sz w:val="20"/>
                <w:szCs w:val="20"/>
                <w:lang w:eastAsia="ar-SA"/>
              </w:rPr>
              <w:t>руб.</w:t>
            </w:r>
          </w:p>
        </w:tc>
        <w:tc>
          <w:tcPr>
            <w:tcW w:w="1552" w:type="dxa"/>
            <w:vAlign w:val="center"/>
          </w:tcPr>
          <w:p w:rsidR="0095791F" w:rsidRPr="002A6667" w:rsidRDefault="0095791F" w:rsidP="00314CB0">
            <w:pPr>
              <w:jc w:val="center"/>
              <w:rPr>
                <w:sz w:val="20"/>
                <w:szCs w:val="20"/>
                <w:lang w:eastAsia="ar-SA"/>
              </w:rPr>
            </w:pPr>
            <w:r w:rsidRPr="002A6667">
              <w:rPr>
                <w:sz w:val="20"/>
                <w:szCs w:val="20"/>
                <w:lang w:eastAsia="ar-SA"/>
              </w:rPr>
              <w:t>Начальная (</w:t>
            </w:r>
            <w:proofErr w:type="spellStart"/>
            <w:proofErr w:type="gramStart"/>
            <w:r w:rsidRPr="002A6667">
              <w:rPr>
                <w:sz w:val="20"/>
                <w:szCs w:val="20"/>
                <w:lang w:eastAsia="ar-SA"/>
              </w:rPr>
              <w:t>максималь-ная</w:t>
            </w:r>
            <w:proofErr w:type="spellEnd"/>
            <w:proofErr w:type="gramEnd"/>
            <w:r w:rsidRPr="002A6667">
              <w:rPr>
                <w:sz w:val="20"/>
                <w:szCs w:val="20"/>
                <w:lang w:eastAsia="ar-SA"/>
              </w:rPr>
              <w:t>) цена контракта, руб.</w:t>
            </w:r>
          </w:p>
        </w:tc>
      </w:tr>
      <w:tr w:rsidR="0095791F" w:rsidRPr="002A6667" w:rsidTr="00295928">
        <w:trPr>
          <w:jc w:val="center"/>
        </w:trPr>
        <w:tc>
          <w:tcPr>
            <w:tcW w:w="514" w:type="dxa"/>
            <w:vAlign w:val="center"/>
          </w:tcPr>
          <w:p w:rsidR="0095791F" w:rsidRPr="002A6667" w:rsidRDefault="0095791F" w:rsidP="00314CB0">
            <w:pPr>
              <w:jc w:val="center"/>
              <w:rPr>
                <w:sz w:val="20"/>
                <w:szCs w:val="20"/>
              </w:rPr>
            </w:pPr>
            <w:r w:rsidRPr="002A6667">
              <w:rPr>
                <w:sz w:val="20"/>
                <w:szCs w:val="20"/>
              </w:rPr>
              <w:t>1</w:t>
            </w:r>
          </w:p>
        </w:tc>
        <w:tc>
          <w:tcPr>
            <w:tcW w:w="1034" w:type="dxa"/>
            <w:vAlign w:val="center"/>
          </w:tcPr>
          <w:p w:rsidR="0095791F" w:rsidRPr="002A6667" w:rsidRDefault="0095791F" w:rsidP="00314CB0">
            <w:pPr>
              <w:jc w:val="center"/>
              <w:rPr>
                <w:sz w:val="20"/>
                <w:szCs w:val="20"/>
              </w:rPr>
            </w:pPr>
            <w:r w:rsidRPr="002A6667">
              <w:rPr>
                <w:sz w:val="20"/>
                <w:szCs w:val="20"/>
              </w:rPr>
              <w:t>2</w:t>
            </w:r>
          </w:p>
        </w:tc>
        <w:tc>
          <w:tcPr>
            <w:tcW w:w="1457" w:type="dxa"/>
            <w:vAlign w:val="center"/>
          </w:tcPr>
          <w:p w:rsidR="0095791F" w:rsidRPr="002A6667" w:rsidRDefault="0095791F" w:rsidP="00314CB0">
            <w:pPr>
              <w:jc w:val="center"/>
              <w:rPr>
                <w:sz w:val="20"/>
                <w:szCs w:val="20"/>
              </w:rPr>
            </w:pPr>
            <w:r w:rsidRPr="002A6667">
              <w:rPr>
                <w:sz w:val="20"/>
                <w:szCs w:val="20"/>
              </w:rPr>
              <w:t>3</w:t>
            </w:r>
          </w:p>
        </w:tc>
        <w:tc>
          <w:tcPr>
            <w:tcW w:w="4111" w:type="dxa"/>
            <w:vAlign w:val="center"/>
          </w:tcPr>
          <w:p w:rsidR="0095791F" w:rsidRPr="002A6667" w:rsidRDefault="0095791F" w:rsidP="00314CB0">
            <w:pPr>
              <w:jc w:val="center"/>
              <w:rPr>
                <w:sz w:val="20"/>
                <w:szCs w:val="20"/>
              </w:rPr>
            </w:pPr>
            <w:r w:rsidRPr="002A6667">
              <w:rPr>
                <w:sz w:val="20"/>
                <w:szCs w:val="20"/>
              </w:rPr>
              <w:t>4</w:t>
            </w:r>
          </w:p>
        </w:tc>
        <w:tc>
          <w:tcPr>
            <w:tcW w:w="796" w:type="dxa"/>
            <w:vAlign w:val="center"/>
          </w:tcPr>
          <w:p w:rsidR="0095791F" w:rsidRPr="002A6667" w:rsidRDefault="0095791F" w:rsidP="00314CB0">
            <w:pPr>
              <w:jc w:val="center"/>
              <w:rPr>
                <w:sz w:val="20"/>
                <w:szCs w:val="20"/>
              </w:rPr>
            </w:pPr>
            <w:r w:rsidRPr="002A6667">
              <w:rPr>
                <w:sz w:val="20"/>
                <w:szCs w:val="20"/>
              </w:rPr>
              <w:t>5</w:t>
            </w:r>
          </w:p>
        </w:tc>
        <w:tc>
          <w:tcPr>
            <w:tcW w:w="1183" w:type="dxa"/>
            <w:vAlign w:val="center"/>
          </w:tcPr>
          <w:p w:rsidR="0095791F" w:rsidRPr="002A6667" w:rsidRDefault="0095791F" w:rsidP="00314CB0">
            <w:pPr>
              <w:jc w:val="center"/>
              <w:rPr>
                <w:sz w:val="20"/>
                <w:szCs w:val="20"/>
              </w:rPr>
            </w:pPr>
            <w:r w:rsidRPr="002A6667">
              <w:rPr>
                <w:sz w:val="20"/>
                <w:szCs w:val="20"/>
              </w:rPr>
              <w:t>6</w:t>
            </w:r>
          </w:p>
        </w:tc>
        <w:tc>
          <w:tcPr>
            <w:tcW w:w="1552" w:type="dxa"/>
            <w:vAlign w:val="center"/>
          </w:tcPr>
          <w:p w:rsidR="0095791F" w:rsidRPr="002A6667" w:rsidRDefault="0095791F" w:rsidP="00314CB0">
            <w:pPr>
              <w:jc w:val="center"/>
              <w:rPr>
                <w:sz w:val="20"/>
                <w:szCs w:val="20"/>
              </w:rPr>
            </w:pPr>
            <w:r w:rsidRPr="002A6667">
              <w:rPr>
                <w:sz w:val="20"/>
                <w:szCs w:val="20"/>
              </w:rPr>
              <w:t>7</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t>1</w:t>
            </w:r>
          </w:p>
        </w:tc>
        <w:tc>
          <w:tcPr>
            <w:tcW w:w="1034" w:type="dxa"/>
          </w:tcPr>
          <w:p w:rsidR="00295928" w:rsidRPr="002A6667" w:rsidRDefault="00295928" w:rsidP="00295928">
            <w:pPr>
              <w:jc w:val="center"/>
              <w:rPr>
                <w:sz w:val="20"/>
                <w:szCs w:val="20"/>
              </w:rPr>
            </w:pPr>
            <w:r>
              <w:rPr>
                <w:sz w:val="20"/>
                <w:szCs w:val="20"/>
              </w:rPr>
              <w:t>8-07-04</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Pr>
          <w:p w:rsidR="00295928" w:rsidRPr="0088152A" w:rsidRDefault="00295928" w:rsidP="00095391">
            <w:pPr>
              <w:jc w:val="both"/>
            </w:pPr>
            <w:r w:rsidRPr="0088152A">
              <w:t xml:space="preserve">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100 кг, водостойкие. Стопа </w:t>
            </w:r>
            <w:proofErr w:type="spellStart"/>
            <w:r w:rsidRPr="0088152A">
              <w:t>бесшарнирная</w:t>
            </w:r>
            <w:proofErr w:type="spellEnd"/>
            <w:r w:rsidRPr="0088152A">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796" w:type="dxa"/>
          </w:tcPr>
          <w:p w:rsidR="00295928" w:rsidRPr="00DE47A6" w:rsidRDefault="00295928" w:rsidP="00ED0643">
            <w:r w:rsidRPr="00DE47A6">
              <w:t>10</w:t>
            </w:r>
          </w:p>
        </w:tc>
        <w:tc>
          <w:tcPr>
            <w:tcW w:w="1183" w:type="dxa"/>
          </w:tcPr>
          <w:p w:rsidR="00295928" w:rsidRPr="00955B1C" w:rsidRDefault="00295928" w:rsidP="0003712A">
            <w:r w:rsidRPr="00955B1C">
              <w:t>87 628,97</w:t>
            </w:r>
          </w:p>
        </w:tc>
        <w:tc>
          <w:tcPr>
            <w:tcW w:w="1552" w:type="dxa"/>
          </w:tcPr>
          <w:p w:rsidR="00295928" w:rsidRPr="00AF7CE1" w:rsidRDefault="00295928" w:rsidP="00F84834">
            <w:r w:rsidRPr="00AF7CE1">
              <w:t>876 289,70</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t>2</w:t>
            </w:r>
          </w:p>
        </w:tc>
        <w:tc>
          <w:tcPr>
            <w:tcW w:w="1034" w:type="dxa"/>
          </w:tcPr>
          <w:p w:rsidR="00295928" w:rsidRPr="002A6667" w:rsidRDefault="00295928" w:rsidP="00295928">
            <w:pPr>
              <w:jc w:val="center"/>
              <w:rPr>
                <w:sz w:val="20"/>
                <w:szCs w:val="20"/>
              </w:rPr>
            </w:pPr>
            <w:r>
              <w:rPr>
                <w:sz w:val="20"/>
                <w:szCs w:val="20"/>
              </w:rPr>
              <w:t>8-07-04</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bottom w:val="single" w:sz="4" w:space="0" w:color="auto"/>
            </w:tcBorders>
          </w:tcPr>
          <w:p w:rsidR="00295928" w:rsidRPr="0088152A" w:rsidRDefault="00295928" w:rsidP="00095391">
            <w:pPr>
              <w:jc w:val="both"/>
            </w:pPr>
            <w:r w:rsidRPr="0088152A">
              <w:t xml:space="preserve">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Вкладной элемент: чехол полимерный гелиевый. Регулировочно-соединительные устройства на нагрузку не менее 100 кг, водостойкие. Стопа </w:t>
            </w:r>
            <w:proofErr w:type="spellStart"/>
            <w:r w:rsidRPr="0088152A">
              <w:t>бесшарнирная</w:t>
            </w:r>
            <w:proofErr w:type="spellEnd"/>
            <w:r w:rsidRPr="0088152A">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Специальный.</w:t>
            </w:r>
          </w:p>
        </w:tc>
        <w:tc>
          <w:tcPr>
            <w:tcW w:w="796" w:type="dxa"/>
            <w:tcBorders>
              <w:top w:val="nil"/>
              <w:bottom w:val="single" w:sz="4" w:space="0" w:color="auto"/>
            </w:tcBorders>
          </w:tcPr>
          <w:p w:rsidR="00295928" w:rsidRPr="00DE47A6" w:rsidRDefault="00295928" w:rsidP="00ED0643">
            <w:r w:rsidRPr="00DE47A6">
              <w:t>5</w:t>
            </w:r>
          </w:p>
        </w:tc>
        <w:tc>
          <w:tcPr>
            <w:tcW w:w="1183" w:type="dxa"/>
            <w:tcBorders>
              <w:top w:val="nil"/>
              <w:bottom w:val="single" w:sz="4" w:space="0" w:color="auto"/>
            </w:tcBorders>
          </w:tcPr>
          <w:p w:rsidR="00295928" w:rsidRPr="00955B1C" w:rsidRDefault="00295928" w:rsidP="007D11AF">
            <w:pPr>
              <w:ind w:left="-66" w:right="-101"/>
            </w:pPr>
            <w:r w:rsidRPr="00955B1C">
              <w:t>190 548,96</w:t>
            </w:r>
          </w:p>
        </w:tc>
        <w:tc>
          <w:tcPr>
            <w:tcW w:w="1552" w:type="dxa"/>
            <w:tcBorders>
              <w:top w:val="nil"/>
              <w:bottom w:val="single" w:sz="4" w:space="0" w:color="auto"/>
            </w:tcBorders>
          </w:tcPr>
          <w:p w:rsidR="00295928" w:rsidRPr="00AF7CE1" w:rsidRDefault="00295928" w:rsidP="00F84834">
            <w:r w:rsidRPr="00AF7CE1">
              <w:t>952 744,80</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t>3</w:t>
            </w:r>
          </w:p>
        </w:tc>
        <w:tc>
          <w:tcPr>
            <w:tcW w:w="1034" w:type="dxa"/>
          </w:tcPr>
          <w:p w:rsidR="00295928" w:rsidRPr="002A6667" w:rsidRDefault="00295928" w:rsidP="00295928">
            <w:pPr>
              <w:jc w:val="center"/>
              <w:rPr>
                <w:sz w:val="20"/>
                <w:szCs w:val="20"/>
              </w:rPr>
            </w:pPr>
            <w:r>
              <w:rPr>
                <w:sz w:val="20"/>
                <w:szCs w:val="20"/>
              </w:rPr>
              <w:t>8-07-06</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single" w:sz="4" w:space="0" w:color="auto"/>
            </w:tcBorders>
          </w:tcPr>
          <w:p w:rsidR="00295928" w:rsidRPr="0088152A" w:rsidRDefault="00295928" w:rsidP="00095391">
            <w:pPr>
              <w:jc w:val="both"/>
            </w:pPr>
            <w:r w:rsidRPr="0088152A">
              <w:t xml:space="preserve">Протез голени немодульный, в том числе при врожденном недоразвитии. </w:t>
            </w:r>
            <w:r w:rsidRPr="0088152A">
              <w:lastRenderedPageBreak/>
              <w:t>Протез голени немодульный, в том числе при врожденном недоразвитии, шинно-кожаный. Приемная гильза: индивидуальная кожаная по слепку (без вкладной гильзы). Регулировочно-соединительные устройства на нагрузку не менее 100 кг. Стопа шарнирная (одноосная) с регулируемой жёсткостью пятки и сменным задним амортизатором. Крепление протеза с использованием гильзы (манжеты с шинами) бедра или с использованием кожаных полуфабрикатов (без шин). Чехлы шерстяные, хлопчатобумажные, полиамидные – 4 шт. (по выбору инвалида). Постоянный.</w:t>
            </w:r>
          </w:p>
        </w:tc>
        <w:tc>
          <w:tcPr>
            <w:tcW w:w="796" w:type="dxa"/>
            <w:tcBorders>
              <w:top w:val="single" w:sz="4" w:space="0" w:color="auto"/>
            </w:tcBorders>
          </w:tcPr>
          <w:p w:rsidR="00295928" w:rsidRPr="00DE47A6" w:rsidRDefault="00295928" w:rsidP="00ED0643">
            <w:r w:rsidRPr="00DE47A6">
              <w:lastRenderedPageBreak/>
              <w:t>4</w:t>
            </w:r>
          </w:p>
        </w:tc>
        <w:tc>
          <w:tcPr>
            <w:tcW w:w="1183" w:type="dxa"/>
            <w:tcBorders>
              <w:top w:val="single" w:sz="4" w:space="0" w:color="auto"/>
            </w:tcBorders>
          </w:tcPr>
          <w:p w:rsidR="00295928" w:rsidRPr="00955B1C" w:rsidRDefault="00295928" w:rsidP="0003712A">
            <w:r w:rsidRPr="00955B1C">
              <w:t>73 636,31</w:t>
            </w:r>
          </w:p>
        </w:tc>
        <w:tc>
          <w:tcPr>
            <w:tcW w:w="1552" w:type="dxa"/>
            <w:tcBorders>
              <w:top w:val="single" w:sz="4" w:space="0" w:color="auto"/>
            </w:tcBorders>
          </w:tcPr>
          <w:p w:rsidR="00295928" w:rsidRPr="00AF7CE1" w:rsidRDefault="00295928" w:rsidP="00F84834">
            <w:r w:rsidRPr="00AF7CE1">
              <w:t>294 545,24</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lastRenderedPageBreak/>
              <w:t>4</w:t>
            </w:r>
          </w:p>
        </w:tc>
        <w:tc>
          <w:tcPr>
            <w:tcW w:w="1034" w:type="dxa"/>
          </w:tcPr>
          <w:p w:rsidR="00295928" w:rsidRPr="002A6667" w:rsidRDefault="00295928" w:rsidP="00295928">
            <w:pPr>
              <w:jc w:val="center"/>
              <w:rPr>
                <w:sz w:val="20"/>
                <w:szCs w:val="20"/>
              </w:rPr>
            </w:pPr>
            <w:r>
              <w:rPr>
                <w:sz w:val="20"/>
                <w:szCs w:val="20"/>
              </w:rPr>
              <w:t>8-07-02</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bottom w:val="single" w:sz="4" w:space="0" w:color="auto"/>
            </w:tcBorders>
          </w:tcPr>
          <w:p w:rsidR="00295928" w:rsidRPr="0088152A" w:rsidRDefault="00295928" w:rsidP="00095391">
            <w:pPr>
              <w:jc w:val="both"/>
            </w:pPr>
            <w:r w:rsidRPr="0088152A">
              <w:t xml:space="preserve">Протез голени лечебно-тренировочный. Формообразующая часть облицовки – мягкая полиуретановая (листовой поролон). Косметическое покрытие облицовки – чулки полиамидные ортопедические. Приемная гильза индивидуальная по слепку; материал гильзы – листовой термопласт; вкладная гильза из вспененных материалов. Регулировочно-соединительные устройства на нагрузку не менее 100 кг.  Стопа полиуретановая, </w:t>
            </w:r>
            <w:proofErr w:type="spellStart"/>
            <w:r w:rsidRPr="0088152A">
              <w:t>бесшарнирная</w:t>
            </w:r>
            <w:proofErr w:type="spellEnd"/>
            <w:r w:rsidRPr="0088152A">
              <w:t>, монолитная. Крепление с использованием гильзы (манжеты с шинами) бедра, крепление с использованием кожаных полуфабрикатов (без шин). Чехлы шерстяные, хлопчатобумажные, полиамидные – 4 шт. (по выбору инвалида). Лечебно-тренировочный.</w:t>
            </w:r>
          </w:p>
        </w:tc>
        <w:tc>
          <w:tcPr>
            <w:tcW w:w="796" w:type="dxa"/>
            <w:tcBorders>
              <w:top w:val="nil"/>
              <w:bottom w:val="single" w:sz="4" w:space="0" w:color="auto"/>
            </w:tcBorders>
          </w:tcPr>
          <w:p w:rsidR="00295928" w:rsidRPr="00DE47A6" w:rsidRDefault="00295928" w:rsidP="00ED0643">
            <w:r w:rsidRPr="00DE47A6">
              <w:t>10</w:t>
            </w:r>
          </w:p>
        </w:tc>
        <w:tc>
          <w:tcPr>
            <w:tcW w:w="1183" w:type="dxa"/>
            <w:tcBorders>
              <w:top w:val="nil"/>
              <w:bottom w:val="single" w:sz="4" w:space="0" w:color="auto"/>
            </w:tcBorders>
          </w:tcPr>
          <w:p w:rsidR="00295928" w:rsidRPr="00955B1C" w:rsidRDefault="00295928" w:rsidP="0003712A">
            <w:r w:rsidRPr="00955B1C">
              <w:t>56 436,74</w:t>
            </w:r>
          </w:p>
        </w:tc>
        <w:tc>
          <w:tcPr>
            <w:tcW w:w="1552" w:type="dxa"/>
            <w:tcBorders>
              <w:top w:val="nil"/>
              <w:bottom w:val="single" w:sz="4" w:space="0" w:color="auto"/>
            </w:tcBorders>
          </w:tcPr>
          <w:p w:rsidR="00295928" w:rsidRPr="00AF7CE1" w:rsidRDefault="00295928" w:rsidP="00F84834">
            <w:r w:rsidRPr="00AF7CE1">
              <w:t>564 367,40</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t>5</w:t>
            </w:r>
          </w:p>
        </w:tc>
        <w:tc>
          <w:tcPr>
            <w:tcW w:w="1034" w:type="dxa"/>
          </w:tcPr>
          <w:p w:rsidR="00295928" w:rsidRPr="002A6667" w:rsidRDefault="00295928" w:rsidP="00295928">
            <w:pPr>
              <w:jc w:val="center"/>
              <w:rPr>
                <w:sz w:val="20"/>
                <w:szCs w:val="20"/>
              </w:rPr>
            </w:pPr>
            <w:r>
              <w:rPr>
                <w:sz w:val="20"/>
                <w:szCs w:val="20"/>
              </w:rPr>
              <w:t>8-07-01</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single" w:sz="4" w:space="0" w:color="auto"/>
            </w:tcBorders>
          </w:tcPr>
          <w:p w:rsidR="00295928" w:rsidRPr="0088152A" w:rsidRDefault="00295928" w:rsidP="00095391">
            <w:pPr>
              <w:jc w:val="both"/>
            </w:pPr>
            <w:r w:rsidRPr="0088152A">
              <w:t xml:space="preserve">Протез стопы. Протез стопы на культю по </w:t>
            </w:r>
            <w:proofErr w:type="spellStart"/>
            <w:r w:rsidRPr="0088152A">
              <w:t>Шопару</w:t>
            </w:r>
            <w:proofErr w:type="spellEnd"/>
            <w:r w:rsidRPr="0088152A">
              <w:t xml:space="preserve">.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Стопа </w:t>
            </w:r>
            <w:proofErr w:type="spellStart"/>
            <w:r w:rsidRPr="0088152A">
              <w:t>углепластиковая</w:t>
            </w:r>
            <w:proofErr w:type="spellEnd"/>
            <w:r w:rsidRPr="0088152A">
              <w:t xml:space="preserve"> со средней степенью энергосбережения. </w:t>
            </w:r>
            <w:r w:rsidRPr="0088152A">
              <w:lastRenderedPageBreak/>
              <w:t>Крепление протеза за счет формы гильзы и ленты «контакт». Постоянный</w:t>
            </w:r>
          </w:p>
        </w:tc>
        <w:tc>
          <w:tcPr>
            <w:tcW w:w="796" w:type="dxa"/>
            <w:tcBorders>
              <w:top w:val="single" w:sz="4" w:space="0" w:color="auto"/>
            </w:tcBorders>
          </w:tcPr>
          <w:p w:rsidR="00295928" w:rsidRPr="00DE47A6" w:rsidRDefault="00295928" w:rsidP="00ED0643">
            <w:r w:rsidRPr="00DE47A6">
              <w:lastRenderedPageBreak/>
              <w:t>2</w:t>
            </w:r>
          </w:p>
        </w:tc>
        <w:tc>
          <w:tcPr>
            <w:tcW w:w="1183" w:type="dxa"/>
            <w:tcBorders>
              <w:top w:val="single" w:sz="4" w:space="0" w:color="auto"/>
            </w:tcBorders>
          </w:tcPr>
          <w:p w:rsidR="00295928" w:rsidRPr="00955B1C" w:rsidRDefault="00295928" w:rsidP="0003712A">
            <w:r w:rsidRPr="00955B1C">
              <w:t>71 122,75</w:t>
            </w:r>
          </w:p>
        </w:tc>
        <w:tc>
          <w:tcPr>
            <w:tcW w:w="1552" w:type="dxa"/>
            <w:tcBorders>
              <w:top w:val="single" w:sz="4" w:space="0" w:color="auto"/>
            </w:tcBorders>
          </w:tcPr>
          <w:p w:rsidR="00295928" w:rsidRPr="00AF7CE1" w:rsidRDefault="00295928" w:rsidP="00F84834">
            <w:r w:rsidRPr="00AF7CE1">
              <w:t>142 245,50</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lastRenderedPageBreak/>
              <w:t>6</w:t>
            </w:r>
          </w:p>
        </w:tc>
        <w:tc>
          <w:tcPr>
            <w:tcW w:w="1034" w:type="dxa"/>
          </w:tcPr>
          <w:p w:rsidR="00295928" w:rsidRPr="002A6667" w:rsidRDefault="00295928" w:rsidP="00295928">
            <w:pPr>
              <w:jc w:val="center"/>
              <w:rPr>
                <w:sz w:val="20"/>
                <w:szCs w:val="20"/>
              </w:rPr>
            </w:pPr>
            <w:r>
              <w:rPr>
                <w:sz w:val="20"/>
                <w:szCs w:val="20"/>
              </w:rPr>
              <w:t>8-07-09</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bottom w:val="single" w:sz="4" w:space="0" w:color="auto"/>
            </w:tcBorders>
          </w:tcPr>
          <w:p w:rsidR="00295928" w:rsidRPr="0088152A" w:rsidRDefault="00295928" w:rsidP="00095391">
            <w:pPr>
              <w:jc w:val="both"/>
            </w:pPr>
            <w:r w:rsidRPr="0088152A">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инвалидов с низким уровнем активности: стопа </w:t>
            </w:r>
            <w:proofErr w:type="spellStart"/>
            <w:r w:rsidRPr="0088152A">
              <w:t>бесшарнирная</w:t>
            </w:r>
            <w:proofErr w:type="spellEnd"/>
            <w:r w:rsidRPr="0088152A">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Чехлы шерстяные, хлопчатобумажные, полиамидные – 4 шт. (по выбору инвалида). Постоянный.</w:t>
            </w:r>
          </w:p>
        </w:tc>
        <w:tc>
          <w:tcPr>
            <w:tcW w:w="796" w:type="dxa"/>
            <w:tcBorders>
              <w:top w:val="nil"/>
              <w:bottom w:val="single" w:sz="4" w:space="0" w:color="auto"/>
            </w:tcBorders>
          </w:tcPr>
          <w:p w:rsidR="00295928" w:rsidRPr="00DE47A6" w:rsidRDefault="00295928" w:rsidP="00ED0643">
            <w:r w:rsidRPr="00DE47A6">
              <w:t>13</w:t>
            </w:r>
          </w:p>
        </w:tc>
        <w:tc>
          <w:tcPr>
            <w:tcW w:w="1183" w:type="dxa"/>
            <w:tcBorders>
              <w:top w:val="nil"/>
              <w:bottom w:val="single" w:sz="4" w:space="0" w:color="auto"/>
            </w:tcBorders>
          </w:tcPr>
          <w:p w:rsidR="00295928" w:rsidRPr="00955B1C" w:rsidRDefault="00295928" w:rsidP="0003712A">
            <w:r w:rsidRPr="00955B1C">
              <w:t>98 217,34</w:t>
            </w:r>
          </w:p>
        </w:tc>
        <w:tc>
          <w:tcPr>
            <w:tcW w:w="1552" w:type="dxa"/>
            <w:tcBorders>
              <w:top w:val="nil"/>
              <w:bottom w:val="single" w:sz="4" w:space="0" w:color="auto"/>
            </w:tcBorders>
          </w:tcPr>
          <w:p w:rsidR="00295928" w:rsidRPr="00AF7CE1" w:rsidRDefault="00295928" w:rsidP="007D11AF">
            <w:pPr>
              <w:ind w:left="-115" w:right="-55"/>
            </w:pPr>
            <w:r w:rsidRPr="00AF7CE1">
              <w:t>1 276 825,42</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t>7</w:t>
            </w:r>
          </w:p>
        </w:tc>
        <w:tc>
          <w:tcPr>
            <w:tcW w:w="1034" w:type="dxa"/>
          </w:tcPr>
          <w:p w:rsidR="00295928" w:rsidRPr="002A6667" w:rsidRDefault="00295928" w:rsidP="00295928">
            <w:pPr>
              <w:jc w:val="center"/>
              <w:rPr>
                <w:sz w:val="20"/>
                <w:szCs w:val="20"/>
              </w:rPr>
            </w:pPr>
            <w:r w:rsidRPr="00645FB8">
              <w:rPr>
                <w:sz w:val="20"/>
                <w:szCs w:val="20"/>
              </w:rPr>
              <w:t>8-07-09</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single" w:sz="4" w:space="0" w:color="auto"/>
            </w:tcBorders>
          </w:tcPr>
          <w:p w:rsidR="00295928" w:rsidRDefault="00295928" w:rsidP="00095391">
            <w:pPr>
              <w:jc w:val="both"/>
            </w:pPr>
            <w:r w:rsidRPr="0088152A">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гелиевый.  Регулировочно-соединительные устройства на нагрузку не менее 100 кг (включительно). Стопы для инвалидов с низким уровнем активности: стопа </w:t>
            </w:r>
            <w:proofErr w:type="spellStart"/>
            <w:r w:rsidRPr="0088152A">
              <w:t>бесшарнирная</w:t>
            </w:r>
            <w:proofErr w:type="spellEnd"/>
            <w:r w:rsidRPr="0088152A">
              <w:t xml:space="preserve"> </w:t>
            </w:r>
            <w:r w:rsidRPr="0088152A">
              <w:lastRenderedPageBreak/>
              <w:t>полиуретановая монолитная, стопа шарнирная полиуретановая монолитная.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796" w:type="dxa"/>
            <w:tcBorders>
              <w:top w:val="single" w:sz="4" w:space="0" w:color="auto"/>
            </w:tcBorders>
          </w:tcPr>
          <w:p w:rsidR="00295928" w:rsidRDefault="00295928" w:rsidP="00ED0643">
            <w:r w:rsidRPr="00DE47A6">
              <w:lastRenderedPageBreak/>
              <w:t>3</w:t>
            </w:r>
          </w:p>
        </w:tc>
        <w:tc>
          <w:tcPr>
            <w:tcW w:w="1183" w:type="dxa"/>
            <w:tcBorders>
              <w:top w:val="single" w:sz="4" w:space="0" w:color="auto"/>
            </w:tcBorders>
          </w:tcPr>
          <w:p w:rsidR="00295928" w:rsidRDefault="00295928" w:rsidP="007D11AF">
            <w:pPr>
              <w:ind w:left="-66" w:right="-101"/>
            </w:pPr>
            <w:r w:rsidRPr="00955B1C">
              <w:t>167 817,86</w:t>
            </w:r>
          </w:p>
        </w:tc>
        <w:tc>
          <w:tcPr>
            <w:tcW w:w="1552" w:type="dxa"/>
            <w:tcBorders>
              <w:top w:val="single" w:sz="4" w:space="0" w:color="auto"/>
            </w:tcBorders>
          </w:tcPr>
          <w:p w:rsidR="00295928" w:rsidRDefault="00295928" w:rsidP="00F84834">
            <w:r w:rsidRPr="00AF7CE1">
              <w:t>503 453,58</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lastRenderedPageBreak/>
              <w:t>8</w:t>
            </w:r>
          </w:p>
        </w:tc>
        <w:tc>
          <w:tcPr>
            <w:tcW w:w="1034" w:type="dxa"/>
          </w:tcPr>
          <w:p w:rsidR="00295928" w:rsidRPr="002A6667" w:rsidRDefault="00295928" w:rsidP="00295928">
            <w:pPr>
              <w:jc w:val="center"/>
              <w:rPr>
                <w:sz w:val="20"/>
                <w:szCs w:val="20"/>
              </w:rPr>
            </w:pPr>
            <w:r>
              <w:rPr>
                <w:sz w:val="20"/>
                <w:szCs w:val="20"/>
              </w:rPr>
              <w:t>8-07-09</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bottom w:val="single" w:sz="4" w:space="0" w:color="auto"/>
            </w:tcBorders>
          </w:tcPr>
          <w:p w:rsidR="00295928" w:rsidRPr="0090316C" w:rsidRDefault="00295928" w:rsidP="00095391">
            <w:pPr>
              <w:jc w:val="both"/>
            </w:pPr>
            <w:r w:rsidRPr="0090316C">
              <w:t xml:space="preserve">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гелиевый. Регулировочно-соединительные устройства на нагрузку не менее 100 кг (включительно). Стопа </w:t>
            </w:r>
            <w:proofErr w:type="spellStart"/>
            <w:r w:rsidRPr="0090316C">
              <w:t>углепластиковая</w:t>
            </w:r>
            <w:proofErr w:type="spellEnd"/>
            <w:r w:rsidRPr="0090316C">
              <w:t xml:space="preserve"> со средней степенью энергосбережения.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796" w:type="dxa"/>
            <w:tcBorders>
              <w:top w:val="nil"/>
              <w:bottom w:val="single" w:sz="4" w:space="0" w:color="auto"/>
            </w:tcBorders>
          </w:tcPr>
          <w:p w:rsidR="00295928" w:rsidRPr="00CF0F80" w:rsidRDefault="00295928" w:rsidP="00CD1456">
            <w:r w:rsidRPr="00CF0F80">
              <w:t>18</w:t>
            </w:r>
          </w:p>
        </w:tc>
        <w:tc>
          <w:tcPr>
            <w:tcW w:w="1183" w:type="dxa"/>
            <w:tcBorders>
              <w:top w:val="nil"/>
              <w:bottom w:val="single" w:sz="4" w:space="0" w:color="auto"/>
            </w:tcBorders>
          </w:tcPr>
          <w:p w:rsidR="00295928" w:rsidRPr="00CE0935" w:rsidRDefault="00295928" w:rsidP="007D11AF">
            <w:pPr>
              <w:ind w:left="-66" w:right="-101"/>
            </w:pPr>
            <w:r w:rsidRPr="00CE0935">
              <w:t>173 262,57</w:t>
            </w:r>
          </w:p>
        </w:tc>
        <w:tc>
          <w:tcPr>
            <w:tcW w:w="1552" w:type="dxa"/>
            <w:tcBorders>
              <w:top w:val="nil"/>
              <w:bottom w:val="single" w:sz="4" w:space="0" w:color="auto"/>
            </w:tcBorders>
          </w:tcPr>
          <w:p w:rsidR="00295928" w:rsidRPr="00DB6FCA" w:rsidRDefault="00295928" w:rsidP="007D11AF">
            <w:pPr>
              <w:ind w:left="-115" w:right="-197"/>
            </w:pPr>
            <w:r w:rsidRPr="00DB6FCA">
              <w:t>3 118 726,26</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t>9</w:t>
            </w:r>
          </w:p>
        </w:tc>
        <w:tc>
          <w:tcPr>
            <w:tcW w:w="1034" w:type="dxa"/>
          </w:tcPr>
          <w:p w:rsidR="00295928" w:rsidRPr="002A6667" w:rsidRDefault="00295928" w:rsidP="00295928">
            <w:pPr>
              <w:jc w:val="center"/>
              <w:rPr>
                <w:sz w:val="20"/>
                <w:szCs w:val="20"/>
              </w:rPr>
            </w:pPr>
            <w:r>
              <w:rPr>
                <w:sz w:val="20"/>
                <w:szCs w:val="20"/>
              </w:rPr>
              <w:t>8-07-09</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single" w:sz="4" w:space="0" w:color="auto"/>
            </w:tcBorders>
          </w:tcPr>
          <w:p w:rsidR="00295928" w:rsidRPr="0090316C" w:rsidRDefault="00295928" w:rsidP="00095391">
            <w:pPr>
              <w:jc w:val="both"/>
            </w:pPr>
            <w:r w:rsidRPr="0090316C">
              <w:t xml:space="preserve">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гелиевый. Регулировочно-соединительные устройства на нагрузку не менее 100 кг (включительно). Стопа со средним уровнем энергосбережения с гидравлической бесступенчатой </w:t>
            </w:r>
            <w:r w:rsidRPr="0090316C">
              <w:lastRenderedPageBreak/>
              <w:t xml:space="preserve">регулировкой высоты каблука до 3 см. </w:t>
            </w:r>
          </w:p>
        </w:tc>
        <w:tc>
          <w:tcPr>
            <w:tcW w:w="796" w:type="dxa"/>
            <w:tcBorders>
              <w:top w:val="single" w:sz="4" w:space="0" w:color="auto"/>
            </w:tcBorders>
          </w:tcPr>
          <w:p w:rsidR="00295928" w:rsidRPr="00CF0F80" w:rsidRDefault="00295928" w:rsidP="00CD1456">
            <w:r w:rsidRPr="00CF0F80">
              <w:lastRenderedPageBreak/>
              <w:t>1</w:t>
            </w:r>
          </w:p>
        </w:tc>
        <w:tc>
          <w:tcPr>
            <w:tcW w:w="1183" w:type="dxa"/>
            <w:tcBorders>
              <w:top w:val="single" w:sz="4" w:space="0" w:color="auto"/>
            </w:tcBorders>
          </w:tcPr>
          <w:p w:rsidR="00295928" w:rsidRPr="00CE0935" w:rsidRDefault="00295928" w:rsidP="007D11AF">
            <w:pPr>
              <w:ind w:left="-66" w:right="-242"/>
            </w:pPr>
            <w:r w:rsidRPr="00CE0935">
              <w:t>355 615,94</w:t>
            </w:r>
          </w:p>
        </w:tc>
        <w:tc>
          <w:tcPr>
            <w:tcW w:w="1552" w:type="dxa"/>
            <w:tcBorders>
              <w:top w:val="single" w:sz="4" w:space="0" w:color="auto"/>
            </w:tcBorders>
          </w:tcPr>
          <w:p w:rsidR="00295928" w:rsidRPr="00DB6FCA" w:rsidRDefault="00295928" w:rsidP="00183529">
            <w:r w:rsidRPr="00DB6FCA">
              <w:t>355 615,94</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lastRenderedPageBreak/>
              <w:t>10</w:t>
            </w:r>
          </w:p>
        </w:tc>
        <w:tc>
          <w:tcPr>
            <w:tcW w:w="1034" w:type="dxa"/>
          </w:tcPr>
          <w:p w:rsidR="00295928" w:rsidRPr="002A6667" w:rsidRDefault="00295928" w:rsidP="00295928">
            <w:pPr>
              <w:jc w:val="center"/>
              <w:rPr>
                <w:sz w:val="20"/>
                <w:szCs w:val="20"/>
              </w:rPr>
            </w:pPr>
            <w:r>
              <w:rPr>
                <w:sz w:val="20"/>
                <w:szCs w:val="20"/>
              </w:rPr>
              <w:t>8-07-09</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bottom w:val="single" w:sz="4" w:space="0" w:color="auto"/>
            </w:tcBorders>
          </w:tcPr>
          <w:p w:rsidR="00295928" w:rsidRPr="00B808B5" w:rsidRDefault="00295928" w:rsidP="00095391">
            <w:pPr>
              <w:jc w:val="both"/>
            </w:pPr>
            <w:r w:rsidRPr="00B808B5">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гелиевый высокого уровня стабилизации. Регулировочно-соединительные устройства на нагрузку не менее 100 кг (включительно). Стопа </w:t>
            </w:r>
            <w:proofErr w:type="spellStart"/>
            <w:r w:rsidRPr="00B808B5">
              <w:t>углепластиковая</w:t>
            </w:r>
            <w:proofErr w:type="spellEnd"/>
            <w:r w:rsidRPr="00B808B5">
              <w:t xml:space="preserve"> с высокой степенью энергосбережения с </w:t>
            </w:r>
            <w:proofErr w:type="gramStart"/>
            <w:r w:rsidRPr="00B808B5">
              <w:t>расщеплёнными</w:t>
            </w:r>
            <w:proofErr w:type="gramEnd"/>
            <w:r w:rsidRPr="00B808B5">
              <w:t xml:space="preserve"> носком и пяткой для безопасной ходьбы по пересеченной местности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796" w:type="dxa"/>
            <w:tcBorders>
              <w:top w:val="nil"/>
              <w:bottom w:val="single" w:sz="4" w:space="0" w:color="auto"/>
            </w:tcBorders>
          </w:tcPr>
          <w:p w:rsidR="00295928" w:rsidRPr="00CF0F80" w:rsidRDefault="00295928" w:rsidP="00CD1456">
            <w:r w:rsidRPr="00CF0F80">
              <w:t>6</w:t>
            </w:r>
          </w:p>
        </w:tc>
        <w:tc>
          <w:tcPr>
            <w:tcW w:w="1183" w:type="dxa"/>
            <w:tcBorders>
              <w:top w:val="nil"/>
              <w:bottom w:val="single" w:sz="4" w:space="0" w:color="auto"/>
            </w:tcBorders>
          </w:tcPr>
          <w:p w:rsidR="00295928" w:rsidRPr="00CE0935" w:rsidRDefault="00295928" w:rsidP="007D11AF">
            <w:pPr>
              <w:ind w:left="-66" w:right="-101"/>
            </w:pPr>
            <w:r w:rsidRPr="00CE0935">
              <w:t>486 224,59</w:t>
            </w:r>
          </w:p>
        </w:tc>
        <w:tc>
          <w:tcPr>
            <w:tcW w:w="1552" w:type="dxa"/>
            <w:tcBorders>
              <w:top w:val="nil"/>
              <w:bottom w:val="single" w:sz="4" w:space="0" w:color="auto"/>
            </w:tcBorders>
          </w:tcPr>
          <w:p w:rsidR="00295928" w:rsidRPr="00DB6FCA" w:rsidRDefault="00295928" w:rsidP="007D11AF">
            <w:pPr>
              <w:ind w:left="-115" w:right="-55"/>
            </w:pPr>
            <w:r w:rsidRPr="00DB6FCA">
              <w:t>2 917 347,54</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t>11</w:t>
            </w:r>
          </w:p>
        </w:tc>
        <w:tc>
          <w:tcPr>
            <w:tcW w:w="1034" w:type="dxa"/>
          </w:tcPr>
          <w:p w:rsidR="00295928" w:rsidRPr="002A6667" w:rsidRDefault="00295928" w:rsidP="00295928">
            <w:pPr>
              <w:jc w:val="center"/>
              <w:rPr>
                <w:sz w:val="20"/>
                <w:szCs w:val="20"/>
              </w:rPr>
            </w:pPr>
            <w:r>
              <w:rPr>
                <w:sz w:val="20"/>
                <w:szCs w:val="20"/>
              </w:rPr>
              <w:t>8-07-09</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single" w:sz="4" w:space="0" w:color="auto"/>
            </w:tcBorders>
          </w:tcPr>
          <w:p w:rsidR="00295928" w:rsidRDefault="00295928" w:rsidP="00095391">
            <w:pPr>
              <w:jc w:val="both"/>
            </w:pPr>
            <w:r w:rsidRPr="00B808B5">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гелиевый высокого уровня стабилизации. Регулировочно-соединительные устройства на нагрузку не менее 100 </w:t>
            </w:r>
            <w:r w:rsidRPr="00B808B5">
              <w:lastRenderedPageBreak/>
              <w:t xml:space="preserve">кг (включительно). </w:t>
            </w:r>
            <w:proofErr w:type="gramStart"/>
            <w:r w:rsidRPr="00B808B5">
              <w:t xml:space="preserve">Стопа </w:t>
            </w:r>
            <w:proofErr w:type="spellStart"/>
            <w:r w:rsidRPr="00B808B5">
              <w:t>углепластиковая</w:t>
            </w:r>
            <w:proofErr w:type="spellEnd"/>
            <w:r w:rsidRPr="00B808B5">
              <w:t xml:space="preserve"> с высокой степенью энергосбережения, с карбоновыми полосовыми пружинами, с разделенными носком и пяткой, обеспечивающими динамический контроль и </w:t>
            </w:r>
            <w:proofErr w:type="spellStart"/>
            <w:r w:rsidRPr="00B808B5">
              <w:t>мультиосное</w:t>
            </w:r>
            <w:proofErr w:type="spellEnd"/>
            <w:r w:rsidRPr="00B808B5">
              <w:t xml:space="preserve"> движение в голеностопе, с технологией, обеспечивающей плавную походку при любом уровне нагрузки, учитывающего вес и активность инвалида.</w:t>
            </w:r>
            <w:proofErr w:type="gramEnd"/>
            <w:r w:rsidRPr="00B808B5">
              <w:t xml:space="preserve">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796" w:type="dxa"/>
            <w:tcBorders>
              <w:top w:val="single" w:sz="4" w:space="0" w:color="auto"/>
            </w:tcBorders>
          </w:tcPr>
          <w:p w:rsidR="00295928" w:rsidRPr="00CF0F80" w:rsidRDefault="00295928" w:rsidP="00CD1456">
            <w:r w:rsidRPr="00CF0F80">
              <w:lastRenderedPageBreak/>
              <w:t>6</w:t>
            </w:r>
          </w:p>
        </w:tc>
        <w:tc>
          <w:tcPr>
            <w:tcW w:w="1183" w:type="dxa"/>
            <w:tcBorders>
              <w:top w:val="single" w:sz="4" w:space="0" w:color="auto"/>
            </w:tcBorders>
          </w:tcPr>
          <w:p w:rsidR="00295928" w:rsidRPr="00CE0935" w:rsidRDefault="00295928" w:rsidP="007D11AF">
            <w:pPr>
              <w:ind w:left="-66" w:right="-101"/>
            </w:pPr>
            <w:r w:rsidRPr="00CE0935">
              <w:t>499 990,67</w:t>
            </w:r>
          </w:p>
        </w:tc>
        <w:tc>
          <w:tcPr>
            <w:tcW w:w="1552" w:type="dxa"/>
            <w:tcBorders>
              <w:top w:val="single" w:sz="4" w:space="0" w:color="auto"/>
            </w:tcBorders>
          </w:tcPr>
          <w:p w:rsidR="00295928" w:rsidRPr="00DB6FCA" w:rsidRDefault="00295928" w:rsidP="007D11AF">
            <w:pPr>
              <w:ind w:left="-115" w:right="-55"/>
            </w:pPr>
            <w:r w:rsidRPr="00DB6FCA">
              <w:t>2 999 944,02</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lastRenderedPageBreak/>
              <w:t>12</w:t>
            </w:r>
          </w:p>
        </w:tc>
        <w:tc>
          <w:tcPr>
            <w:tcW w:w="1034" w:type="dxa"/>
          </w:tcPr>
          <w:p w:rsidR="00295928" w:rsidRPr="002A6667" w:rsidRDefault="00F019A2" w:rsidP="00295928">
            <w:pPr>
              <w:jc w:val="center"/>
              <w:rPr>
                <w:sz w:val="20"/>
                <w:szCs w:val="20"/>
              </w:rPr>
            </w:pPr>
            <w:r>
              <w:rPr>
                <w:sz w:val="20"/>
                <w:szCs w:val="20"/>
              </w:rPr>
              <w:t>8-07-03</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bottom w:val="single" w:sz="4" w:space="0" w:color="auto"/>
            </w:tcBorders>
          </w:tcPr>
          <w:p w:rsidR="00295928" w:rsidRPr="00ED7598" w:rsidRDefault="00295928" w:rsidP="00095391">
            <w:pPr>
              <w:jc w:val="both"/>
            </w:pPr>
            <w:r w:rsidRPr="00ED7598">
              <w:t xml:space="preserve">Протез бедра лечебно-тренировочный. Формообразующая часть косметической облицовки - мягкая полиуретановая или листовой поролон. Косметическое покрытие облицовки – чулки </w:t>
            </w:r>
            <w:proofErr w:type="spellStart"/>
            <w:r w:rsidRPr="00ED7598">
              <w:t>перлоновые</w:t>
            </w:r>
            <w:proofErr w:type="spellEnd"/>
            <w:r w:rsidRPr="00ED7598">
              <w:t xml:space="preserve"> ортопедические. Приемная </w:t>
            </w:r>
            <w:proofErr w:type="gramStart"/>
            <w:r w:rsidRPr="00ED7598">
              <w:t>гильза</w:t>
            </w:r>
            <w:proofErr w:type="gramEnd"/>
            <w:r w:rsidRPr="00ED7598">
              <w:t xml:space="preserve"> унифицированная или индивидуальная по слепку из листового термопласта.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125 кг (включительно). Коленный шарнир одноосный замковый, коленный шарнир многоосный с независимым механическим регулированием фаз сгибания-разгибания. Стопа шарнирная или </w:t>
            </w:r>
            <w:proofErr w:type="spellStart"/>
            <w:r w:rsidRPr="00ED7598">
              <w:t>бесшарнирная</w:t>
            </w:r>
            <w:proofErr w:type="spellEnd"/>
            <w:r w:rsidRPr="00ED7598">
              <w:t>, полиуретановая, монолитная, стопа с металлическим каркасом, подвижная во всех вертикальных плоскостях. Крепление поясное без шин или вакуумное. Чехлы шерстяные, хлопчатобумажные, полиамидные – 4 шт. (по выбору инвалида). Лечебно-тренировочный.</w:t>
            </w:r>
          </w:p>
        </w:tc>
        <w:tc>
          <w:tcPr>
            <w:tcW w:w="796" w:type="dxa"/>
            <w:tcBorders>
              <w:top w:val="nil"/>
              <w:bottom w:val="single" w:sz="4" w:space="0" w:color="auto"/>
            </w:tcBorders>
          </w:tcPr>
          <w:p w:rsidR="00295928" w:rsidRPr="00CF0F80" w:rsidRDefault="00295928" w:rsidP="00CD1456">
            <w:r w:rsidRPr="00CF0F80">
              <w:t>25</w:t>
            </w:r>
          </w:p>
        </w:tc>
        <w:tc>
          <w:tcPr>
            <w:tcW w:w="1183" w:type="dxa"/>
            <w:tcBorders>
              <w:top w:val="nil"/>
              <w:bottom w:val="single" w:sz="4" w:space="0" w:color="auto"/>
            </w:tcBorders>
          </w:tcPr>
          <w:p w:rsidR="00295928" w:rsidRPr="00CE0935" w:rsidRDefault="00295928" w:rsidP="00657505">
            <w:r w:rsidRPr="00CE0935">
              <w:t>87 619,27</w:t>
            </w:r>
          </w:p>
        </w:tc>
        <w:tc>
          <w:tcPr>
            <w:tcW w:w="1552" w:type="dxa"/>
            <w:tcBorders>
              <w:top w:val="nil"/>
              <w:bottom w:val="single" w:sz="4" w:space="0" w:color="auto"/>
            </w:tcBorders>
          </w:tcPr>
          <w:p w:rsidR="00295928" w:rsidRPr="00DB6FCA" w:rsidRDefault="00295928" w:rsidP="00095391">
            <w:pPr>
              <w:ind w:left="-115" w:right="-55" w:firstLine="115"/>
            </w:pPr>
            <w:r w:rsidRPr="00DB6FCA">
              <w:t>2 190 481,75</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t>13</w:t>
            </w:r>
          </w:p>
        </w:tc>
        <w:tc>
          <w:tcPr>
            <w:tcW w:w="1034" w:type="dxa"/>
          </w:tcPr>
          <w:p w:rsidR="00295928" w:rsidRPr="002A6667" w:rsidRDefault="00F019A2" w:rsidP="00295928">
            <w:pPr>
              <w:jc w:val="center"/>
              <w:rPr>
                <w:sz w:val="20"/>
                <w:szCs w:val="20"/>
              </w:rPr>
            </w:pPr>
            <w:r>
              <w:rPr>
                <w:sz w:val="20"/>
                <w:szCs w:val="20"/>
              </w:rPr>
              <w:t>8-07-05</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single" w:sz="4" w:space="0" w:color="auto"/>
            </w:tcBorders>
          </w:tcPr>
          <w:p w:rsidR="00295928" w:rsidRDefault="00295928" w:rsidP="00095391">
            <w:pPr>
              <w:jc w:val="both"/>
            </w:pPr>
            <w:r w:rsidRPr="00ED7598">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w:t>
            </w:r>
            <w:r w:rsidRPr="00ED7598">
              <w:lastRenderedPageBreak/>
              <w:t xml:space="preserve">основе связующих смол. Регулировочно-соединительные устройства на нагрузку 125 кг, влагостойкие. Коленный шарнир одноосный, облегченный, с функцией ручного замка, влагозащищенный. Стопа </w:t>
            </w:r>
            <w:proofErr w:type="spellStart"/>
            <w:r w:rsidRPr="00ED7598">
              <w:t>бесшарнирная</w:t>
            </w:r>
            <w:proofErr w:type="spellEnd"/>
            <w:r w:rsidRPr="00ED7598">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Специальный</w:t>
            </w:r>
          </w:p>
        </w:tc>
        <w:tc>
          <w:tcPr>
            <w:tcW w:w="796" w:type="dxa"/>
            <w:tcBorders>
              <w:top w:val="single" w:sz="4" w:space="0" w:color="auto"/>
            </w:tcBorders>
          </w:tcPr>
          <w:p w:rsidR="00295928" w:rsidRPr="00CF0F80" w:rsidRDefault="00295928" w:rsidP="00CD1456">
            <w:r w:rsidRPr="00CF0F80">
              <w:lastRenderedPageBreak/>
              <w:t>3</w:t>
            </w:r>
          </w:p>
        </w:tc>
        <w:tc>
          <w:tcPr>
            <w:tcW w:w="1183" w:type="dxa"/>
            <w:tcBorders>
              <w:top w:val="single" w:sz="4" w:space="0" w:color="auto"/>
            </w:tcBorders>
          </w:tcPr>
          <w:p w:rsidR="00295928" w:rsidRPr="00CE0935" w:rsidRDefault="00295928" w:rsidP="007D11AF">
            <w:pPr>
              <w:ind w:left="-66" w:right="-101"/>
            </w:pPr>
            <w:r w:rsidRPr="00CE0935">
              <w:t>232 356,59</w:t>
            </w:r>
          </w:p>
        </w:tc>
        <w:tc>
          <w:tcPr>
            <w:tcW w:w="1552" w:type="dxa"/>
            <w:tcBorders>
              <w:top w:val="single" w:sz="4" w:space="0" w:color="auto"/>
            </w:tcBorders>
          </w:tcPr>
          <w:p w:rsidR="00295928" w:rsidRPr="00DB6FCA" w:rsidRDefault="00295928" w:rsidP="00183529">
            <w:r w:rsidRPr="00DB6FCA">
              <w:t>697 069,77</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lastRenderedPageBreak/>
              <w:t>14</w:t>
            </w:r>
          </w:p>
        </w:tc>
        <w:tc>
          <w:tcPr>
            <w:tcW w:w="1034" w:type="dxa"/>
          </w:tcPr>
          <w:p w:rsidR="00295928" w:rsidRPr="002A6667" w:rsidRDefault="00F019A2" w:rsidP="00295928">
            <w:pPr>
              <w:jc w:val="center"/>
              <w:rPr>
                <w:sz w:val="20"/>
                <w:szCs w:val="20"/>
              </w:rPr>
            </w:pPr>
            <w:r>
              <w:rPr>
                <w:sz w:val="20"/>
                <w:szCs w:val="20"/>
              </w:rPr>
              <w:t>8-07-05</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bottom w:val="single" w:sz="4" w:space="0" w:color="auto"/>
            </w:tcBorders>
          </w:tcPr>
          <w:p w:rsidR="00295928" w:rsidRPr="00E937D2" w:rsidRDefault="00295928" w:rsidP="00095391">
            <w:pPr>
              <w:jc w:val="both"/>
            </w:pPr>
            <w:r w:rsidRPr="00E937D2">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125 кг, влагостойкие. Коленный шарнир одноосный, гидравлический, влагостойкий.  Стопа </w:t>
            </w:r>
            <w:proofErr w:type="spellStart"/>
            <w:r w:rsidRPr="00E937D2">
              <w:t>бесшарнирная</w:t>
            </w:r>
            <w:proofErr w:type="spellEnd"/>
            <w:r w:rsidRPr="00E937D2">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Специальный</w:t>
            </w:r>
          </w:p>
        </w:tc>
        <w:tc>
          <w:tcPr>
            <w:tcW w:w="796" w:type="dxa"/>
            <w:tcBorders>
              <w:top w:val="nil"/>
              <w:bottom w:val="single" w:sz="4" w:space="0" w:color="auto"/>
            </w:tcBorders>
          </w:tcPr>
          <w:p w:rsidR="00295928" w:rsidRDefault="00295928" w:rsidP="00CD1456">
            <w:r w:rsidRPr="00CF0F80">
              <w:t>3</w:t>
            </w:r>
          </w:p>
        </w:tc>
        <w:tc>
          <w:tcPr>
            <w:tcW w:w="1183" w:type="dxa"/>
            <w:tcBorders>
              <w:top w:val="nil"/>
              <w:bottom w:val="single" w:sz="4" w:space="0" w:color="auto"/>
            </w:tcBorders>
          </w:tcPr>
          <w:p w:rsidR="00295928" w:rsidRDefault="00295928" w:rsidP="007D11AF">
            <w:pPr>
              <w:ind w:left="-66" w:right="-101"/>
            </w:pPr>
            <w:r w:rsidRPr="00CE0935">
              <w:t>487 052,41</w:t>
            </w:r>
          </w:p>
        </w:tc>
        <w:tc>
          <w:tcPr>
            <w:tcW w:w="1552" w:type="dxa"/>
            <w:tcBorders>
              <w:top w:val="nil"/>
              <w:bottom w:val="single" w:sz="4" w:space="0" w:color="auto"/>
            </w:tcBorders>
          </w:tcPr>
          <w:p w:rsidR="00295928" w:rsidRDefault="00295928" w:rsidP="00183529">
            <w:r w:rsidRPr="00DB6FCA">
              <w:t>1 461 157,23</w:t>
            </w:r>
          </w:p>
        </w:tc>
      </w:tr>
      <w:tr w:rsidR="00295928" w:rsidRPr="002A6667" w:rsidTr="00295928">
        <w:trPr>
          <w:trHeight w:val="801"/>
          <w:jc w:val="center"/>
        </w:trPr>
        <w:tc>
          <w:tcPr>
            <w:tcW w:w="514" w:type="dxa"/>
          </w:tcPr>
          <w:p w:rsidR="00295928" w:rsidRPr="002A6667" w:rsidRDefault="00295928" w:rsidP="00295928">
            <w:pPr>
              <w:jc w:val="center"/>
              <w:rPr>
                <w:sz w:val="20"/>
                <w:szCs w:val="20"/>
              </w:rPr>
            </w:pPr>
            <w:r w:rsidRPr="002A6667">
              <w:rPr>
                <w:sz w:val="20"/>
                <w:szCs w:val="20"/>
              </w:rPr>
              <w:t>15</w:t>
            </w:r>
          </w:p>
        </w:tc>
        <w:tc>
          <w:tcPr>
            <w:tcW w:w="1034" w:type="dxa"/>
          </w:tcPr>
          <w:p w:rsidR="00295928" w:rsidRPr="002A6667" w:rsidRDefault="00F019A2" w:rsidP="00295928">
            <w:pPr>
              <w:jc w:val="center"/>
              <w:rPr>
                <w:sz w:val="20"/>
                <w:szCs w:val="20"/>
              </w:rPr>
            </w:pPr>
            <w:r>
              <w:rPr>
                <w:sz w:val="20"/>
                <w:szCs w:val="20"/>
              </w:rPr>
              <w:t>8-07-07</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single" w:sz="4" w:space="0" w:color="auto"/>
              <w:bottom w:val="single" w:sz="4" w:space="0" w:color="auto"/>
            </w:tcBorders>
          </w:tcPr>
          <w:p w:rsidR="00295928" w:rsidRPr="00E937D2" w:rsidRDefault="00295928" w:rsidP="00095391">
            <w:pPr>
              <w:jc w:val="both"/>
            </w:pPr>
            <w:r w:rsidRPr="00E937D2">
              <w:t>Протез бедра немодульный, в том числе при врожденном недоразвитии. Протез бедра немодульный, в том числе при врожденном недоразвитии, деревянный. Формообразующая часть облицовки – модульная мягкая полиуретановая. Косметическое покрытие облицовки – чулки полиамидные ортопедические. Приемная гильза пробная по слепку из листового термопласта.</w:t>
            </w:r>
          </w:p>
        </w:tc>
        <w:tc>
          <w:tcPr>
            <w:tcW w:w="796" w:type="dxa"/>
            <w:tcBorders>
              <w:top w:val="single" w:sz="4" w:space="0" w:color="auto"/>
              <w:bottom w:val="single" w:sz="4" w:space="0" w:color="auto"/>
            </w:tcBorders>
          </w:tcPr>
          <w:p w:rsidR="00295928" w:rsidRPr="00EF579C" w:rsidRDefault="00295928" w:rsidP="00087B32">
            <w:r w:rsidRPr="00EF579C">
              <w:t>1</w:t>
            </w:r>
          </w:p>
        </w:tc>
        <w:tc>
          <w:tcPr>
            <w:tcW w:w="1183" w:type="dxa"/>
            <w:tcBorders>
              <w:top w:val="single" w:sz="4" w:space="0" w:color="auto"/>
              <w:bottom w:val="single" w:sz="4" w:space="0" w:color="auto"/>
            </w:tcBorders>
          </w:tcPr>
          <w:p w:rsidR="00295928" w:rsidRPr="007D11AF" w:rsidRDefault="00295928" w:rsidP="00295928">
            <w:pPr>
              <w:ind w:left="-66" w:right="-101"/>
              <w:jc w:val="center"/>
            </w:pPr>
            <w:r w:rsidRPr="007D11AF">
              <w:t>159 371,62</w:t>
            </w:r>
          </w:p>
        </w:tc>
        <w:tc>
          <w:tcPr>
            <w:tcW w:w="1552" w:type="dxa"/>
            <w:tcBorders>
              <w:top w:val="single" w:sz="4" w:space="0" w:color="auto"/>
              <w:bottom w:val="single" w:sz="4" w:space="0" w:color="auto"/>
            </w:tcBorders>
          </w:tcPr>
          <w:p w:rsidR="00295928" w:rsidRPr="007D11AF" w:rsidRDefault="00295928" w:rsidP="00295928">
            <w:pPr>
              <w:jc w:val="center"/>
            </w:pPr>
            <w:r w:rsidRPr="00095391">
              <w:t>159 371,62</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t>16</w:t>
            </w:r>
          </w:p>
        </w:tc>
        <w:tc>
          <w:tcPr>
            <w:tcW w:w="1034" w:type="dxa"/>
          </w:tcPr>
          <w:p w:rsidR="00295928" w:rsidRPr="002A6667" w:rsidRDefault="00295928" w:rsidP="00295928">
            <w:pPr>
              <w:jc w:val="center"/>
              <w:rPr>
                <w:sz w:val="20"/>
                <w:szCs w:val="20"/>
              </w:rPr>
            </w:pPr>
            <w:r>
              <w:rPr>
                <w:sz w:val="20"/>
                <w:szCs w:val="20"/>
              </w:rPr>
              <w:t>8-07-10</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single" w:sz="4" w:space="0" w:color="auto"/>
              <w:bottom w:val="single" w:sz="4" w:space="0" w:color="auto"/>
            </w:tcBorders>
          </w:tcPr>
          <w:p w:rsidR="00295928" w:rsidRPr="00443925" w:rsidRDefault="00295928" w:rsidP="00095391">
            <w:pPr>
              <w:jc w:val="both"/>
            </w:pPr>
            <w:r w:rsidRPr="00443925">
              <w:t xml:space="preserve">Протез бедра модульный, в том числе при врожденном недоразвитии. 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w:t>
            </w:r>
            <w:r w:rsidRPr="00443925">
              <w:lastRenderedPageBreak/>
              <w:t xml:space="preserve">–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Стопа </w:t>
            </w:r>
            <w:proofErr w:type="spellStart"/>
            <w:r w:rsidRPr="00443925">
              <w:t>бесшарнирная</w:t>
            </w:r>
            <w:proofErr w:type="spellEnd"/>
            <w:r w:rsidRPr="00443925">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Чехлы шерстяные, хлопчатобумажные, полиамидные – 4 шт. (по выбору инвалида). Постоянный.</w:t>
            </w:r>
          </w:p>
        </w:tc>
        <w:tc>
          <w:tcPr>
            <w:tcW w:w="796" w:type="dxa"/>
            <w:tcBorders>
              <w:top w:val="single" w:sz="4" w:space="0" w:color="auto"/>
              <w:bottom w:val="single" w:sz="4" w:space="0" w:color="auto"/>
            </w:tcBorders>
          </w:tcPr>
          <w:p w:rsidR="00295928" w:rsidRPr="00EF579C" w:rsidRDefault="00295928" w:rsidP="00087B32">
            <w:r w:rsidRPr="00EF579C">
              <w:lastRenderedPageBreak/>
              <w:t>11</w:t>
            </w:r>
          </w:p>
        </w:tc>
        <w:tc>
          <w:tcPr>
            <w:tcW w:w="1183" w:type="dxa"/>
            <w:tcBorders>
              <w:top w:val="single" w:sz="4" w:space="0" w:color="auto"/>
              <w:bottom w:val="single" w:sz="4" w:space="0" w:color="auto"/>
            </w:tcBorders>
          </w:tcPr>
          <w:p w:rsidR="00295928" w:rsidRPr="00835078" w:rsidRDefault="00295928" w:rsidP="007D11AF">
            <w:pPr>
              <w:ind w:left="-66" w:right="-101"/>
            </w:pPr>
            <w:r w:rsidRPr="00835078">
              <w:t>150 009,61</w:t>
            </w:r>
          </w:p>
        </w:tc>
        <w:tc>
          <w:tcPr>
            <w:tcW w:w="1552" w:type="dxa"/>
            <w:tcBorders>
              <w:top w:val="single" w:sz="4" w:space="0" w:color="auto"/>
              <w:bottom w:val="single" w:sz="4" w:space="0" w:color="auto"/>
            </w:tcBorders>
          </w:tcPr>
          <w:p w:rsidR="00295928" w:rsidRPr="00946E64" w:rsidRDefault="00295928" w:rsidP="00D35824">
            <w:r w:rsidRPr="00946E64">
              <w:t>1 650 105,71</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lastRenderedPageBreak/>
              <w:t>17</w:t>
            </w:r>
          </w:p>
        </w:tc>
        <w:tc>
          <w:tcPr>
            <w:tcW w:w="1034" w:type="dxa"/>
          </w:tcPr>
          <w:p w:rsidR="00295928" w:rsidRPr="002A6667" w:rsidRDefault="00295928" w:rsidP="00295928">
            <w:pPr>
              <w:jc w:val="center"/>
              <w:rPr>
                <w:sz w:val="20"/>
                <w:szCs w:val="20"/>
              </w:rPr>
            </w:pPr>
            <w:r>
              <w:rPr>
                <w:sz w:val="20"/>
                <w:szCs w:val="20"/>
              </w:rPr>
              <w:t>8-07-10</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single" w:sz="4" w:space="0" w:color="auto"/>
            </w:tcBorders>
          </w:tcPr>
          <w:p w:rsidR="00295928" w:rsidRDefault="00295928" w:rsidP="00095391">
            <w:pPr>
              <w:jc w:val="both"/>
            </w:pPr>
            <w:r w:rsidRPr="00443925">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пневматическим регулированием фазы сгибания и разгибания. Стопа со средним уровнем </w:t>
            </w:r>
            <w:r w:rsidRPr="00443925">
              <w:lastRenderedPageBreak/>
              <w:t>энергосбережения. Крепление - вакуумный клапан, бандаж. Чехлы шерстяные, хлопчатобумажные, полиамидные – 4 шт. (по выбору инвалида). Постоянный.</w:t>
            </w:r>
          </w:p>
        </w:tc>
        <w:tc>
          <w:tcPr>
            <w:tcW w:w="796" w:type="dxa"/>
            <w:tcBorders>
              <w:top w:val="single" w:sz="4" w:space="0" w:color="auto"/>
            </w:tcBorders>
          </w:tcPr>
          <w:p w:rsidR="00295928" w:rsidRPr="00EF579C" w:rsidRDefault="00295928" w:rsidP="00087B32">
            <w:r w:rsidRPr="00EF579C">
              <w:lastRenderedPageBreak/>
              <w:t>9</w:t>
            </w:r>
          </w:p>
        </w:tc>
        <w:tc>
          <w:tcPr>
            <w:tcW w:w="1183" w:type="dxa"/>
            <w:tcBorders>
              <w:top w:val="single" w:sz="4" w:space="0" w:color="auto"/>
            </w:tcBorders>
          </w:tcPr>
          <w:p w:rsidR="00295928" w:rsidRPr="00835078" w:rsidRDefault="00295928" w:rsidP="007D11AF">
            <w:pPr>
              <w:ind w:left="-66" w:right="-101"/>
            </w:pPr>
            <w:r w:rsidRPr="00835078">
              <w:t>214 085,51</w:t>
            </w:r>
          </w:p>
        </w:tc>
        <w:tc>
          <w:tcPr>
            <w:tcW w:w="1552" w:type="dxa"/>
            <w:tcBorders>
              <w:top w:val="single" w:sz="4" w:space="0" w:color="auto"/>
            </w:tcBorders>
          </w:tcPr>
          <w:p w:rsidR="00295928" w:rsidRPr="00946E64" w:rsidRDefault="00295928" w:rsidP="00D35824">
            <w:r w:rsidRPr="00946E64">
              <w:t>1 926 769,59</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lastRenderedPageBreak/>
              <w:t>18</w:t>
            </w:r>
          </w:p>
        </w:tc>
        <w:tc>
          <w:tcPr>
            <w:tcW w:w="1034" w:type="dxa"/>
          </w:tcPr>
          <w:p w:rsidR="00295928" w:rsidRPr="002A6667" w:rsidRDefault="00F019A2" w:rsidP="00295928">
            <w:pPr>
              <w:jc w:val="center"/>
              <w:rPr>
                <w:sz w:val="20"/>
                <w:szCs w:val="20"/>
              </w:rPr>
            </w:pPr>
            <w:r>
              <w:rPr>
                <w:sz w:val="20"/>
                <w:szCs w:val="20"/>
              </w:rPr>
              <w:t>8-07-10</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bottom w:val="single" w:sz="4" w:space="0" w:color="auto"/>
            </w:tcBorders>
          </w:tcPr>
          <w:p w:rsidR="00295928" w:rsidRPr="00970C42" w:rsidRDefault="00295928" w:rsidP="00095391">
            <w:pPr>
              <w:jc w:val="both"/>
            </w:pPr>
            <w:r w:rsidRPr="00970C42">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модуль полицентрический гидравлический с раздельной регулировкой фазы сгибания и разгибания.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796" w:type="dxa"/>
            <w:tcBorders>
              <w:top w:val="nil"/>
              <w:bottom w:val="single" w:sz="4" w:space="0" w:color="auto"/>
            </w:tcBorders>
          </w:tcPr>
          <w:p w:rsidR="00295928" w:rsidRPr="00EF579C" w:rsidRDefault="00295928" w:rsidP="00087B32">
            <w:r w:rsidRPr="00EF579C">
              <w:t>5</w:t>
            </w:r>
          </w:p>
        </w:tc>
        <w:tc>
          <w:tcPr>
            <w:tcW w:w="1183" w:type="dxa"/>
            <w:tcBorders>
              <w:top w:val="nil"/>
              <w:bottom w:val="single" w:sz="4" w:space="0" w:color="auto"/>
            </w:tcBorders>
          </w:tcPr>
          <w:p w:rsidR="00295928" w:rsidRPr="00835078" w:rsidRDefault="00295928" w:rsidP="007D11AF">
            <w:pPr>
              <w:ind w:left="-66" w:right="-101"/>
            </w:pPr>
            <w:r w:rsidRPr="00835078">
              <w:t>499 985,86</w:t>
            </w:r>
          </w:p>
        </w:tc>
        <w:tc>
          <w:tcPr>
            <w:tcW w:w="1552" w:type="dxa"/>
            <w:tcBorders>
              <w:top w:val="nil"/>
              <w:bottom w:val="single" w:sz="4" w:space="0" w:color="auto"/>
            </w:tcBorders>
          </w:tcPr>
          <w:p w:rsidR="00295928" w:rsidRPr="00946E64" w:rsidRDefault="00295928" w:rsidP="00D35824">
            <w:r w:rsidRPr="00946E64">
              <w:t>2 499 929,30</w:t>
            </w:r>
          </w:p>
        </w:tc>
      </w:tr>
      <w:tr w:rsidR="00295928" w:rsidRPr="002A6667" w:rsidTr="00295928">
        <w:trPr>
          <w:jc w:val="center"/>
        </w:trPr>
        <w:tc>
          <w:tcPr>
            <w:tcW w:w="514" w:type="dxa"/>
          </w:tcPr>
          <w:p w:rsidR="00295928" w:rsidRPr="002A6667" w:rsidRDefault="00295928" w:rsidP="00295928">
            <w:pPr>
              <w:jc w:val="center"/>
              <w:rPr>
                <w:sz w:val="20"/>
                <w:szCs w:val="20"/>
              </w:rPr>
            </w:pPr>
            <w:r w:rsidRPr="002A6667">
              <w:rPr>
                <w:sz w:val="20"/>
                <w:szCs w:val="20"/>
              </w:rPr>
              <w:t>19</w:t>
            </w:r>
          </w:p>
        </w:tc>
        <w:tc>
          <w:tcPr>
            <w:tcW w:w="1034" w:type="dxa"/>
          </w:tcPr>
          <w:p w:rsidR="00295928" w:rsidRPr="002A6667" w:rsidRDefault="00295928" w:rsidP="00295928">
            <w:pPr>
              <w:jc w:val="center"/>
              <w:rPr>
                <w:sz w:val="20"/>
                <w:szCs w:val="20"/>
              </w:rPr>
            </w:pPr>
            <w:r>
              <w:rPr>
                <w:sz w:val="20"/>
                <w:szCs w:val="20"/>
              </w:rPr>
              <w:t>8-07-11</w:t>
            </w:r>
          </w:p>
        </w:tc>
        <w:tc>
          <w:tcPr>
            <w:tcW w:w="1457" w:type="dxa"/>
          </w:tcPr>
          <w:p w:rsidR="00295928" w:rsidRPr="002A6667" w:rsidRDefault="00295928" w:rsidP="00295928">
            <w:pPr>
              <w:jc w:val="center"/>
              <w:rPr>
                <w:color w:val="000000"/>
                <w:sz w:val="20"/>
                <w:szCs w:val="20"/>
              </w:rPr>
            </w:pPr>
            <w:r w:rsidRPr="002A6667">
              <w:rPr>
                <w:color w:val="000000"/>
                <w:sz w:val="20"/>
                <w:szCs w:val="20"/>
              </w:rPr>
              <w:t>Обеспечение инвалидов протезами</w:t>
            </w:r>
          </w:p>
        </w:tc>
        <w:tc>
          <w:tcPr>
            <w:tcW w:w="4111" w:type="dxa"/>
            <w:tcBorders>
              <w:top w:val="single" w:sz="4" w:space="0" w:color="auto"/>
            </w:tcBorders>
          </w:tcPr>
          <w:p w:rsidR="00295928" w:rsidRPr="00970C42" w:rsidRDefault="00295928" w:rsidP="00095391">
            <w:pPr>
              <w:jc w:val="both"/>
            </w:pPr>
            <w:r w:rsidRPr="00970C42">
              <w:t xml:space="preserve">Протез при вычленении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слоистого пластика на основе связующих смол.  Мягкая вкладная гильза по слепку из вспененных материалов. Регулировочно-соединительные устройства на нагрузку не менее 100 кг (включительно). Коленный шарнир многоосный, с независимым </w:t>
            </w:r>
            <w:r w:rsidRPr="00970C42">
              <w:lastRenderedPageBreak/>
              <w:t>пневматическим регулированием фазы сгибания и разгибания. Тазобедренный шарнир механический полицентрический без замка. Стопа со средним уровнем энергосбережения.</w:t>
            </w:r>
          </w:p>
        </w:tc>
        <w:tc>
          <w:tcPr>
            <w:tcW w:w="796" w:type="dxa"/>
            <w:tcBorders>
              <w:top w:val="single" w:sz="4" w:space="0" w:color="auto"/>
            </w:tcBorders>
          </w:tcPr>
          <w:p w:rsidR="00295928" w:rsidRDefault="00295928" w:rsidP="00087B32">
            <w:r w:rsidRPr="00EF579C">
              <w:lastRenderedPageBreak/>
              <w:t>1</w:t>
            </w:r>
          </w:p>
        </w:tc>
        <w:tc>
          <w:tcPr>
            <w:tcW w:w="1183" w:type="dxa"/>
            <w:tcBorders>
              <w:top w:val="single" w:sz="4" w:space="0" w:color="auto"/>
            </w:tcBorders>
          </w:tcPr>
          <w:p w:rsidR="00295928" w:rsidRDefault="00295928" w:rsidP="007D11AF">
            <w:pPr>
              <w:ind w:left="-66" w:right="-101"/>
            </w:pPr>
            <w:r w:rsidRPr="00835078">
              <w:t>449 202,90</w:t>
            </w:r>
          </w:p>
        </w:tc>
        <w:tc>
          <w:tcPr>
            <w:tcW w:w="1552" w:type="dxa"/>
            <w:tcBorders>
              <w:top w:val="single" w:sz="4" w:space="0" w:color="auto"/>
            </w:tcBorders>
          </w:tcPr>
          <w:p w:rsidR="00295928" w:rsidRDefault="00295928" w:rsidP="00D35824">
            <w:r w:rsidRPr="00946E64">
              <w:t>449 202,90</w:t>
            </w:r>
          </w:p>
        </w:tc>
      </w:tr>
      <w:tr w:rsidR="0095791F" w:rsidRPr="002A6667" w:rsidTr="00295928">
        <w:trPr>
          <w:jc w:val="center"/>
        </w:trPr>
        <w:tc>
          <w:tcPr>
            <w:tcW w:w="7116" w:type="dxa"/>
            <w:gridSpan w:val="4"/>
            <w:vAlign w:val="center"/>
          </w:tcPr>
          <w:p w:rsidR="0095791F" w:rsidRPr="002A6667" w:rsidRDefault="0095791F" w:rsidP="002A6667">
            <w:pPr>
              <w:jc w:val="right"/>
              <w:rPr>
                <w:b/>
                <w:bCs/>
                <w:sz w:val="20"/>
                <w:szCs w:val="20"/>
              </w:rPr>
            </w:pPr>
            <w:r w:rsidRPr="002A6667">
              <w:rPr>
                <w:b/>
                <w:bCs/>
                <w:sz w:val="20"/>
                <w:szCs w:val="20"/>
              </w:rPr>
              <w:lastRenderedPageBreak/>
              <w:t>Итого:</w:t>
            </w:r>
          </w:p>
        </w:tc>
        <w:tc>
          <w:tcPr>
            <w:tcW w:w="796" w:type="dxa"/>
            <w:vAlign w:val="center"/>
          </w:tcPr>
          <w:p w:rsidR="0095791F" w:rsidRPr="002A6667" w:rsidRDefault="00095391" w:rsidP="002A6667">
            <w:pPr>
              <w:jc w:val="center"/>
              <w:rPr>
                <w:b/>
                <w:bCs/>
                <w:sz w:val="20"/>
                <w:szCs w:val="20"/>
              </w:rPr>
            </w:pPr>
            <w:r w:rsidRPr="00095391">
              <w:rPr>
                <w:b/>
                <w:bCs/>
                <w:sz w:val="20"/>
                <w:szCs w:val="20"/>
              </w:rPr>
              <w:t>136</w:t>
            </w:r>
          </w:p>
        </w:tc>
        <w:tc>
          <w:tcPr>
            <w:tcW w:w="1183" w:type="dxa"/>
            <w:vAlign w:val="center"/>
          </w:tcPr>
          <w:p w:rsidR="0095791F" w:rsidRPr="002A6667" w:rsidRDefault="0095791F" w:rsidP="002A6667">
            <w:pPr>
              <w:jc w:val="center"/>
              <w:rPr>
                <w:b/>
                <w:bCs/>
                <w:sz w:val="20"/>
                <w:szCs w:val="20"/>
              </w:rPr>
            </w:pPr>
            <w:r w:rsidRPr="002A6667">
              <w:rPr>
                <w:b/>
                <w:bCs/>
                <w:sz w:val="20"/>
                <w:szCs w:val="20"/>
              </w:rPr>
              <w:t>х</w:t>
            </w:r>
          </w:p>
        </w:tc>
        <w:tc>
          <w:tcPr>
            <w:tcW w:w="1552" w:type="dxa"/>
            <w:vAlign w:val="center"/>
          </w:tcPr>
          <w:p w:rsidR="0095791F" w:rsidRPr="002A6667" w:rsidRDefault="007D11AF" w:rsidP="007D11AF">
            <w:pPr>
              <w:ind w:right="-55"/>
              <w:rPr>
                <w:b/>
                <w:bCs/>
                <w:sz w:val="20"/>
                <w:szCs w:val="20"/>
              </w:rPr>
            </w:pPr>
            <w:r w:rsidRPr="007D11AF">
              <w:rPr>
                <w:b/>
                <w:bCs/>
                <w:sz w:val="20"/>
                <w:szCs w:val="20"/>
              </w:rPr>
              <w:t>25 036 193,27</w:t>
            </w:r>
          </w:p>
        </w:tc>
      </w:tr>
    </w:tbl>
    <w:p w:rsidR="0095791F" w:rsidRDefault="0095791F" w:rsidP="004208AC">
      <w:pPr>
        <w:widowControl w:val="0"/>
        <w:autoSpaceDE w:val="0"/>
        <w:autoSpaceDN w:val="0"/>
        <w:adjustRightInd w:val="0"/>
        <w:ind w:firstLine="540"/>
        <w:jc w:val="both"/>
        <w:rPr>
          <w:color w:val="000000"/>
        </w:rPr>
      </w:pPr>
    </w:p>
    <w:p w:rsidR="006A1837" w:rsidRPr="006A1837" w:rsidRDefault="006A1837" w:rsidP="006A1837">
      <w:pPr>
        <w:widowControl w:val="0"/>
        <w:autoSpaceDE w:val="0"/>
        <w:autoSpaceDN w:val="0"/>
        <w:adjustRightInd w:val="0"/>
        <w:ind w:firstLine="709"/>
        <w:jc w:val="both"/>
        <w:rPr>
          <w:rFonts w:eastAsia="Calibri"/>
          <w:lang w:eastAsia="en-US"/>
        </w:rPr>
      </w:pPr>
      <w:r w:rsidRPr="006A1837">
        <w:rPr>
          <w:rFonts w:eastAsia="Calibri"/>
          <w:lang w:eastAsia="en-US"/>
        </w:rPr>
        <w:t>В состав работ по обеспечению инвалидов протезами должны входить: проведение индивидуального обмера, изготовление протезов по индивидуальным обмерам, их примерка и передача изготовленных протезов.</w:t>
      </w:r>
    </w:p>
    <w:p w:rsidR="006A1837" w:rsidRPr="006A1837" w:rsidRDefault="006A1837" w:rsidP="006A1837">
      <w:pPr>
        <w:widowControl w:val="0"/>
        <w:autoSpaceDE w:val="0"/>
        <w:autoSpaceDN w:val="0"/>
        <w:adjustRightInd w:val="0"/>
        <w:ind w:firstLine="709"/>
        <w:jc w:val="both"/>
        <w:rPr>
          <w:rFonts w:eastAsia="Calibri"/>
          <w:lang w:eastAsia="en-US"/>
        </w:rPr>
      </w:pPr>
      <w:r w:rsidRPr="006A1837">
        <w:rPr>
          <w:rFonts w:eastAsia="Calibri"/>
          <w:lang w:eastAsia="en-US"/>
        </w:rPr>
        <w:t>Работы по проведению индивидуального обмера, примерке и передаче изготовленных протезов должны выполняться в пределах г. Санкт-Петербурга и Ленинградской области.</w:t>
      </w:r>
    </w:p>
    <w:p w:rsidR="006A1837" w:rsidRPr="006A1837" w:rsidRDefault="006A1837" w:rsidP="006A1837">
      <w:pPr>
        <w:widowControl w:val="0"/>
        <w:shd w:val="clear" w:color="auto" w:fill="FFFFFF"/>
        <w:tabs>
          <w:tab w:val="left" w:pos="0"/>
        </w:tabs>
        <w:autoSpaceDE w:val="0"/>
        <w:autoSpaceDN w:val="0"/>
        <w:adjustRightInd w:val="0"/>
        <w:ind w:firstLine="709"/>
        <w:jc w:val="both"/>
        <w:rPr>
          <w:rFonts w:eastAsia="Calibri"/>
          <w:lang w:eastAsia="en-US"/>
        </w:rPr>
      </w:pPr>
      <w:r w:rsidRPr="006A1837">
        <w:rPr>
          <w:rFonts w:eastAsia="Calibri"/>
          <w:lang w:eastAsia="en-US"/>
        </w:rPr>
        <w:t>Исполнитель должен:</w:t>
      </w:r>
    </w:p>
    <w:p w:rsidR="006A1837" w:rsidRPr="006A1837" w:rsidRDefault="006A1837" w:rsidP="006A1837">
      <w:pPr>
        <w:widowControl w:val="0"/>
        <w:shd w:val="clear" w:color="auto" w:fill="FFFFFF"/>
        <w:tabs>
          <w:tab w:val="left" w:pos="0"/>
        </w:tabs>
        <w:autoSpaceDE w:val="0"/>
        <w:autoSpaceDN w:val="0"/>
        <w:adjustRightInd w:val="0"/>
        <w:ind w:firstLine="709"/>
        <w:jc w:val="both"/>
        <w:rPr>
          <w:rFonts w:eastAsia="Calibri"/>
          <w:lang w:eastAsia="en-US"/>
        </w:rPr>
      </w:pPr>
      <w:r w:rsidRPr="006A1837">
        <w:rPr>
          <w:rFonts w:eastAsia="Calibri"/>
          <w:lang w:eastAsia="en-US"/>
        </w:rPr>
        <w:t>- выполнить работы по обеспечению инвалидов протезами на основании направления Заказчика в течение 60 (Шестидесяти) календарных дней со дня получения списка инвалидов, которым Заказчик выдал направления, а в случае отсутствия инвалида в списке, в течение 60 (Шестидесяти) календарных дней со дня получения от инвалида направления Заказчика;</w:t>
      </w:r>
    </w:p>
    <w:p w:rsidR="006A1837" w:rsidRPr="006A1837" w:rsidRDefault="006A1837" w:rsidP="006A1837">
      <w:pPr>
        <w:widowControl w:val="0"/>
        <w:shd w:val="clear" w:color="auto" w:fill="FFFFFF"/>
        <w:tabs>
          <w:tab w:val="left" w:pos="0"/>
        </w:tabs>
        <w:autoSpaceDE w:val="0"/>
        <w:autoSpaceDN w:val="0"/>
        <w:adjustRightInd w:val="0"/>
        <w:ind w:firstLine="709"/>
        <w:jc w:val="both"/>
        <w:rPr>
          <w:rFonts w:eastAsia="Calibri"/>
          <w:lang w:eastAsia="en-US"/>
        </w:rPr>
      </w:pPr>
      <w:r w:rsidRPr="006A1837">
        <w:rPr>
          <w:rFonts w:eastAsia="Calibri"/>
          <w:lang w:eastAsia="en-US"/>
        </w:rPr>
        <w:t>- организовать выполнение работ по проведению индивидуального обмера, примерке и передаче изготовленных протезов по месту жительства инвалидов в пределах г. Санкт-Петербурга и Ленинградской области;</w:t>
      </w:r>
    </w:p>
    <w:p w:rsidR="006A1837" w:rsidRPr="006A1837" w:rsidRDefault="006A1837" w:rsidP="006A1837">
      <w:pPr>
        <w:widowControl w:val="0"/>
        <w:shd w:val="clear" w:color="auto" w:fill="FFFFFF"/>
        <w:tabs>
          <w:tab w:val="left" w:pos="0"/>
        </w:tabs>
        <w:autoSpaceDE w:val="0"/>
        <w:autoSpaceDN w:val="0"/>
        <w:adjustRightInd w:val="0"/>
        <w:ind w:firstLine="709"/>
        <w:jc w:val="both"/>
        <w:rPr>
          <w:rFonts w:eastAsia="Calibri"/>
          <w:lang w:eastAsia="en-US"/>
        </w:rPr>
      </w:pPr>
      <w:r w:rsidRPr="006A1837">
        <w:rPr>
          <w:rFonts w:eastAsia="Calibri"/>
          <w:lang w:eastAsia="en-US"/>
        </w:rPr>
        <w:t>- организовать для инвалидов, имеющих инвалидность 1 группы, проведение индивидуального обмера, примерки и передачи изготовленных протезов на дому;</w:t>
      </w:r>
    </w:p>
    <w:p w:rsidR="006A1837" w:rsidRPr="006A1837" w:rsidRDefault="006A1837" w:rsidP="006A1837">
      <w:pPr>
        <w:widowControl w:val="0"/>
        <w:shd w:val="clear" w:color="auto" w:fill="FFFFFF"/>
        <w:tabs>
          <w:tab w:val="left" w:pos="0"/>
        </w:tabs>
        <w:autoSpaceDE w:val="0"/>
        <w:autoSpaceDN w:val="0"/>
        <w:adjustRightInd w:val="0"/>
        <w:ind w:firstLine="709"/>
        <w:jc w:val="both"/>
        <w:rPr>
          <w:rFonts w:eastAsia="Calibri"/>
          <w:lang w:eastAsia="en-US"/>
        </w:rPr>
      </w:pPr>
      <w:r w:rsidRPr="006A1837">
        <w:rPr>
          <w:rFonts w:eastAsia="Calibri"/>
          <w:lang w:eastAsia="en-US"/>
        </w:rPr>
        <w:t>- заблаговременно уведомить инвалида о дате, времени и месте проведения индивидуального обмера, примерки и передачи изготовленного протеза.</w:t>
      </w:r>
    </w:p>
    <w:p w:rsidR="006A1837" w:rsidRPr="006A1837" w:rsidRDefault="006A1837" w:rsidP="006A1837">
      <w:pPr>
        <w:ind w:firstLine="540"/>
        <w:jc w:val="both"/>
        <w:rPr>
          <w:rFonts w:eastAsia="Calibri"/>
          <w:lang w:eastAsia="en-US"/>
        </w:rPr>
      </w:pPr>
      <w:r w:rsidRPr="006A1837">
        <w:rPr>
          <w:rFonts w:eastAsia="Calibri"/>
          <w:lang w:eastAsia="en-US"/>
        </w:rPr>
        <w:t xml:space="preserve">Протезы должны соответствовать требованиям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6A1837">
        <w:rPr>
          <w:rFonts w:eastAsia="Calibri"/>
          <w:lang w:eastAsia="en-US"/>
        </w:rPr>
        <w:t>цитотоксичность</w:t>
      </w:r>
      <w:proofErr w:type="spellEnd"/>
      <w:r w:rsidRPr="006A1837">
        <w:rPr>
          <w:rFonts w:eastAsia="Calibri"/>
          <w:lang w:eastAsia="en-US"/>
        </w:rPr>
        <w:t xml:space="preserve">: методы </w:t>
      </w:r>
      <w:proofErr w:type="spellStart"/>
      <w:r w:rsidRPr="006A1837">
        <w:rPr>
          <w:rFonts w:eastAsia="Calibri"/>
          <w:lang w:eastAsia="en-US"/>
        </w:rPr>
        <w:t>in</w:t>
      </w:r>
      <w:proofErr w:type="spellEnd"/>
      <w:r w:rsidRPr="006A1837">
        <w:rPr>
          <w:rFonts w:eastAsia="Calibri"/>
          <w:lang w:eastAsia="en-US"/>
        </w:rPr>
        <w:t xml:space="preserve"> </w:t>
      </w:r>
      <w:proofErr w:type="spellStart"/>
      <w:r w:rsidRPr="006A1837">
        <w:rPr>
          <w:rFonts w:eastAsia="Calibri"/>
          <w:lang w:eastAsia="en-US"/>
        </w:rPr>
        <w:t>vitro</w:t>
      </w:r>
      <w:proofErr w:type="spellEnd"/>
      <w:r w:rsidRPr="006A1837">
        <w:rPr>
          <w:rFonts w:eastAsia="Calibri"/>
          <w:lang w:eastAsia="en-U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6A1837">
        <w:rPr>
          <w:rFonts w:eastAsia="Calibri"/>
          <w:lang w:eastAsia="en-US"/>
        </w:rPr>
        <w:t>Р</w:t>
      </w:r>
      <w:proofErr w:type="gramEnd"/>
      <w:r w:rsidRPr="006A1837">
        <w:rPr>
          <w:rFonts w:eastAsia="Calibri"/>
          <w:lang w:eastAsia="en-US"/>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6A1837">
        <w:rPr>
          <w:rFonts w:eastAsia="Calibri"/>
          <w:lang w:eastAsia="en-US"/>
        </w:rPr>
        <w:t>Р</w:t>
      </w:r>
      <w:proofErr w:type="gramEnd"/>
      <w:r w:rsidRPr="006A1837">
        <w:rPr>
          <w:rFonts w:eastAsia="Calibri"/>
          <w:lang w:eastAsia="en-US"/>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6A1837">
        <w:rPr>
          <w:rFonts w:eastAsia="Calibri"/>
          <w:lang w:eastAsia="en-US"/>
        </w:rPr>
        <w:t>Р</w:t>
      </w:r>
      <w:proofErr w:type="gramEnd"/>
      <w:r w:rsidRPr="006A1837">
        <w:rPr>
          <w:rFonts w:eastAsia="Calibri"/>
          <w:lang w:eastAsia="en-US"/>
        </w:rPr>
        <w:t xml:space="preserve"> 53869-2010 «Протезы нижних конечностей. Технические требования».</w:t>
      </w:r>
    </w:p>
    <w:p w:rsidR="006A1837" w:rsidRPr="006A1837" w:rsidRDefault="006A1837" w:rsidP="006A1837">
      <w:pPr>
        <w:ind w:firstLine="709"/>
        <w:jc w:val="both"/>
        <w:rPr>
          <w:rFonts w:eastAsia="Calibri"/>
          <w:lang w:eastAsia="en-US"/>
        </w:rPr>
      </w:pPr>
      <w:r w:rsidRPr="006A1837">
        <w:rPr>
          <w:rFonts w:eastAsia="Calibri"/>
          <w:lang w:eastAsia="en-US"/>
        </w:rPr>
        <w:t xml:space="preserve">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 </w:t>
      </w:r>
    </w:p>
    <w:p w:rsidR="006A1837" w:rsidRPr="006A1837" w:rsidRDefault="006A1837" w:rsidP="006A1837">
      <w:pPr>
        <w:ind w:firstLine="709"/>
        <w:jc w:val="both"/>
        <w:rPr>
          <w:rFonts w:eastAsia="Calibri"/>
          <w:lang w:eastAsia="en-US"/>
        </w:rPr>
      </w:pPr>
      <w:r w:rsidRPr="006A1837">
        <w:rPr>
          <w:rFonts w:eastAsia="Calibri"/>
          <w:lang w:eastAsia="en-US"/>
        </w:rPr>
        <w:t xml:space="preserve">Протезы должны соответствовать требованиям ГОСТ </w:t>
      </w:r>
      <w:proofErr w:type="gramStart"/>
      <w:r w:rsidRPr="006A1837">
        <w:rPr>
          <w:rFonts w:eastAsia="Calibri"/>
          <w:lang w:eastAsia="en-US"/>
        </w:rPr>
        <w:t>Р</w:t>
      </w:r>
      <w:proofErr w:type="gramEnd"/>
      <w:r w:rsidRPr="006A1837">
        <w:rPr>
          <w:rFonts w:eastAsia="Calibri"/>
          <w:lang w:eastAsia="en-US"/>
        </w:rPr>
        <w:t xml:space="preserve"> 52877-2007 «Услуги по медицинской реабилитации инвалидов. Основные положения», ГОСТ </w:t>
      </w:r>
      <w:proofErr w:type="gramStart"/>
      <w:r w:rsidRPr="006A1837">
        <w:rPr>
          <w:rFonts w:eastAsia="Calibri"/>
          <w:lang w:eastAsia="en-US"/>
        </w:rPr>
        <w:t>Р</w:t>
      </w:r>
      <w:proofErr w:type="gramEnd"/>
      <w:r w:rsidRPr="006A1837">
        <w:rPr>
          <w:rFonts w:eastAsia="Calibri"/>
          <w:lang w:eastAsia="en-US"/>
        </w:rPr>
        <w:t xml:space="preserve"> 53874-2010 «Реабилитация инвалидов. Основные виды реабилитационных услуг»</w:t>
      </w:r>
    </w:p>
    <w:p w:rsidR="006A1837" w:rsidRPr="006A1837" w:rsidRDefault="006A1837" w:rsidP="006A1837">
      <w:pPr>
        <w:widowControl w:val="0"/>
        <w:suppressAutoHyphens/>
        <w:autoSpaceDE w:val="0"/>
        <w:autoSpaceDN w:val="0"/>
        <w:adjustRightInd w:val="0"/>
        <w:ind w:firstLine="709"/>
        <w:jc w:val="both"/>
        <w:rPr>
          <w:rFonts w:eastAsia="Calibri"/>
          <w:lang w:eastAsia="en-US"/>
        </w:rPr>
      </w:pPr>
      <w:r w:rsidRPr="006A1837">
        <w:rPr>
          <w:rFonts w:eastAsia="Calibri"/>
          <w:lang w:eastAsia="en-US"/>
        </w:rPr>
        <w:t xml:space="preserve">Маркировка протезов, а также их упаковка должна осуществляться с соблюдением требований ГОСТ </w:t>
      </w:r>
      <w:proofErr w:type="gramStart"/>
      <w:r w:rsidRPr="006A1837">
        <w:rPr>
          <w:rFonts w:eastAsia="Calibri"/>
          <w:lang w:eastAsia="en-US"/>
        </w:rPr>
        <w:t>Р</w:t>
      </w:r>
      <w:proofErr w:type="gramEnd"/>
      <w:r w:rsidRPr="006A1837">
        <w:rPr>
          <w:rFonts w:eastAsia="Calibri"/>
          <w:lang w:eastAsia="en-US"/>
        </w:rPr>
        <w:t xml:space="preserve"> ИСО 22523-2007 «Протезы конечностей и </w:t>
      </w:r>
      <w:proofErr w:type="spellStart"/>
      <w:r w:rsidRPr="006A1837">
        <w:rPr>
          <w:rFonts w:eastAsia="Calibri"/>
          <w:lang w:eastAsia="en-US"/>
        </w:rPr>
        <w:t>ортезы</w:t>
      </w:r>
      <w:proofErr w:type="spellEnd"/>
      <w:r w:rsidRPr="006A1837">
        <w:rPr>
          <w:rFonts w:eastAsia="Calibri"/>
          <w:lang w:eastAsia="en-US"/>
        </w:rPr>
        <w:t xml:space="preserve"> наружные. Требования и методы испытаний».</w:t>
      </w:r>
    </w:p>
    <w:p w:rsidR="006A1837" w:rsidRPr="006A1837" w:rsidRDefault="006A1837" w:rsidP="006A1837">
      <w:pPr>
        <w:ind w:firstLine="709"/>
        <w:jc w:val="both"/>
      </w:pPr>
      <w:r w:rsidRPr="006A1837">
        <w:t>Упаковка протезов должна обеспечивать защиту от повреждений, порчи (изнашивания) или загрязнения во время хранения и транспортирования к месту жительства инвалида.</w:t>
      </w:r>
    </w:p>
    <w:p w:rsidR="006A1837" w:rsidRPr="006A1837" w:rsidRDefault="006A1837" w:rsidP="006A1837">
      <w:pPr>
        <w:ind w:firstLine="709"/>
        <w:jc w:val="both"/>
      </w:pPr>
      <w:r w:rsidRPr="006A1837">
        <w:lastRenderedPageBreak/>
        <w:t>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w:t>
      </w:r>
    </w:p>
    <w:p w:rsidR="006A1837" w:rsidRPr="006A1837" w:rsidRDefault="006A1837" w:rsidP="006A1837">
      <w:pPr>
        <w:widowControl w:val="0"/>
        <w:autoSpaceDE w:val="0"/>
        <w:autoSpaceDN w:val="0"/>
        <w:adjustRightInd w:val="0"/>
        <w:ind w:firstLine="709"/>
        <w:jc w:val="both"/>
        <w:rPr>
          <w:rFonts w:eastAsia="Calibri"/>
          <w:u w:val="single"/>
          <w:lang w:eastAsia="en-US"/>
        </w:rPr>
      </w:pPr>
      <w:r w:rsidRPr="006A1837">
        <w:rPr>
          <w:rFonts w:eastAsia="Calibri"/>
          <w:u w:val="single"/>
          <w:lang w:eastAsia="en-US"/>
        </w:rPr>
        <w:t>Срок завершения работ - 3 декабря 2019 года.</w:t>
      </w:r>
    </w:p>
    <w:p w:rsidR="006A1837" w:rsidRPr="006A1837" w:rsidRDefault="006A1837" w:rsidP="006A1837">
      <w:pPr>
        <w:widowControl w:val="0"/>
        <w:autoSpaceDE w:val="0"/>
        <w:autoSpaceDN w:val="0"/>
        <w:adjustRightInd w:val="0"/>
        <w:ind w:firstLine="709"/>
        <w:jc w:val="both"/>
        <w:rPr>
          <w:rFonts w:eastAsia="Calibri"/>
          <w:u w:val="single"/>
          <w:lang w:eastAsia="en-US"/>
        </w:rPr>
      </w:pPr>
      <w:r w:rsidRPr="006A1837">
        <w:rPr>
          <w:rFonts w:eastAsia="Calibri"/>
          <w:u w:val="single"/>
          <w:lang w:eastAsia="en-US"/>
        </w:rPr>
        <w:t>Место выполнения работ – г. Санкт-Петербург и Ленинградская область.</w:t>
      </w:r>
    </w:p>
    <w:p w:rsidR="006A1837" w:rsidRPr="006A1837" w:rsidRDefault="006A1837" w:rsidP="006A1837">
      <w:pPr>
        <w:widowControl w:val="0"/>
        <w:suppressAutoHyphens/>
        <w:autoSpaceDE w:val="0"/>
        <w:autoSpaceDN w:val="0"/>
        <w:adjustRightInd w:val="0"/>
        <w:ind w:firstLine="709"/>
        <w:jc w:val="both"/>
        <w:rPr>
          <w:rFonts w:eastAsia="Calibri"/>
          <w:b/>
          <w:bCs/>
          <w:lang w:eastAsia="en-US"/>
        </w:rPr>
      </w:pPr>
    </w:p>
    <w:p w:rsidR="006A1837" w:rsidRPr="006A1837" w:rsidRDefault="006A1837" w:rsidP="006A1837">
      <w:pPr>
        <w:widowControl w:val="0"/>
        <w:suppressAutoHyphens/>
        <w:autoSpaceDE w:val="0"/>
        <w:autoSpaceDN w:val="0"/>
        <w:adjustRightInd w:val="0"/>
        <w:ind w:firstLine="709"/>
        <w:jc w:val="both"/>
        <w:rPr>
          <w:rFonts w:eastAsia="Calibri"/>
          <w:b/>
          <w:bCs/>
          <w:lang w:eastAsia="en-US"/>
        </w:rPr>
      </w:pPr>
      <w:r w:rsidRPr="006A1837">
        <w:rPr>
          <w:rFonts w:eastAsia="Calibri"/>
          <w:b/>
          <w:bCs/>
          <w:lang w:eastAsia="en-US"/>
        </w:rPr>
        <w:t>Требования к гарантийному сроку работ и объему предоставления гарантий качества работ:</w:t>
      </w:r>
    </w:p>
    <w:p w:rsidR="006A1837" w:rsidRPr="006A1837" w:rsidRDefault="006A1837" w:rsidP="006A1837">
      <w:pPr>
        <w:widowControl w:val="0"/>
        <w:shd w:val="clear" w:color="auto" w:fill="FFFFFF"/>
        <w:tabs>
          <w:tab w:val="left" w:pos="0"/>
        </w:tabs>
        <w:autoSpaceDE w:val="0"/>
        <w:autoSpaceDN w:val="0"/>
        <w:adjustRightInd w:val="0"/>
        <w:ind w:firstLine="709"/>
        <w:jc w:val="both"/>
        <w:rPr>
          <w:rFonts w:eastAsia="Calibri"/>
          <w:lang w:eastAsia="en-US"/>
        </w:rPr>
      </w:pPr>
      <w:r w:rsidRPr="006A1837">
        <w:rPr>
          <w:rFonts w:eastAsia="Calibri"/>
          <w:lang w:eastAsia="en-US"/>
        </w:rPr>
        <w:t>Гарантийный срок на протезы устанавливается со дня подписания Акта приема – передачи выполненных работ инвалидом, либо лицом, представляющим интересы инвалида и должен составлять не менее 9 (Девяти) месяцев.</w:t>
      </w:r>
    </w:p>
    <w:p w:rsidR="006A1837" w:rsidRPr="006A1837" w:rsidRDefault="006A1837" w:rsidP="006A1837">
      <w:pPr>
        <w:widowControl w:val="0"/>
        <w:shd w:val="clear" w:color="auto" w:fill="FFFFFF"/>
        <w:tabs>
          <w:tab w:val="left" w:pos="0"/>
        </w:tabs>
        <w:autoSpaceDE w:val="0"/>
        <w:autoSpaceDN w:val="0"/>
        <w:adjustRightInd w:val="0"/>
        <w:ind w:firstLine="709"/>
        <w:jc w:val="both"/>
        <w:rPr>
          <w:rFonts w:eastAsia="Calibri"/>
          <w:lang w:eastAsia="en-US"/>
        </w:rPr>
      </w:pPr>
      <w:proofErr w:type="gramStart"/>
      <w:r w:rsidRPr="006A1837">
        <w:rPr>
          <w:rFonts w:eastAsia="Calibri"/>
          <w:lang w:eastAsia="en-US"/>
        </w:rPr>
        <w:t>В случае предъявления инвалидом в течение гарантийного срока претензий к качеству полученных от Исполнителя протезов, Исполнитель в течение 10 (Десяти)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w:t>
      </w:r>
      <w:proofErr w:type="gramEnd"/>
    </w:p>
    <w:p w:rsidR="0095791F" w:rsidRPr="009861E2" w:rsidRDefault="0095791F" w:rsidP="009F2331">
      <w:pPr>
        <w:widowControl w:val="0"/>
        <w:autoSpaceDE w:val="0"/>
        <w:autoSpaceDN w:val="0"/>
        <w:adjustRightInd w:val="0"/>
        <w:ind w:firstLine="567"/>
        <w:jc w:val="both"/>
      </w:pPr>
      <w:bookmarkStart w:id="0" w:name="_GoBack"/>
      <w:bookmarkEnd w:id="0"/>
    </w:p>
    <w:sectPr w:rsidR="0095791F" w:rsidRPr="009861E2" w:rsidSect="00342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9C" w:rsidRDefault="00090A9C" w:rsidP="004208AC">
      <w:r>
        <w:separator/>
      </w:r>
    </w:p>
  </w:endnote>
  <w:endnote w:type="continuationSeparator" w:id="0">
    <w:p w:rsidR="00090A9C" w:rsidRDefault="00090A9C"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9C" w:rsidRDefault="00090A9C" w:rsidP="004208AC">
      <w:r>
        <w:separator/>
      </w:r>
    </w:p>
  </w:footnote>
  <w:footnote w:type="continuationSeparator" w:id="0">
    <w:p w:rsidR="00090A9C" w:rsidRDefault="00090A9C" w:rsidP="004208AC">
      <w:r>
        <w:continuationSeparator/>
      </w:r>
    </w:p>
  </w:footnote>
  <w:footnote w:id="1">
    <w:p w:rsidR="0095791F" w:rsidRDefault="0095791F" w:rsidP="004208AC">
      <w:pPr>
        <w:pStyle w:val="a4"/>
        <w:jc w:val="both"/>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Pr>
          <w:sz w:val="16"/>
          <w:szCs w:val="16"/>
        </w:rPr>
        <w:t>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 86</w:t>
      </w:r>
      <w:r w:rsidRPr="00257200">
        <w:rPr>
          <w:sz w:val="16"/>
          <w:szCs w:val="16"/>
        </w:rPr>
        <w:t>н</w:t>
      </w:r>
      <w:r>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AC"/>
    <w:rsid w:val="00090A9C"/>
    <w:rsid w:val="00095391"/>
    <w:rsid w:val="000B1281"/>
    <w:rsid w:val="000B70CC"/>
    <w:rsid w:val="000C4CF9"/>
    <w:rsid w:val="001C5433"/>
    <w:rsid w:val="001E4E22"/>
    <w:rsid w:val="002428A5"/>
    <w:rsid w:val="00257200"/>
    <w:rsid w:val="00265B5F"/>
    <w:rsid w:val="00265C4B"/>
    <w:rsid w:val="00295928"/>
    <w:rsid w:val="002A6667"/>
    <w:rsid w:val="002B3C2C"/>
    <w:rsid w:val="002D5443"/>
    <w:rsid w:val="002E580A"/>
    <w:rsid w:val="002F4A42"/>
    <w:rsid w:val="00314CB0"/>
    <w:rsid w:val="00342104"/>
    <w:rsid w:val="00371737"/>
    <w:rsid w:val="004208AC"/>
    <w:rsid w:val="004F7968"/>
    <w:rsid w:val="005437C8"/>
    <w:rsid w:val="00544F85"/>
    <w:rsid w:val="0055214E"/>
    <w:rsid w:val="005711B6"/>
    <w:rsid w:val="005E1BC2"/>
    <w:rsid w:val="00644E44"/>
    <w:rsid w:val="00645FB8"/>
    <w:rsid w:val="0065215E"/>
    <w:rsid w:val="00667EEA"/>
    <w:rsid w:val="006A1837"/>
    <w:rsid w:val="006C272A"/>
    <w:rsid w:val="006D1563"/>
    <w:rsid w:val="006F7149"/>
    <w:rsid w:val="00757341"/>
    <w:rsid w:val="007841AE"/>
    <w:rsid w:val="007D11AF"/>
    <w:rsid w:val="0087381F"/>
    <w:rsid w:val="008D7163"/>
    <w:rsid w:val="008F382F"/>
    <w:rsid w:val="0095791F"/>
    <w:rsid w:val="009861E2"/>
    <w:rsid w:val="00986855"/>
    <w:rsid w:val="00992C5F"/>
    <w:rsid w:val="009B30B6"/>
    <w:rsid w:val="009D0F17"/>
    <w:rsid w:val="009F2331"/>
    <w:rsid w:val="00A12C41"/>
    <w:rsid w:val="00A2516B"/>
    <w:rsid w:val="00A509AF"/>
    <w:rsid w:val="00A76C75"/>
    <w:rsid w:val="00A92C48"/>
    <w:rsid w:val="00AD7FBA"/>
    <w:rsid w:val="00AE6C48"/>
    <w:rsid w:val="00B13DD7"/>
    <w:rsid w:val="00BA4305"/>
    <w:rsid w:val="00BB095C"/>
    <w:rsid w:val="00C54225"/>
    <w:rsid w:val="00C72278"/>
    <w:rsid w:val="00C9111A"/>
    <w:rsid w:val="00C92F7F"/>
    <w:rsid w:val="00CB2887"/>
    <w:rsid w:val="00CB4016"/>
    <w:rsid w:val="00CB7E23"/>
    <w:rsid w:val="00CE6DB8"/>
    <w:rsid w:val="00D60E3D"/>
    <w:rsid w:val="00DC3089"/>
    <w:rsid w:val="00E22AEF"/>
    <w:rsid w:val="00E87DA9"/>
    <w:rsid w:val="00EF54E1"/>
    <w:rsid w:val="00F019A2"/>
    <w:rsid w:val="00F0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208AC"/>
    <w:pPr>
      <w:spacing w:after="120" w:line="480" w:lineRule="auto"/>
      <w:ind w:left="283"/>
    </w:pPr>
  </w:style>
  <w:style w:type="character" w:customStyle="1" w:styleId="20">
    <w:name w:val="Основной текст с отступом 2 Знак"/>
    <w:link w:val="2"/>
    <w:uiPriority w:val="99"/>
    <w:locked/>
    <w:rsid w:val="004208AC"/>
    <w:rPr>
      <w:rFonts w:ascii="Times New Roman" w:hAnsi="Times New Roman" w:cs="Times New Roman"/>
      <w:sz w:val="24"/>
      <w:szCs w:val="24"/>
      <w:lang w:eastAsia="ru-RU"/>
    </w:rPr>
  </w:style>
  <w:style w:type="paragraph" w:styleId="3">
    <w:name w:val="Body Text Indent 3"/>
    <w:basedOn w:val="a"/>
    <w:link w:val="30"/>
    <w:uiPriority w:val="99"/>
    <w:rsid w:val="004208AC"/>
    <w:pPr>
      <w:spacing w:after="120"/>
      <w:ind w:left="283"/>
    </w:pPr>
    <w:rPr>
      <w:sz w:val="16"/>
      <w:szCs w:val="16"/>
    </w:rPr>
  </w:style>
  <w:style w:type="character" w:customStyle="1" w:styleId="30">
    <w:name w:val="Основной текст с отступом 3 Знак"/>
    <w:link w:val="3"/>
    <w:uiPriority w:val="99"/>
    <w:locked/>
    <w:rsid w:val="004208AC"/>
    <w:rPr>
      <w:rFonts w:ascii="Times New Roman" w:hAnsi="Times New Roman" w:cs="Times New Roman"/>
      <w:sz w:val="16"/>
      <w:szCs w:val="16"/>
      <w:lang w:eastAsia="ru-RU"/>
    </w:rPr>
  </w:style>
  <w:style w:type="paragraph" w:customStyle="1" w:styleId="2-11">
    <w:name w:val="содержание2-11"/>
    <w:basedOn w:val="a"/>
    <w:uiPriority w:val="99"/>
    <w:rsid w:val="004208AC"/>
    <w:pPr>
      <w:spacing w:after="60"/>
      <w:jc w:val="both"/>
    </w:pPr>
  </w:style>
  <w:style w:type="character" w:styleId="a3">
    <w:name w:val="footnote reference"/>
    <w:uiPriority w:val="99"/>
    <w:semiHidden/>
    <w:rsid w:val="004208AC"/>
    <w:rPr>
      <w:vertAlign w:val="superscript"/>
    </w:rPr>
  </w:style>
  <w:style w:type="paragraph" w:styleId="a4">
    <w:name w:val="footnote text"/>
    <w:basedOn w:val="a"/>
    <w:link w:val="a5"/>
    <w:uiPriority w:val="99"/>
    <w:semiHidden/>
    <w:rsid w:val="004208AC"/>
    <w:rPr>
      <w:sz w:val="20"/>
      <w:szCs w:val="20"/>
    </w:rPr>
  </w:style>
  <w:style w:type="character" w:customStyle="1" w:styleId="a5">
    <w:name w:val="Текст сноски Знак"/>
    <w:link w:val="a4"/>
    <w:uiPriority w:val="99"/>
    <w:locked/>
    <w:rsid w:val="004208AC"/>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93954">
      <w:marLeft w:val="0"/>
      <w:marRight w:val="0"/>
      <w:marTop w:val="0"/>
      <w:marBottom w:val="0"/>
      <w:divBdr>
        <w:top w:val="none" w:sz="0" w:space="0" w:color="auto"/>
        <w:left w:val="none" w:sz="0" w:space="0" w:color="auto"/>
        <w:bottom w:val="none" w:sz="0" w:space="0" w:color="auto"/>
        <w:right w:val="none" w:sz="0" w:space="0" w:color="auto"/>
      </w:divBdr>
    </w:div>
    <w:div w:id="1750693955">
      <w:marLeft w:val="0"/>
      <w:marRight w:val="0"/>
      <w:marTop w:val="0"/>
      <w:marBottom w:val="0"/>
      <w:divBdr>
        <w:top w:val="none" w:sz="0" w:space="0" w:color="auto"/>
        <w:left w:val="none" w:sz="0" w:space="0" w:color="auto"/>
        <w:bottom w:val="none" w:sz="0" w:space="0" w:color="auto"/>
        <w:right w:val="none" w:sz="0" w:space="0" w:color="auto"/>
      </w:divBdr>
    </w:div>
    <w:div w:id="1750693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1</cp:lastModifiedBy>
  <cp:revision>48</cp:revision>
  <dcterms:created xsi:type="dcterms:W3CDTF">2018-05-03T10:17:00Z</dcterms:created>
  <dcterms:modified xsi:type="dcterms:W3CDTF">2018-12-04T11:35:00Z</dcterms:modified>
</cp:coreProperties>
</file>