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0E" w:rsidRDefault="000A7B0E" w:rsidP="000A7B0E">
      <w:pPr>
        <w:jc w:val="center"/>
        <w:rPr>
          <w:b/>
          <w:sz w:val="28"/>
          <w:szCs w:val="28"/>
        </w:rPr>
      </w:pPr>
      <w:r w:rsidRPr="0036552F">
        <w:rPr>
          <w:b/>
          <w:sz w:val="28"/>
          <w:szCs w:val="28"/>
        </w:rPr>
        <w:t>Техническое задание</w:t>
      </w:r>
    </w:p>
    <w:p w:rsidR="000A7B0E" w:rsidRDefault="000A7B0E" w:rsidP="000A7B0E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</w:t>
      </w:r>
      <w:r w:rsidRPr="00704FAE">
        <w:rPr>
          <w:b/>
          <w:color w:val="000000"/>
          <w:sz w:val="26"/>
          <w:szCs w:val="26"/>
        </w:rPr>
        <w:t xml:space="preserve">. </w:t>
      </w:r>
      <w:r w:rsidRPr="00316A76">
        <w:rPr>
          <w:b/>
          <w:bCs/>
          <w:iCs/>
          <w:color w:val="000000"/>
          <w:sz w:val="26"/>
          <w:szCs w:val="26"/>
        </w:rPr>
        <w:t xml:space="preserve">Предмет государственного контракта, </w:t>
      </w:r>
      <w:r w:rsidRPr="00316A76">
        <w:rPr>
          <w:b/>
          <w:bCs/>
          <w:color w:val="000000"/>
          <w:sz w:val="26"/>
          <w:szCs w:val="26"/>
        </w:rPr>
        <w:t>количество поставляемого товара</w:t>
      </w:r>
      <w:r w:rsidRPr="00316A76">
        <w:rPr>
          <w:bCs/>
          <w:iCs/>
          <w:color w:val="000000"/>
          <w:sz w:val="26"/>
          <w:szCs w:val="26"/>
        </w:rPr>
        <w:t>:</w:t>
      </w:r>
    </w:p>
    <w:p w:rsidR="000A7B0E" w:rsidRDefault="000A7B0E" w:rsidP="000A7B0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E395A">
        <w:rPr>
          <w:sz w:val="26"/>
          <w:szCs w:val="26"/>
        </w:rPr>
        <w:t xml:space="preserve">Поставка </w:t>
      </w:r>
      <w:r w:rsidRPr="00BE25DB">
        <w:rPr>
          <w:sz w:val="26"/>
          <w:szCs w:val="26"/>
        </w:rPr>
        <w:t>транспортных средств с адаптированными органами управления, предназначенных для застрахованных лиц с ограниченными физическими возможностями, получивших повреждение здоровья вследствие несчастного случая на производстве и  (или) профессионального заболевания</w:t>
      </w:r>
      <w:r>
        <w:rPr>
          <w:sz w:val="26"/>
          <w:szCs w:val="26"/>
        </w:rPr>
        <w:t xml:space="preserve"> (далее – Получатели)</w:t>
      </w:r>
      <w:r w:rsidRPr="00BE25DB">
        <w:rPr>
          <w:sz w:val="26"/>
          <w:szCs w:val="26"/>
        </w:rPr>
        <w:t>, используемых для их реабилитации</w:t>
      </w:r>
      <w:r>
        <w:rPr>
          <w:sz w:val="26"/>
          <w:szCs w:val="26"/>
        </w:rPr>
        <w:t xml:space="preserve"> </w:t>
      </w:r>
      <w:r w:rsidRPr="007E395A">
        <w:rPr>
          <w:sz w:val="26"/>
          <w:szCs w:val="26"/>
        </w:rPr>
        <w:t>(</w:t>
      </w:r>
      <w:r w:rsidRPr="00FE03A9">
        <w:rPr>
          <w:sz w:val="26"/>
          <w:szCs w:val="26"/>
        </w:rPr>
        <w:t>далее – товар, транспортное средство</w:t>
      </w:r>
      <w:r>
        <w:rPr>
          <w:sz w:val="26"/>
          <w:szCs w:val="26"/>
        </w:rPr>
        <w:t>)</w:t>
      </w:r>
    </w:p>
    <w:p w:rsidR="000A7B0E" w:rsidRDefault="000A7B0E" w:rsidP="000A7B0E">
      <w:pPr>
        <w:jc w:val="both"/>
        <w:rPr>
          <w:sz w:val="26"/>
          <w:szCs w:val="26"/>
        </w:rPr>
      </w:pPr>
      <w:r>
        <w:rPr>
          <w:sz w:val="26"/>
          <w:szCs w:val="26"/>
        </w:rPr>
        <w:t>Количество – 3 шт., в том числе:</w:t>
      </w:r>
    </w:p>
    <w:p w:rsidR="000A7B0E" w:rsidRDefault="000A7B0E" w:rsidP="000A7B0E">
      <w:pPr>
        <w:widowControl w:val="0"/>
        <w:jc w:val="both"/>
        <w:rPr>
          <w:sz w:val="26"/>
          <w:szCs w:val="26"/>
        </w:rPr>
      </w:pPr>
      <w:r w:rsidRPr="00E273FC">
        <w:rPr>
          <w:sz w:val="26"/>
          <w:szCs w:val="26"/>
        </w:rPr>
        <w:t xml:space="preserve">- </w:t>
      </w:r>
      <w:r w:rsidRPr="004B1B11">
        <w:rPr>
          <w:sz w:val="26"/>
          <w:szCs w:val="26"/>
        </w:rPr>
        <w:t>транспортные средства</w:t>
      </w:r>
      <w:r w:rsidRPr="00C710AF">
        <w:rPr>
          <w:sz w:val="26"/>
          <w:szCs w:val="26"/>
        </w:rPr>
        <w:t xml:space="preserve"> </w:t>
      </w:r>
      <w:r>
        <w:rPr>
          <w:sz w:val="26"/>
          <w:szCs w:val="26"/>
        </w:rPr>
        <w:t>с о</w:t>
      </w:r>
      <w:r w:rsidRPr="00B26DDF">
        <w:rPr>
          <w:sz w:val="26"/>
          <w:szCs w:val="26"/>
        </w:rPr>
        <w:t>рган</w:t>
      </w:r>
      <w:r>
        <w:rPr>
          <w:sz w:val="26"/>
          <w:szCs w:val="26"/>
        </w:rPr>
        <w:t>ами</w:t>
      </w:r>
      <w:r w:rsidRPr="00B26DDF">
        <w:rPr>
          <w:sz w:val="26"/>
          <w:szCs w:val="26"/>
        </w:rPr>
        <w:t xml:space="preserve"> управления, адаптированны</w:t>
      </w:r>
      <w:r>
        <w:rPr>
          <w:sz w:val="26"/>
          <w:szCs w:val="26"/>
        </w:rPr>
        <w:t>ми</w:t>
      </w:r>
      <w:r w:rsidRPr="00B26DDF">
        <w:rPr>
          <w:sz w:val="26"/>
          <w:szCs w:val="26"/>
        </w:rPr>
        <w:t xml:space="preserve"> для лиц с </w:t>
      </w:r>
      <w:r>
        <w:rPr>
          <w:sz w:val="26"/>
          <w:szCs w:val="26"/>
        </w:rPr>
        <w:t>нарушениями функций обеих ног – 2 шт.</w:t>
      </w:r>
    </w:p>
    <w:p w:rsidR="000A7B0E" w:rsidRDefault="000A7B0E" w:rsidP="000A7B0E">
      <w:pPr>
        <w:jc w:val="both"/>
        <w:rPr>
          <w:sz w:val="26"/>
          <w:szCs w:val="26"/>
        </w:rPr>
      </w:pPr>
      <w:r w:rsidRPr="00E273FC">
        <w:rPr>
          <w:sz w:val="26"/>
          <w:szCs w:val="26"/>
        </w:rPr>
        <w:t xml:space="preserve">- </w:t>
      </w:r>
      <w:r w:rsidRPr="004B1B11">
        <w:rPr>
          <w:sz w:val="26"/>
          <w:szCs w:val="26"/>
        </w:rPr>
        <w:t>транспортные средства</w:t>
      </w:r>
      <w:r w:rsidRPr="00C710AF">
        <w:rPr>
          <w:sz w:val="26"/>
          <w:szCs w:val="26"/>
        </w:rPr>
        <w:t xml:space="preserve"> </w:t>
      </w:r>
      <w:r>
        <w:rPr>
          <w:sz w:val="26"/>
          <w:szCs w:val="26"/>
        </w:rPr>
        <w:t>с о</w:t>
      </w:r>
      <w:r w:rsidRPr="00B26DDF">
        <w:rPr>
          <w:sz w:val="26"/>
          <w:szCs w:val="26"/>
        </w:rPr>
        <w:t>рган</w:t>
      </w:r>
      <w:r>
        <w:rPr>
          <w:sz w:val="26"/>
          <w:szCs w:val="26"/>
        </w:rPr>
        <w:t>ами</w:t>
      </w:r>
      <w:r w:rsidRPr="00B26DDF">
        <w:rPr>
          <w:sz w:val="26"/>
          <w:szCs w:val="26"/>
        </w:rPr>
        <w:t xml:space="preserve"> управления, адаптированны</w:t>
      </w:r>
      <w:r>
        <w:rPr>
          <w:sz w:val="26"/>
          <w:szCs w:val="26"/>
        </w:rPr>
        <w:t>ми</w:t>
      </w:r>
      <w:r w:rsidRPr="00B26DDF">
        <w:rPr>
          <w:sz w:val="26"/>
          <w:szCs w:val="26"/>
        </w:rPr>
        <w:t xml:space="preserve"> для лиц с </w:t>
      </w:r>
      <w:r>
        <w:rPr>
          <w:sz w:val="26"/>
          <w:szCs w:val="26"/>
        </w:rPr>
        <w:t>нарушениями функций обеих ног,</w:t>
      </w:r>
      <w:r w:rsidRPr="00A9634C">
        <w:rPr>
          <w:sz w:val="26"/>
          <w:szCs w:val="26"/>
        </w:rPr>
        <w:t xml:space="preserve"> </w:t>
      </w:r>
      <w:r w:rsidRPr="00C476D7">
        <w:rPr>
          <w:sz w:val="26"/>
          <w:szCs w:val="26"/>
        </w:rPr>
        <w:t>с автоматическ</w:t>
      </w:r>
      <w:r>
        <w:rPr>
          <w:sz w:val="26"/>
          <w:szCs w:val="26"/>
        </w:rPr>
        <w:t>ой</w:t>
      </w:r>
      <w:r w:rsidRPr="00C476D7">
        <w:rPr>
          <w:sz w:val="26"/>
          <w:szCs w:val="26"/>
        </w:rPr>
        <w:t xml:space="preserve"> коробк</w:t>
      </w:r>
      <w:r>
        <w:rPr>
          <w:sz w:val="26"/>
          <w:szCs w:val="26"/>
        </w:rPr>
        <w:t>ой</w:t>
      </w:r>
      <w:r w:rsidRPr="00C476D7">
        <w:rPr>
          <w:sz w:val="26"/>
          <w:szCs w:val="26"/>
        </w:rPr>
        <w:t xml:space="preserve"> передач</w:t>
      </w:r>
      <w:r>
        <w:rPr>
          <w:sz w:val="26"/>
          <w:szCs w:val="26"/>
        </w:rPr>
        <w:t xml:space="preserve"> (коробкой передач с автоматическим управлением) – 1 шт.</w:t>
      </w:r>
    </w:p>
    <w:p w:rsidR="000A7B0E" w:rsidRPr="00B11EB9" w:rsidRDefault="000A7B0E" w:rsidP="000A7B0E">
      <w:pPr>
        <w:jc w:val="both"/>
        <w:rPr>
          <w:sz w:val="12"/>
          <w:szCs w:val="12"/>
        </w:rPr>
      </w:pPr>
    </w:p>
    <w:p w:rsidR="000A7B0E" w:rsidRPr="00894310" w:rsidRDefault="000A7B0E" w:rsidP="000A7B0E">
      <w:pPr>
        <w:widowControl w:val="0"/>
        <w:jc w:val="both"/>
        <w:rPr>
          <w:sz w:val="26"/>
          <w:szCs w:val="26"/>
        </w:rPr>
      </w:pPr>
      <w:r w:rsidRPr="00894310">
        <w:rPr>
          <w:sz w:val="26"/>
          <w:szCs w:val="26"/>
        </w:rPr>
        <w:t>ОКПД 2 - 29.10.59.390 - Средства автотранспортные специального назначения прочие, не включенные в другие группировки</w:t>
      </w:r>
    </w:p>
    <w:p w:rsidR="000A7B0E" w:rsidRPr="00A169EF" w:rsidRDefault="000A7B0E" w:rsidP="000A7B0E">
      <w:pPr>
        <w:widowControl w:val="0"/>
        <w:tabs>
          <w:tab w:val="num" w:pos="0"/>
        </w:tabs>
        <w:jc w:val="both"/>
        <w:rPr>
          <w:b/>
          <w:iCs/>
          <w:sz w:val="12"/>
          <w:szCs w:val="12"/>
        </w:rPr>
      </w:pPr>
    </w:p>
    <w:p w:rsidR="000A7B0E" w:rsidRPr="008203D1" w:rsidRDefault="000A7B0E" w:rsidP="000A7B0E">
      <w:pPr>
        <w:widowControl w:val="0"/>
        <w:tabs>
          <w:tab w:val="num" w:pos="0"/>
        </w:tabs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2</w:t>
      </w:r>
      <w:r w:rsidRPr="008203D1">
        <w:rPr>
          <w:b/>
          <w:iCs/>
          <w:sz w:val="26"/>
          <w:szCs w:val="26"/>
        </w:rPr>
        <w:t>. Порядок оплаты:</w:t>
      </w:r>
    </w:p>
    <w:p w:rsidR="000A7B0E" w:rsidRPr="002A250F" w:rsidRDefault="000A7B0E" w:rsidP="000A7B0E">
      <w:pPr>
        <w:tabs>
          <w:tab w:val="num" w:pos="0"/>
        </w:tabs>
        <w:jc w:val="both"/>
        <w:rPr>
          <w:sz w:val="26"/>
          <w:szCs w:val="26"/>
        </w:rPr>
      </w:pPr>
      <w:r w:rsidRPr="002A250F">
        <w:rPr>
          <w:sz w:val="26"/>
          <w:szCs w:val="26"/>
        </w:rPr>
        <w:t>Оплата производится в размере стоимости поставленного товара (по факту поста</w:t>
      </w:r>
      <w:r w:rsidRPr="002A250F">
        <w:rPr>
          <w:sz w:val="26"/>
          <w:szCs w:val="26"/>
        </w:rPr>
        <w:t>в</w:t>
      </w:r>
      <w:r w:rsidRPr="002A250F">
        <w:rPr>
          <w:sz w:val="26"/>
          <w:szCs w:val="26"/>
        </w:rPr>
        <w:t>ки товара):</w:t>
      </w:r>
    </w:p>
    <w:p w:rsidR="000A7B0E" w:rsidRPr="002A250F" w:rsidRDefault="000A7B0E" w:rsidP="000A7B0E">
      <w:pPr>
        <w:tabs>
          <w:tab w:val="num" w:pos="0"/>
        </w:tabs>
        <w:jc w:val="both"/>
        <w:rPr>
          <w:sz w:val="26"/>
          <w:szCs w:val="26"/>
        </w:rPr>
      </w:pPr>
      <w:r w:rsidRPr="002A250F">
        <w:rPr>
          <w:sz w:val="26"/>
          <w:szCs w:val="26"/>
        </w:rPr>
        <w:t>- за счет средств обязательного социального страхования от несчастных случаев на производстве и профессиональных заболеваний;</w:t>
      </w:r>
    </w:p>
    <w:p w:rsidR="000A7B0E" w:rsidRPr="002A250F" w:rsidRDefault="000A7B0E" w:rsidP="000A7B0E">
      <w:pPr>
        <w:tabs>
          <w:tab w:val="num" w:pos="0"/>
        </w:tabs>
        <w:jc w:val="both"/>
        <w:rPr>
          <w:sz w:val="26"/>
          <w:szCs w:val="26"/>
        </w:rPr>
      </w:pPr>
      <w:r w:rsidRPr="002A250F">
        <w:rPr>
          <w:sz w:val="26"/>
          <w:szCs w:val="26"/>
        </w:rPr>
        <w:t>- безналичным расчётом, путём перечисления денежных сре</w:t>
      </w:r>
      <w:proofErr w:type="gramStart"/>
      <w:r w:rsidRPr="002A250F">
        <w:rPr>
          <w:sz w:val="26"/>
          <w:szCs w:val="26"/>
        </w:rPr>
        <w:t>дств с р</w:t>
      </w:r>
      <w:proofErr w:type="gramEnd"/>
      <w:r w:rsidRPr="002A250F">
        <w:rPr>
          <w:sz w:val="26"/>
          <w:szCs w:val="26"/>
        </w:rPr>
        <w:t>асчетного счета Филиала Заказчика на расчётный счёт Поставщика;</w:t>
      </w:r>
    </w:p>
    <w:p w:rsidR="000A7B0E" w:rsidRPr="007B3045" w:rsidRDefault="000A7B0E" w:rsidP="000A7B0E">
      <w:pPr>
        <w:tabs>
          <w:tab w:val="num" w:pos="0"/>
        </w:tabs>
        <w:jc w:val="both"/>
        <w:rPr>
          <w:spacing w:val="-4"/>
          <w:sz w:val="26"/>
          <w:szCs w:val="26"/>
        </w:rPr>
      </w:pPr>
      <w:r w:rsidRPr="007B3045">
        <w:rPr>
          <w:sz w:val="26"/>
          <w:szCs w:val="26"/>
        </w:rPr>
        <w:t xml:space="preserve">- в течение </w:t>
      </w:r>
      <w:r w:rsidRPr="00E26C5C">
        <w:rPr>
          <w:b/>
          <w:sz w:val="26"/>
          <w:szCs w:val="26"/>
        </w:rPr>
        <w:t>1</w:t>
      </w:r>
      <w:r w:rsidRPr="007B3045">
        <w:rPr>
          <w:b/>
          <w:sz w:val="26"/>
          <w:szCs w:val="26"/>
        </w:rPr>
        <w:t>0</w:t>
      </w:r>
      <w:r w:rsidRPr="007B3045">
        <w:rPr>
          <w:sz w:val="26"/>
          <w:szCs w:val="26"/>
        </w:rPr>
        <w:t xml:space="preserve"> (</w:t>
      </w:r>
      <w:r>
        <w:rPr>
          <w:sz w:val="26"/>
          <w:szCs w:val="26"/>
        </w:rPr>
        <w:t>деся</w:t>
      </w:r>
      <w:r w:rsidRPr="007B3045">
        <w:rPr>
          <w:sz w:val="26"/>
          <w:szCs w:val="26"/>
        </w:rPr>
        <w:t xml:space="preserve">ти) дней </w:t>
      </w:r>
      <w:proofErr w:type="gramStart"/>
      <w:r w:rsidRPr="007B3045">
        <w:rPr>
          <w:spacing w:val="-4"/>
          <w:sz w:val="26"/>
          <w:szCs w:val="26"/>
        </w:rPr>
        <w:t>с даты подписания</w:t>
      </w:r>
      <w:proofErr w:type="gramEnd"/>
      <w:r w:rsidRPr="007B3045">
        <w:rPr>
          <w:spacing w:val="-4"/>
          <w:sz w:val="26"/>
          <w:szCs w:val="26"/>
        </w:rPr>
        <w:t xml:space="preserve"> заказчиком Акта выполненных работ, оказанных услуг, поставки товара в пользу граждан в целях их социального обеспечения;</w:t>
      </w:r>
    </w:p>
    <w:p w:rsidR="000A7B0E" w:rsidRDefault="000A7B0E" w:rsidP="000A7B0E">
      <w:pPr>
        <w:tabs>
          <w:tab w:val="num" w:pos="0"/>
        </w:tabs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- на основании </w:t>
      </w:r>
      <w:r w:rsidRPr="00F4350C">
        <w:rPr>
          <w:spacing w:val="-4"/>
          <w:sz w:val="26"/>
          <w:szCs w:val="26"/>
        </w:rPr>
        <w:t>надлежаще</w:t>
      </w:r>
      <w:r w:rsidRPr="00704FAE">
        <w:rPr>
          <w:color w:val="000000"/>
          <w:sz w:val="26"/>
          <w:szCs w:val="26"/>
        </w:rPr>
        <w:t xml:space="preserve"> оформленной финансовой докумен</w:t>
      </w:r>
      <w:r>
        <w:rPr>
          <w:color w:val="000000"/>
          <w:sz w:val="26"/>
          <w:szCs w:val="26"/>
        </w:rPr>
        <w:t>тации,</w:t>
      </w:r>
      <w:r w:rsidRPr="00F4350C">
        <w:rPr>
          <w:spacing w:val="-4"/>
          <w:sz w:val="26"/>
          <w:szCs w:val="26"/>
        </w:rPr>
        <w:t xml:space="preserve"> предоставл</w:t>
      </w:r>
      <w:r w:rsidRPr="00F4350C">
        <w:rPr>
          <w:spacing w:val="-4"/>
          <w:sz w:val="26"/>
          <w:szCs w:val="26"/>
        </w:rPr>
        <w:t>е</w:t>
      </w:r>
      <w:r w:rsidRPr="00F4350C">
        <w:rPr>
          <w:spacing w:val="-4"/>
          <w:sz w:val="26"/>
          <w:szCs w:val="26"/>
        </w:rPr>
        <w:t>н</w:t>
      </w:r>
      <w:r>
        <w:rPr>
          <w:spacing w:val="-4"/>
          <w:sz w:val="26"/>
          <w:szCs w:val="26"/>
        </w:rPr>
        <w:t>ной поставщиком</w:t>
      </w:r>
      <w:r>
        <w:rPr>
          <w:sz w:val="26"/>
          <w:szCs w:val="26"/>
        </w:rPr>
        <w:t xml:space="preserve">: </w:t>
      </w:r>
    </w:p>
    <w:p w:rsidR="000A7B0E" w:rsidRDefault="000A7B0E" w:rsidP="000A7B0E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А) </w:t>
      </w:r>
      <w:r w:rsidRPr="002A250F">
        <w:rPr>
          <w:sz w:val="26"/>
          <w:szCs w:val="26"/>
        </w:rPr>
        <w:t>по одному экземпляру на кажд</w:t>
      </w:r>
      <w:r>
        <w:rPr>
          <w:sz w:val="26"/>
          <w:szCs w:val="26"/>
        </w:rPr>
        <w:t>ый филиал Заказчика:</w:t>
      </w:r>
      <w:r w:rsidRPr="002A250F">
        <w:rPr>
          <w:sz w:val="26"/>
          <w:szCs w:val="26"/>
        </w:rPr>
        <w:t xml:space="preserve"> </w:t>
      </w:r>
      <w:r>
        <w:rPr>
          <w:sz w:val="26"/>
          <w:szCs w:val="26"/>
        </w:rPr>
        <w:t>реестр выдачи т</w:t>
      </w:r>
      <w:r w:rsidRPr="002A250F">
        <w:rPr>
          <w:sz w:val="26"/>
          <w:szCs w:val="26"/>
        </w:rPr>
        <w:t>овара</w:t>
      </w:r>
      <w:r>
        <w:rPr>
          <w:sz w:val="26"/>
          <w:szCs w:val="26"/>
        </w:rPr>
        <w:t>;</w:t>
      </w:r>
      <w:r w:rsidRPr="002A250F">
        <w:rPr>
          <w:sz w:val="26"/>
          <w:szCs w:val="26"/>
        </w:rPr>
        <w:t xml:space="preserve">  счет, </w:t>
      </w:r>
      <w:r w:rsidRPr="00944915">
        <w:rPr>
          <w:sz w:val="26"/>
          <w:szCs w:val="26"/>
        </w:rPr>
        <w:t>Акт выполненных работ, оказанных услуг, поставки товара в пользу граждан в целях их социального обеспечения</w:t>
      </w:r>
      <w:r>
        <w:rPr>
          <w:sz w:val="26"/>
          <w:szCs w:val="26"/>
        </w:rPr>
        <w:t>;</w:t>
      </w:r>
      <w:r w:rsidRPr="002A250F">
        <w:rPr>
          <w:sz w:val="26"/>
          <w:szCs w:val="26"/>
        </w:rPr>
        <w:t xml:space="preserve"> </w:t>
      </w:r>
    </w:p>
    <w:p w:rsidR="000A7B0E" w:rsidRPr="002A250F" w:rsidRDefault="000A7B0E" w:rsidP="000A7B0E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Б) </w:t>
      </w:r>
      <w:r w:rsidRPr="002A250F">
        <w:rPr>
          <w:sz w:val="26"/>
          <w:szCs w:val="26"/>
        </w:rPr>
        <w:t>по одному экземпляру на каждого Получателя:</w:t>
      </w:r>
      <w:r>
        <w:rPr>
          <w:sz w:val="26"/>
          <w:szCs w:val="26"/>
        </w:rPr>
        <w:t xml:space="preserve"> </w:t>
      </w:r>
      <w:r w:rsidRPr="00710FB6">
        <w:rPr>
          <w:color w:val="FF0000"/>
          <w:sz w:val="26"/>
          <w:szCs w:val="26"/>
        </w:rPr>
        <w:t>счет-фактура,</w:t>
      </w:r>
      <w:r>
        <w:rPr>
          <w:sz w:val="26"/>
          <w:szCs w:val="26"/>
        </w:rPr>
        <w:t xml:space="preserve"> </w:t>
      </w:r>
      <w:r w:rsidRPr="002A250F">
        <w:rPr>
          <w:sz w:val="26"/>
          <w:szCs w:val="26"/>
        </w:rPr>
        <w:t xml:space="preserve">товарная </w:t>
      </w:r>
      <w:r>
        <w:rPr>
          <w:sz w:val="26"/>
          <w:szCs w:val="26"/>
        </w:rPr>
        <w:t>накладная, Акт сдачи – приемки т</w:t>
      </w:r>
      <w:r w:rsidRPr="002A250F">
        <w:rPr>
          <w:sz w:val="26"/>
          <w:szCs w:val="26"/>
        </w:rPr>
        <w:t>овара, Договор</w:t>
      </w:r>
      <w:r>
        <w:rPr>
          <w:sz w:val="26"/>
          <w:szCs w:val="26"/>
        </w:rPr>
        <w:t xml:space="preserve"> передачи </w:t>
      </w:r>
      <w:r w:rsidRPr="00384B44">
        <w:rPr>
          <w:sz w:val="26"/>
          <w:szCs w:val="26"/>
        </w:rPr>
        <w:t>транспортного средства</w:t>
      </w:r>
      <w:r w:rsidRPr="002A250F">
        <w:rPr>
          <w:sz w:val="26"/>
          <w:szCs w:val="26"/>
        </w:rPr>
        <w:t>, копия паспорта транспор</w:t>
      </w:r>
      <w:r w:rsidRPr="002A250F">
        <w:rPr>
          <w:sz w:val="26"/>
          <w:szCs w:val="26"/>
        </w:rPr>
        <w:t>т</w:t>
      </w:r>
      <w:r w:rsidRPr="002A250F">
        <w:rPr>
          <w:sz w:val="26"/>
          <w:szCs w:val="26"/>
        </w:rPr>
        <w:t>ного средства.</w:t>
      </w:r>
    </w:p>
    <w:p w:rsidR="000A7B0E" w:rsidRDefault="000A7B0E" w:rsidP="000A7B0E">
      <w:pPr>
        <w:jc w:val="both"/>
        <w:rPr>
          <w:bCs/>
          <w:sz w:val="26"/>
          <w:szCs w:val="26"/>
        </w:rPr>
      </w:pPr>
      <w:r w:rsidRPr="00D945D8">
        <w:rPr>
          <w:bCs/>
          <w:sz w:val="26"/>
          <w:szCs w:val="26"/>
        </w:rPr>
        <w:t>Заказчиком и Поставщиком осуществляется сверка взаиморасчетов с оформлением соо</w:t>
      </w:r>
      <w:r w:rsidRPr="00D945D8">
        <w:rPr>
          <w:bCs/>
          <w:sz w:val="26"/>
          <w:szCs w:val="26"/>
        </w:rPr>
        <w:t>т</w:t>
      </w:r>
      <w:r w:rsidRPr="00D945D8">
        <w:rPr>
          <w:bCs/>
          <w:sz w:val="26"/>
          <w:szCs w:val="26"/>
        </w:rPr>
        <w:t>ветствующего Акта. После проведения сверки взаиморасчетов, в случае обнаружения невыполненных обязательств, сторона, у которой такие обязательства во</w:t>
      </w:r>
      <w:r w:rsidRPr="00D945D8">
        <w:rPr>
          <w:bCs/>
          <w:sz w:val="26"/>
          <w:szCs w:val="26"/>
        </w:rPr>
        <w:t>з</w:t>
      </w:r>
      <w:r w:rsidRPr="00D945D8">
        <w:rPr>
          <w:bCs/>
          <w:sz w:val="26"/>
          <w:szCs w:val="26"/>
        </w:rPr>
        <w:t>никли, обязана в срок, оговоренный сторонами, исполнить своё обязательство по контракту.</w:t>
      </w:r>
    </w:p>
    <w:p w:rsidR="000A7B0E" w:rsidRPr="00D945D8" w:rsidRDefault="000A7B0E" w:rsidP="000A7B0E">
      <w:pPr>
        <w:jc w:val="both"/>
        <w:rPr>
          <w:bCs/>
          <w:sz w:val="26"/>
          <w:szCs w:val="26"/>
        </w:rPr>
      </w:pPr>
      <w:r w:rsidRPr="00D945D8">
        <w:rPr>
          <w:bCs/>
          <w:sz w:val="26"/>
          <w:szCs w:val="26"/>
        </w:rPr>
        <w:t xml:space="preserve">Факт исполнения сторонами контрактных обязательств </w:t>
      </w:r>
      <w:r w:rsidRPr="00D945D8">
        <w:rPr>
          <w:sz w:val="26"/>
          <w:szCs w:val="26"/>
        </w:rPr>
        <w:t>оформляется двусторонним Ит</w:t>
      </w:r>
      <w:r w:rsidRPr="00D945D8">
        <w:rPr>
          <w:sz w:val="26"/>
          <w:szCs w:val="26"/>
        </w:rPr>
        <w:t>о</w:t>
      </w:r>
      <w:r w:rsidRPr="00D945D8">
        <w:rPr>
          <w:sz w:val="26"/>
          <w:szCs w:val="26"/>
        </w:rPr>
        <w:t>говым актом сдачи-приёмки</w:t>
      </w:r>
      <w:r w:rsidRPr="00D945D8">
        <w:rPr>
          <w:bCs/>
          <w:sz w:val="26"/>
          <w:szCs w:val="26"/>
        </w:rPr>
        <w:t>.</w:t>
      </w:r>
    </w:p>
    <w:p w:rsidR="000A7B0E" w:rsidRPr="002A250F" w:rsidRDefault="000A7B0E" w:rsidP="000A7B0E">
      <w:pPr>
        <w:tabs>
          <w:tab w:val="num" w:pos="0"/>
        </w:tabs>
        <w:jc w:val="both"/>
        <w:rPr>
          <w:b/>
          <w:sz w:val="26"/>
          <w:szCs w:val="26"/>
        </w:rPr>
      </w:pPr>
      <w:r w:rsidRPr="002A250F">
        <w:rPr>
          <w:sz w:val="26"/>
          <w:szCs w:val="26"/>
        </w:rPr>
        <w:t xml:space="preserve">Окончательные расчеты осуществляются </w:t>
      </w:r>
      <w:r w:rsidRPr="002A250F">
        <w:rPr>
          <w:b/>
          <w:sz w:val="26"/>
          <w:szCs w:val="26"/>
        </w:rPr>
        <w:t>не позднее 3</w:t>
      </w:r>
      <w:r>
        <w:rPr>
          <w:b/>
          <w:sz w:val="26"/>
          <w:szCs w:val="26"/>
        </w:rPr>
        <w:t>1</w:t>
      </w:r>
      <w:r w:rsidRPr="002A250F">
        <w:rPr>
          <w:b/>
          <w:sz w:val="26"/>
          <w:szCs w:val="26"/>
        </w:rPr>
        <w:t xml:space="preserve"> декабря 201</w:t>
      </w:r>
      <w:r>
        <w:rPr>
          <w:b/>
          <w:sz w:val="26"/>
          <w:szCs w:val="26"/>
        </w:rPr>
        <w:t>8</w:t>
      </w:r>
      <w:r w:rsidRPr="002A250F">
        <w:rPr>
          <w:b/>
          <w:sz w:val="26"/>
          <w:szCs w:val="26"/>
        </w:rPr>
        <w:t xml:space="preserve"> года.</w:t>
      </w:r>
    </w:p>
    <w:p w:rsidR="000A7B0E" w:rsidRPr="002A250F" w:rsidRDefault="000A7B0E" w:rsidP="000A7B0E">
      <w:pPr>
        <w:tabs>
          <w:tab w:val="num" w:pos="0"/>
        </w:tabs>
        <w:jc w:val="both"/>
        <w:rPr>
          <w:sz w:val="26"/>
          <w:szCs w:val="26"/>
        </w:rPr>
      </w:pPr>
      <w:r w:rsidRPr="002A250F">
        <w:rPr>
          <w:sz w:val="26"/>
          <w:szCs w:val="26"/>
        </w:rPr>
        <w:t>Платежи осуществляются в российских рублях.</w:t>
      </w:r>
    </w:p>
    <w:p w:rsidR="000A7B0E" w:rsidRPr="00FA2126" w:rsidRDefault="000A7B0E" w:rsidP="000A7B0E">
      <w:pPr>
        <w:jc w:val="both"/>
        <w:rPr>
          <w:spacing w:val="-8"/>
          <w:sz w:val="25"/>
          <w:szCs w:val="25"/>
        </w:rPr>
      </w:pPr>
      <w:r>
        <w:rPr>
          <w:sz w:val="26"/>
          <w:szCs w:val="26"/>
        </w:rPr>
        <w:t xml:space="preserve">Цена указывается </w:t>
      </w:r>
      <w:r w:rsidRPr="00DC441F">
        <w:rPr>
          <w:sz w:val="26"/>
          <w:szCs w:val="26"/>
        </w:rPr>
        <w:t>без НДС (п. 2 ст. 149 НК РФ)</w:t>
      </w:r>
      <w:r>
        <w:rPr>
          <w:sz w:val="26"/>
          <w:szCs w:val="26"/>
        </w:rPr>
        <w:t>.</w:t>
      </w:r>
    </w:p>
    <w:p w:rsidR="000A7B0E" w:rsidRPr="00961ECA" w:rsidRDefault="000A7B0E" w:rsidP="000A7B0E">
      <w:pPr>
        <w:jc w:val="both"/>
        <w:rPr>
          <w:sz w:val="12"/>
          <w:szCs w:val="12"/>
        </w:rPr>
      </w:pPr>
    </w:p>
    <w:p w:rsidR="000A7B0E" w:rsidRDefault="000A7B0E" w:rsidP="000A7B0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597437">
        <w:rPr>
          <w:b/>
          <w:color w:val="000000"/>
          <w:sz w:val="26"/>
          <w:szCs w:val="26"/>
        </w:rPr>
        <w:t>. Место поставки товара:</w:t>
      </w:r>
      <w:r>
        <w:rPr>
          <w:b/>
          <w:color w:val="000000"/>
          <w:sz w:val="26"/>
          <w:szCs w:val="26"/>
        </w:rPr>
        <w:t xml:space="preserve"> </w:t>
      </w:r>
      <w:r w:rsidRPr="00597437">
        <w:rPr>
          <w:color w:val="000000"/>
          <w:sz w:val="26"/>
          <w:szCs w:val="26"/>
        </w:rPr>
        <w:t>город Омск</w:t>
      </w:r>
    </w:p>
    <w:p w:rsidR="000A7B0E" w:rsidRPr="00B707E4" w:rsidRDefault="000A7B0E" w:rsidP="000A7B0E">
      <w:pPr>
        <w:jc w:val="both"/>
        <w:rPr>
          <w:color w:val="008000"/>
          <w:sz w:val="12"/>
          <w:szCs w:val="12"/>
        </w:rPr>
      </w:pPr>
    </w:p>
    <w:p w:rsidR="000A7B0E" w:rsidRPr="00B707E4" w:rsidRDefault="000A7B0E" w:rsidP="000A7B0E">
      <w:pPr>
        <w:autoSpaceDE w:val="0"/>
        <w:autoSpaceDN w:val="0"/>
        <w:adjustRightInd w:val="0"/>
        <w:jc w:val="both"/>
        <w:rPr>
          <w:b/>
          <w:color w:val="000000"/>
          <w:sz w:val="12"/>
          <w:szCs w:val="12"/>
        </w:rPr>
      </w:pPr>
    </w:p>
    <w:p w:rsidR="000A7B0E" w:rsidRDefault="000A7B0E" w:rsidP="000A7B0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237B3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О</w:t>
      </w:r>
      <w:r w:rsidRPr="000E5D11">
        <w:rPr>
          <w:b/>
          <w:sz w:val="26"/>
          <w:szCs w:val="26"/>
        </w:rPr>
        <w:t>писание</w:t>
      </w:r>
      <w:r>
        <w:rPr>
          <w:b/>
          <w:sz w:val="26"/>
          <w:szCs w:val="26"/>
        </w:rPr>
        <w:t>, т</w:t>
      </w:r>
      <w:r w:rsidRPr="00651382">
        <w:rPr>
          <w:b/>
          <w:spacing w:val="-6"/>
          <w:sz w:val="26"/>
          <w:szCs w:val="26"/>
        </w:rPr>
        <w:t>ехнические характеристики</w:t>
      </w:r>
      <w:r w:rsidRPr="000E5D11">
        <w:rPr>
          <w:b/>
          <w:sz w:val="26"/>
          <w:szCs w:val="26"/>
        </w:rPr>
        <w:t xml:space="preserve"> объекта закупки:</w:t>
      </w:r>
    </w:p>
    <w:p w:rsidR="000A7B0E" w:rsidRDefault="000A7B0E" w:rsidP="000A7B0E">
      <w:pPr>
        <w:widowControl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AC22F3">
        <w:rPr>
          <w:b/>
          <w:sz w:val="26"/>
          <w:szCs w:val="26"/>
        </w:rPr>
        <w:t>. Транспортные средства с органами управления, адаптированными для лиц с нарушениями функций обеих ног, с автоматической коробкой передач (коробк</w:t>
      </w:r>
      <w:r>
        <w:rPr>
          <w:b/>
          <w:sz w:val="26"/>
          <w:szCs w:val="26"/>
        </w:rPr>
        <w:t>ой</w:t>
      </w:r>
      <w:r w:rsidRPr="00AC22F3">
        <w:rPr>
          <w:b/>
          <w:sz w:val="26"/>
          <w:szCs w:val="26"/>
        </w:rPr>
        <w:t xml:space="preserve"> передач с автоматическим управлением) – 1 шт.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3965"/>
        <w:gridCol w:w="5280"/>
      </w:tblGrid>
      <w:tr w:rsidR="000A7B0E" w:rsidRPr="00AC22F3" w:rsidTr="00B379CF">
        <w:trPr>
          <w:trHeight w:val="530"/>
        </w:trPr>
        <w:tc>
          <w:tcPr>
            <w:tcW w:w="1063" w:type="dxa"/>
            <w:vAlign w:val="center"/>
          </w:tcPr>
          <w:p w:rsidR="000A7B0E" w:rsidRPr="00AC22F3" w:rsidRDefault="000A7B0E" w:rsidP="00B379CF">
            <w:pPr>
              <w:rPr>
                <w:b/>
              </w:rPr>
            </w:pPr>
            <w:r w:rsidRPr="00AC22F3">
              <w:rPr>
                <w:b/>
              </w:rPr>
              <w:lastRenderedPageBreak/>
              <w:t>№</w:t>
            </w:r>
          </w:p>
          <w:p w:rsidR="000A7B0E" w:rsidRPr="00AC22F3" w:rsidRDefault="000A7B0E" w:rsidP="00B379CF">
            <w:pPr>
              <w:rPr>
                <w:b/>
              </w:rPr>
            </w:pPr>
            <w:proofErr w:type="gramStart"/>
            <w:r w:rsidRPr="00AC22F3">
              <w:rPr>
                <w:b/>
              </w:rPr>
              <w:t>п</w:t>
            </w:r>
            <w:proofErr w:type="gramEnd"/>
            <w:r w:rsidRPr="00AC22F3">
              <w:rPr>
                <w:b/>
              </w:rPr>
              <w:t>/п</w:t>
            </w:r>
          </w:p>
        </w:tc>
        <w:tc>
          <w:tcPr>
            <w:tcW w:w="3965" w:type="dxa"/>
            <w:vAlign w:val="center"/>
          </w:tcPr>
          <w:p w:rsidR="000A7B0E" w:rsidRPr="00AC22F3" w:rsidRDefault="000A7B0E" w:rsidP="00B379CF">
            <w:pPr>
              <w:rPr>
                <w:b/>
              </w:rPr>
            </w:pPr>
            <w:r w:rsidRPr="00AC22F3">
              <w:rPr>
                <w:b/>
              </w:rPr>
              <w:t>Технические характеристики транспортного средства</w:t>
            </w:r>
          </w:p>
        </w:tc>
        <w:tc>
          <w:tcPr>
            <w:tcW w:w="5280" w:type="dxa"/>
            <w:vAlign w:val="center"/>
          </w:tcPr>
          <w:p w:rsidR="000A7B0E" w:rsidRPr="00AC22F3" w:rsidRDefault="000A7B0E" w:rsidP="00B379CF">
            <w:pPr>
              <w:rPr>
                <w:b/>
              </w:rPr>
            </w:pPr>
            <w:r w:rsidRPr="00AC22F3">
              <w:rPr>
                <w:b/>
              </w:rPr>
              <w:t>Значение</w:t>
            </w:r>
          </w:p>
        </w:tc>
      </w:tr>
      <w:tr w:rsidR="000A7B0E" w:rsidRPr="009707E3" w:rsidTr="00B379CF">
        <w:tc>
          <w:tcPr>
            <w:tcW w:w="1063" w:type="dxa"/>
            <w:vAlign w:val="center"/>
          </w:tcPr>
          <w:p w:rsidR="000A7B0E" w:rsidRPr="009707E3" w:rsidRDefault="000A7B0E" w:rsidP="00B379CF">
            <w:r w:rsidRPr="009707E3">
              <w:t>1</w:t>
            </w:r>
          </w:p>
        </w:tc>
        <w:tc>
          <w:tcPr>
            <w:tcW w:w="3965" w:type="dxa"/>
            <w:vAlign w:val="center"/>
          </w:tcPr>
          <w:p w:rsidR="000A7B0E" w:rsidRPr="003C05BF" w:rsidRDefault="000A7B0E" w:rsidP="00B379CF">
            <w:pPr>
              <w:pStyle w:val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3C05BF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Категория транспортного средства </w:t>
            </w:r>
          </w:p>
        </w:tc>
        <w:tc>
          <w:tcPr>
            <w:tcW w:w="5280" w:type="dxa"/>
            <w:vAlign w:val="center"/>
          </w:tcPr>
          <w:p w:rsidR="000A7B0E" w:rsidRPr="003C05BF" w:rsidRDefault="000A7B0E" w:rsidP="00B379CF">
            <w:pPr>
              <w:rPr>
                <w:sz w:val="26"/>
                <w:szCs w:val="26"/>
              </w:rPr>
            </w:pPr>
            <w:r w:rsidRPr="003C05BF">
              <w:rPr>
                <w:sz w:val="26"/>
                <w:szCs w:val="26"/>
              </w:rPr>
              <w:t>М</w:t>
            </w:r>
            <w:proofErr w:type="gramStart"/>
            <w:r w:rsidRPr="003C05BF">
              <w:rPr>
                <w:sz w:val="26"/>
                <w:szCs w:val="26"/>
              </w:rPr>
              <w:t>1</w:t>
            </w:r>
            <w:proofErr w:type="gramEnd"/>
          </w:p>
        </w:tc>
      </w:tr>
      <w:tr w:rsidR="000A7B0E" w:rsidRPr="009707E3" w:rsidTr="00B379CF">
        <w:tc>
          <w:tcPr>
            <w:tcW w:w="1063" w:type="dxa"/>
            <w:vAlign w:val="center"/>
          </w:tcPr>
          <w:p w:rsidR="000A7B0E" w:rsidRPr="009707E3" w:rsidRDefault="000A7B0E" w:rsidP="00B379CF">
            <w:r w:rsidRPr="009707E3">
              <w:t>2</w:t>
            </w:r>
          </w:p>
        </w:tc>
        <w:tc>
          <w:tcPr>
            <w:tcW w:w="3965" w:type="dxa"/>
            <w:vAlign w:val="center"/>
          </w:tcPr>
          <w:p w:rsidR="000A7B0E" w:rsidRPr="003C05BF" w:rsidRDefault="000A7B0E" w:rsidP="00B379CF">
            <w:pPr>
              <w:rPr>
                <w:sz w:val="26"/>
                <w:szCs w:val="26"/>
              </w:rPr>
            </w:pPr>
            <w:r w:rsidRPr="003C05BF">
              <w:rPr>
                <w:sz w:val="26"/>
                <w:szCs w:val="26"/>
              </w:rPr>
              <w:t>Экологический класс</w:t>
            </w:r>
          </w:p>
        </w:tc>
        <w:tc>
          <w:tcPr>
            <w:tcW w:w="5280" w:type="dxa"/>
            <w:vAlign w:val="center"/>
          </w:tcPr>
          <w:p w:rsidR="000A7B0E" w:rsidRPr="003C05BF" w:rsidRDefault="000A7B0E" w:rsidP="00B379CF">
            <w:pPr>
              <w:rPr>
                <w:sz w:val="26"/>
                <w:szCs w:val="26"/>
              </w:rPr>
            </w:pPr>
            <w:r w:rsidRPr="003C05BF">
              <w:rPr>
                <w:sz w:val="26"/>
                <w:szCs w:val="26"/>
              </w:rPr>
              <w:t>Не ниже 4-го</w:t>
            </w:r>
          </w:p>
        </w:tc>
      </w:tr>
      <w:tr w:rsidR="000A7B0E" w:rsidRPr="009707E3" w:rsidTr="00B379CF">
        <w:tc>
          <w:tcPr>
            <w:tcW w:w="1063" w:type="dxa"/>
            <w:vAlign w:val="center"/>
          </w:tcPr>
          <w:p w:rsidR="000A7B0E" w:rsidRPr="009707E3" w:rsidRDefault="000A7B0E" w:rsidP="00B379CF">
            <w:r w:rsidRPr="009707E3">
              <w:t>3</w:t>
            </w:r>
          </w:p>
        </w:tc>
        <w:tc>
          <w:tcPr>
            <w:tcW w:w="3965" w:type="dxa"/>
            <w:vAlign w:val="center"/>
          </w:tcPr>
          <w:p w:rsidR="000A7B0E" w:rsidRPr="003C05BF" w:rsidRDefault="000A7B0E" w:rsidP="00B379CF">
            <w:pPr>
              <w:rPr>
                <w:sz w:val="26"/>
                <w:szCs w:val="26"/>
              </w:rPr>
            </w:pPr>
            <w:r w:rsidRPr="003C05BF">
              <w:rPr>
                <w:sz w:val="26"/>
                <w:szCs w:val="26"/>
              </w:rPr>
              <w:t>Колесная формула</w:t>
            </w:r>
          </w:p>
        </w:tc>
        <w:tc>
          <w:tcPr>
            <w:tcW w:w="5280" w:type="dxa"/>
            <w:vAlign w:val="center"/>
          </w:tcPr>
          <w:p w:rsidR="000A7B0E" w:rsidRPr="003C05BF" w:rsidRDefault="000A7B0E" w:rsidP="00B379CF">
            <w:pPr>
              <w:rPr>
                <w:sz w:val="26"/>
                <w:szCs w:val="26"/>
              </w:rPr>
            </w:pPr>
            <w:r w:rsidRPr="003C05BF">
              <w:rPr>
                <w:sz w:val="26"/>
                <w:szCs w:val="26"/>
              </w:rPr>
              <w:t>4 х 2</w:t>
            </w:r>
          </w:p>
        </w:tc>
      </w:tr>
      <w:tr w:rsidR="000A7B0E" w:rsidRPr="009707E3" w:rsidTr="00B379CF">
        <w:tc>
          <w:tcPr>
            <w:tcW w:w="1063" w:type="dxa"/>
            <w:vAlign w:val="center"/>
          </w:tcPr>
          <w:p w:rsidR="000A7B0E" w:rsidRPr="009707E3" w:rsidRDefault="000A7B0E" w:rsidP="00B379CF">
            <w:r w:rsidRPr="009707E3">
              <w:t>4</w:t>
            </w:r>
          </w:p>
        </w:tc>
        <w:tc>
          <w:tcPr>
            <w:tcW w:w="3965" w:type="dxa"/>
            <w:vAlign w:val="center"/>
          </w:tcPr>
          <w:p w:rsidR="000A7B0E" w:rsidRPr="005D7C26" w:rsidRDefault="000A7B0E" w:rsidP="00B379CF">
            <w:pPr>
              <w:rPr>
                <w:sz w:val="26"/>
                <w:szCs w:val="26"/>
              </w:rPr>
            </w:pPr>
            <w:r w:rsidRPr="005D7C26">
              <w:rPr>
                <w:sz w:val="26"/>
                <w:szCs w:val="26"/>
              </w:rPr>
              <w:t xml:space="preserve">Расположение двигателя </w:t>
            </w:r>
          </w:p>
        </w:tc>
        <w:tc>
          <w:tcPr>
            <w:tcW w:w="5280" w:type="dxa"/>
            <w:vAlign w:val="center"/>
          </w:tcPr>
          <w:p w:rsidR="000A7B0E" w:rsidRPr="003C05BF" w:rsidRDefault="000A7B0E" w:rsidP="00B379CF">
            <w:pPr>
              <w:rPr>
                <w:sz w:val="26"/>
                <w:szCs w:val="26"/>
              </w:rPr>
            </w:pPr>
            <w:r w:rsidRPr="003C05BF">
              <w:rPr>
                <w:sz w:val="26"/>
                <w:szCs w:val="26"/>
              </w:rPr>
              <w:t>Переднее поперечное</w:t>
            </w:r>
          </w:p>
        </w:tc>
      </w:tr>
      <w:tr w:rsidR="000A7B0E" w:rsidRPr="009707E3" w:rsidTr="00B379CF">
        <w:tc>
          <w:tcPr>
            <w:tcW w:w="1063" w:type="dxa"/>
            <w:vAlign w:val="center"/>
          </w:tcPr>
          <w:p w:rsidR="000A7B0E" w:rsidRPr="009707E3" w:rsidRDefault="000A7B0E" w:rsidP="00B379CF">
            <w:r w:rsidRPr="009707E3">
              <w:t>5</w:t>
            </w:r>
          </w:p>
        </w:tc>
        <w:tc>
          <w:tcPr>
            <w:tcW w:w="3965" w:type="dxa"/>
            <w:vAlign w:val="center"/>
          </w:tcPr>
          <w:p w:rsidR="000A7B0E" w:rsidRPr="005D7C26" w:rsidRDefault="000A7B0E" w:rsidP="00B379CF">
            <w:pPr>
              <w:rPr>
                <w:sz w:val="26"/>
                <w:szCs w:val="26"/>
              </w:rPr>
            </w:pPr>
            <w:r w:rsidRPr="005D7C26">
              <w:rPr>
                <w:sz w:val="26"/>
                <w:szCs w:val="26"/>
              </w:rPr>
              <w:t>Тип кузова/количество дверей</w:t>
            </w:r>
          </w:p>
        </w:tc>
        <w:tc>
          <w:tcPr>
            <w:tcW w:w="5280" w:type="dxa"/>
            <w:vAlign w:val="center"/>
          </w:tcPr>
          <w:p w:rsidR="000A7B0E" w:rsidRPr="003C05BF" w:rsidRDefault="000A7B0E" w:rsidP="00B379CF">
            <w:pPr>
              <w:rPr>
                <w:sz w:val="26"/>
                <w:szCs w:val="26"/>
              </w:rPr>
            </w:pPr>
            <w:r w:rsidRPr="003C05BF">
              <w:rPr>
                <w:sz w:val="26"/>
                <w:szCs w:val="26"/>
              </w:rPr>
              <w:t>Цельнометаллический, несущий / не м</w:t>
            </w:r>
            <w:r w:rsidRPr="003C05BF">
              <w:rPr>
                <w:sz w:val="26"/>
                <w:szCs w:val="26"/>
              </w:rPr>
              <w:t>е</w:t>
            </w:r>
            <w:r w:rsidRPr="003C05BF">
              <w:rPr>
                <w:sz w:val="26"/>
                <w:szCs w:val="26"/>
              </w:rPr>
              <w:t xml:space="preserve">нее 4 </w:t>
            </w:r>
          </w:p>
        </w:tc>
      </w:tr>
      <w:tr w:rsidR="000A7B0E" w:rsidRPr="009707E3" w:rsidTr="00B379CF">
        <w:tc>
          <w:tcPr>
            <w:tcW w:w="1063" w:type="dxa"/>
            <w:vAlign w:val="center"/>
          </w:tcPr>
          <w:p w:rsidR="000A7B0E" w:rsidRPr="009707E3" w:rsidRDefault="000A7B0E" w:rsidP="00B379CF">
            <w:r w:rsidRPr="009707E3">
              <w:t>6</w:t>
            </w:r>
          </w:p>
        </w:tc>
        <w:tc>
          <w:tcPr>
            <w:tcW w:w="3965" w:type="dxa"/>
            <w:vAlign w:val="center"/>
          </w:tcPr>
          <w:p w:rsidR="000A7B0E" w:rsidRPr="005D7C26" w:rsidRDefault="000A7B0E" w:rsidP="00B379CF">
            <w:pPr>
              <w:rPr>
                <w:sz w:val="26"/>
                <w:szCs w:val="26"/>
              </w:rPr>
            </w:pPr>
            <w:r w:rsidRPr="005D7C26">
              <w:rPr>
                <w:sz w:val="26"/>
                <w:szCs w:val="26"/>
              </w:rPr>
              <w:t>Количество мест для сидения первый ряд / второй ряд</w:t>
            </w:r>
          </w:p>
        </w:tc>
        <w:tc>
          <w:tcPr>
            <w:tcW w:w="5280" w:type="dxa"/>
            <w:vAlign w:val="center"/>
          </w:tcPr>
          <w:p w:rsidR="000A7B0E" w:rsidRPr="003C05BF" w:rsidRDefault="000A7B0E" w:rsidP="00B379CF">
            <w:pPr>
              <w:rPr>
                <w:sz w:val="26"/>
                <w:szCs w:val="26"/>
              </w:rPr>
            </w:pPr>
            <w:r w:rsidRPr="003C05BF">
              <w:rPr>
                <w:sz w:val="26"/>
                <w:szCs w:val="26"/>
              </w:rPr>
              <w:t>Не менее 2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Pr="003C05BF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 </w:t>
            </w:r>
            <w:r w:rsidRPr="003C05BF">
              <w:rPr>
                <w:sz w:val="26"/>
                <w:szCs w:val="26"/>
              </w:rPr>
              <w:t>Н</w:t>
            </w:r>
            <w:proofErr w:type="gramEnd"/>
            <w:r w:rsidRPr="003C05BF">
              <w:rPr>
                <w:sz w:val="26"/>
                <w:szCs w:val="26"/>
              </w:rPr>
              <w:t>е менее 3</w:t>
            </w:r>
          </w:p>
        </w:tc>
      </w:tr>
      <w:tr w:rsidR="000A7B0E" w:rsidRPr="009707E3" w:rsidTr="00B379CF">
        <w:tc>
          <w:tcPr>
            <w:tcW w:w="1063" w:type="dxa"/>
            <w:vAlign w:val="center"/>
          </w:tcPr>
          <w:p w:rsidR="000A7B0E" w:rsidRPr="009707E3" w:rsidRDefault="000A7B0E" w:rsidP="00B379CF">
            <w:r w:rsidRPr="009707E3">
              <w:t>7</w:t>
            </w:r>
          </w:p>
        </w:tc>
        <w:tc>
          <w:tcPr>
            <w:tcW w:w="3965" w:type="dxa"/>
            <w:vAlign w:val="center"/>
          </w:tcPr>
          <w:p w:rsidR="000A7B0E" w:rsidRPr="005D7C26" w:rsidRDefault="000A7B0E" w:rsidP="00B379CF">
            <w:pPr>
              <w:rPr>
                <w:sz w:val="26"/>
                <w:szCs w:val="26"/>
              </w:rPr>
            </w:pPr>
            <w:r w:rsidRPr="005D7C26">
              <w:rPr>
                <w:sz w:val="26"/>
                <w:szCs w:val="26"/>
              </w:rPr>
              <w:t xml:space="preserve">Тип двигателя </w:t>
            </w:r>
          </w:p>
        </w:tc>
        <w:tc>
          <w:tcPr>
            <w:tcW w:w="5280" w:type="dxa"/>
            <w:vAlign w:val="center"/>
          </w:tcPr>
          <w:p w:rsidR="000A7B0E" w:rsidRPr="003C05BF" w:rsidRDefault="000A7B0E" w:rsidP="00B379CF">
            <w:pPr>
              <w:rPr>
                <w:sz w:val="26"/>
                <w:szCs w:val="26"/>
              </w:rPr>
            </w:pPr>
            <w:proofErr w:type="gramStart"/>
            <w:r w:rsidRPr="003C05BF">
              <w:rPr>
                <w:sz w:val="26"/>
                <w:szCs w:val="26"/>
              </w:rPr>
              <w:t>Четырехтактный</w:t>
            </w:r>
            <w:proofErr w:type="gramEnd"/>
            <w:r>
              <w:rPr>
                <w:sz w:val="26"/>
                <w:szCs w:val="26"/>
              </w:rPr>
              <w:t>;</w:t>
            </w:r>
            <w:r w:rsidRPr="003C05BF">
              <w:rPr>
                <w:sz w:val="26"/>
                <w:szCs w:val="26"/>
              </w:rPr>
              <w:t xml:space="preserve"> </w:t>
            </w:r>
            <w:r w:rsidRPr="00C2034D">
              <w:rPr>
                <w:sz w:val="26"/>
                <w:szCs w:val="26"/>
              </w:rPr>
              <w:t>с принудительным зажиганием, работающи</w:t>
            </w:r>
            <w:r>
              <w:rPr>
                <w:sz w:val="26"/>
                <w:szCs w:val="26"/>
              </w:rPr>
              <w:t>й</w:t>
            </w:r>
            <w:r w:rsidRPr="00C2034D">
              <w:rPr>
                <w:sz w:val="26"/>
                <w:szCs w:val="26"/>
              </w:rPr>
              <w:t xml:space="preserve"> на бензине</w:t>
            </w:r>
          </w:p>
        </w:tc>
      </w:tr>
      <w:tr w:rsidR="000A7B0E" w:rsidRPr="009707E3" w:rsidTr="00B379CF">
        <w:tc>
          <w:tcPr>
            <w:tcW w:w="1063" w:type="dxa"/>
            <w:vAlign w:val="center"/>
          </w:tcPr>
          <w:p w:rsidR="000A7B0E" w:rsidRPr="009707E3" w:rsidRDefault="000A7B0E" w:rsidP="00B379CF">
            <w:r w:rsidRPr="009707E3">
              <w:t>8</w:t>
            </w:r>
          </w:p>
        </w:tc>
        <w:tc>
          <w:tcPr>
            <w:tcW w:w="3965" w:type="dxa"/>
            <w:vAlign w:val="center"/>
          </w:tcPr>
          <w:p w:rsidR="000A7B0E" w:rsidRPr="005D7C26" w:rsidRDefault="000A7B0E" w:rsidP="00B379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7C26">
              <w:rPr>
                <w:sz w:val="26"/>
                <w:szCs w:val="26"/>
              </w:rPr>
              <w:t>Двигатель внутреннего сгорания - рабочий объем цилиндров, см</w:t>
            </w:r>
            <w:r w:rsidRPr="005D7C26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5280" w:type="dxa"/>
            <w:vAlign w:val="center"/>
          </w:tcPr>
          <w:p w:rsidR="000A7B0E" w:rsidRPr="003C05BF" w:rsidRDefault="000A7B0E" w:rsidP="00B379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3C05BF">
              <w:rPr>
                <w:sz w:val="26"/>
                <w:szCs w:val="26"/>
              </w:rPr>
              <w:t>е менее 1500</w:t>
            </w:r>
          </w:p>
        </w:tc>
      </w:tr>
      <w:tr w:rsidR="000A7B0E" w:rsidRPr="009707E3" w:rsidTr="00B379CF">
        <w:trPr>
          <w:trHeight w:val="335"/>
        </w:trPr>
        <w:tc>
          <w:tcPr>
            <w:tcW w:w="1063" w:type="dxa"/>
            <w:vAlign w:val="center"/>
          </w:tcPr>
          <w:p w:rsidR="000A7B0E" w:rsidRPr="009707E3" w:rsidRDefault="000A7B0E" w:rsidP="00B379CF">
            <w:r w:rsidRPr="009707E3">
              <w:t>9</w:t>
            </w:r>
          </w:p>
        </w:tc>
        <w:tc>
          <w:tcPr>
            <w:tcW w:w="3965" w:type="dxa"/>
            <w:vAlign w:val="center"/>
          </w:tcPr>
          <w:p w:rsidR="000A7B0E" w:rsidRPr="005D7C26" w:rsidRDefault="000A7B0E" w:rsidP="00B379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7C26">
              <w:rPr>
                <w:sz w:val="26"/>
                <w:szCs w:val="26"/>
              </w:rPr>
              <w:t xml:space="preserve">Двигатель внутреннего сгорания - количество цилиндров </w:t>
            </w:r>
          </w:p>
        </w:tc>
        <w:tc>
          <w:tcPr>
            <w:tcW w:w="5280" w:type="dxa"/>
            <w:vAlign w:val="center"/>
          </w:tcPr>
          <w:p w:rsidR="000A7B0E" w:rsidRPr="003C05BF" w:rsidRDefault="000A7B0E" w:rsidP="00B379CF">
            <w:pPr>
              <w:rPr>
                <w:sz w:val="26"/>
                <w:szCs w:val="26"/>
              </w:rPr>
            </w:pPr>
            <w:r w:rsidRPr="003C05BF">
              <w:rPr>
                <w:sz w:val="26"/>
                <w:szCs w:val="26"/>
              </w:rPr>
              <w:t>Не менее 4</w:t>
            </w:r>
          </w:p>
        </w:tc>
      </w:tr>
      <w:tr w:rsidR="000A7B0E" w:rsidRPr="009707E3" w:rsidTr="00B379CF">
        <w:tc>
          <w:tcPr>
            <w:tcW w:w="1063" w:type="dxa"/>
            <w:vAlign w:val="center"/>
          </w:tcPr>
          <w:p w:rsidR="000A7B0E" w:rsidRPr="009707E3" w:rsidRDefault="000A7B0E" w:rsidP="00B379CF">
            <w:r w:rsidRPr="009707E3">
              <w:t>10</w:t>
            </w:r>
          </w:p>
        </w:tc>
        <w:tc>
          <w:tcPr>
            <w:tcW w:w="3965" w:type="dxa"/>
            <w:vAlign w:val="center"/>
          </w:tcPr>
          <w:p w:rsidR="000A7B0E" w:rsidRPr="003C05BF" w:rsidRDefault="000A7B0E" w:rsidP="00B379CF">
            <w:pPr>
              <w:rPr>
                <w:sz w:val="26"/>
                <w:szCs w:val="26"/>
              </w:rPr>
            </w:pPr>
            <w:r w:rsidRPr="003C05BF">
              <w:rPr>
                <w:sz w:val="26"/>
                <w:szCs w:val="26"/>
              </w:rPr>
              <w:t>Топливо</w:t>
            </w:r>
          </w:p>
        </w:tc>
        <w:tc>
          <w:tcPr>
            <w:tcW w:w="5280" w:type="dxa"/>
            <w:vAlign w:val="center"/>
          </w:tcPr>
          <w:p w:rsidR="000A7B0E" w:rsidRPr="003C05BF" w:rsidRDefault="000A7B0E" w:rsidP="00B379CF">
            <w:pPr>
              <w:rPr>
                <w:sz w:val="26"/>
                <w:szCs w:val="26"/>
              </w:rPr>
            </w:pPr>
            <w:r w:rsidRPr="003C05BF">
              <w:rPr>
                <w:sz w:val="26"/>
                <w:szCs w:val="26"/>
              </w:rPr>
              <w:t>Бензин с октановым числом не менее 92</w:t>
            </w:r>
          </w:p>
        </w:tc>
      </w:tr>
      <w:tr w:rsidR="000A7B0E" w:rsidRPr="005E1577" w:rsidTr="00B379CF">
        <w:tc>
          <w:tcPr>
            <w:tcW w:w="1063" w:type="dxa"/>
            <w:vAlign w:val="center"/>
          </w:tcPr>
          <w:p w:rsidR="000A7B0E" w:rsidRPr="005E1577" w:rsidRDefault="000A7B0E" w:rsidP="00B379CF">
            <w:pPr>
              <w:rPr>
                <w:b/>
              </w:rPr>
            </w:pPr>
            <w:r w:rsidRPr="005E1577">
              <w:rPr>
                <w:b/>
              </w:rPr>
              <w:t>11</w:t>
            </w:r>
          </w:p>
        </w:tc>
        <w:tc>
          <w:tcPr>
            <w:tcW w:w="3965" w:type="dxa"/>
            <w:vAlign w:val="center"/>
          </w:tcPr>
          <w:p w:rsidR="000A7B0E" w:rsidRPr="005E1577" w:rsidRDefault="000A7B0E" w:rsidP="00B379CF">
            <w:pPr>
              <w:rPr>
                <w:b/>
                <w:sz w:val="26"/>
                <w:szCs w:val="26"/>
              </w:rPr>
            </w:pPr>
            <w:r w:rsidRPr="005E1577">
              <w:rPr>
                <w:b/>
                <w:sz w:val="26"/>
                <w:szCs w:val="26"/>
              </w:rPr>
              <w:t>Тип коробки передач</w:t>
            </w:r>
          </w:p>
        </w:tc>
        <w:tc>
          <w:tcPr>
            <w:tcW w:w="5280" w:type="dxa"/>
            <w:vAlign w:val="center"/>
          </w:tcPr>
          <w:p w:rsidR="000A7B0E" w:rsidRPr="005E1577" w:rsidRDefault="000A7B0E" w:rsidP="00B379CF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Автоматическая</w:t>
            </w:r>
            <w:proofErr w:type="gramEnd"/>
            <w:r>
              <w:rPr>
                <w:b/>
                <w:sz w:val="26"/>
                <w:szCs w:val="26"/>
              </w:rPr>
              <w:t xml:space="preserve"> (с</w:t>
            </w:r>
            <w:r w:rsidRPr="005E1577">
              <w:rPr>
                <w:b/>
                <w:sz w:val="26"/>
                <w:szCs w:val="26"/>
              </w:rPr>
              <w:t xml:space="preserve"> автоматическим управлением</w:t>
            </w:r>
            <w:r>
              <w:rPr>
                <w:b/>
                <w:sz w:val="26"/>
                <w:szCs w:val="26"/>
              </w:rPr>
              <w:t>)</w:t>
            </w:r>
          </w:p>
        </w:tc>
      </w:tr>
      <w:tr w:rsidR="000A7B0E" w:rsidRPr="009707E3" w:rsidTr="00B379CF">
        <w:trPr>
          <w:trHeight w:val="70"/>
        </w:trPr>
        <w:tc>
          <w:tcPr>
            <w:tcW w:w="1063" w:type="dxa"/>
            <w:vAlign w:val="center"/>
          </w:tcPr>
          <w:p w:rsidR="000A7B0E" w:rsidRPr="009707E3" w:rsidRDefault="000A7B0E" w:rsidP="00B379CF">
            <w:r w:rsidRPr="009707E3">
              <w:t>12</w:t>
            </w:r>
          </w:p>
        </w:tc>
        <w:tc>
          <w:tcPr>
            <w:tcW w:w="3965" w:type="dxa"/>
            <w:vAlign w:val="center"/>
          </w:tcPr>
          <w:p w:rsidR="000A7B0E" w:rsidRPr="003C05BF" w:rsidRDefault="000A7B0E" w:rsidP="00B379CF">
            <w:pPr>
              <w:rPr>
                <w:sz w:val="26"/>
                <w:szCs w:val="26"/>
              </w:rPr>
            </w:pPr>
            <w:r w:rsidRPr="003C05BF">
              <w:rPr>
                <w:sz w:val="26"/>
                <w:szCs w:val="26"/>
              </w:rPr>
              <w:t>Система питания</w:t>
            </w:r>
            <w:r>
              <w:rPr>
                <w:sz w:val="26"/>
                <w:szCs w:val="26"/>
              </w:rPr>
              <w:t xml:space="preserve"> (тип)</w:t>
            </w:r>
          </w:p>
        </w:tc>
        <w:tc>
          <w:tcPr>
            <w:tcW w:w="5280" w:type="dxa"/>
            <w:vAlign w:val="center"/>
          </w:tcPr>
          <w:p w:rsidR="000A7B0E" w:rsidRPr="003C05BF" w:rsidRDefault="000A7B0E" w:rsidP="00B379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3C05BF">
              <w:rPr>
                <w:sz w:val="26"/>
                <w:szCs w:val="26"/>
              </w:rPr>
              <w:t xml:space="preserve">прыск </w:t>
            </w:r>
            <w:r>
              <w:rPr>
                <w:sz w:val="26"/>
                <w:szCs w:val="26"/>
              </w:rPr>
              <w:t xml:space="preserve">топлива </w:t>
            </w:r>
            <w:r w:rsidRPr="003C05BF">
              <w:rPr>
                <w:sz w:val="26"/>
                <w:szCs w:val="26"/>
              </w:rPr>
              <w:t>с электронным управлением</w:t>
            </w:r>
          </w:p>
        </w:tc>
      </w:tr>
      <w:tr w:rsidR="000A7B0E" w:rsidRPr="009707E3" w:rsidTr="00B379CF">
        <w:tc>
          <w:tcPr>
            <w:tcW w:w="1063" w:type="dxa"/>
            <w:vAlign w:val="center"/>
          </w:tcPr>
          <w:p w:rsidR="000A7B0E" w:rsidRPr="009707E3" w:rsidRDefault="000A7B0E" w:rsidP="00B379CF">
            <w:r>
              <w:t>13</w:t>
            </w:r>
          </w:p>
        </w:tc>
        <w:tc>
          <w:tcPr>
            <w:tcW w:w="3965" w:type="dxa"/>
            <w:vAlign w:val="center"/>
          </w:tcPr>
          <w:p w:rsidR="000A7B0E" w:rsidRPr="003C05BF" w:rsidRDefault="000A7B0E" w:rsidP="00B379CF">
            <w:pPr>
              <w:rPr>
                <w:sz w:val="26"/>
                <w:szCs w:val="26"/>
              </w:rPr>
            </w:pPr>
            <w:r w:rsidRPr="003C05BF">
              <w:rPr>
                <w:sz w:val="26"/>
                <w:szCs w:val="26"/>
              </w:rPr>
              <w:t>Срок эксплуатации</w:t>
            </w:r>
          </w:p>
        </w:tc>
        <w:tc>
          <w:tcPr>
            <w:tcW w:w="5280" w:type="dxa"/>
            <w:vAlign w:val="center"/>
          </w:tcPr>
          <w:p w:rsidR="000A7B0E" w:rsidRPr="003C05BF" w:rsidRDefault="000A7B0E" w:rsidP="00B379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3C05BF">
              <w:rPr>
                <w:sz w:val="26"/>
                <w:szCs w:val="26"/>
              </w:rPr>
              <w:t>е менее 7 лет</w:t>
            </w:r>
          </w:p>
        </w:tc>
      </w:tr>
      <w:tr w:rsidR="000A7B0E" w:rsidRPr="009707E3" w:rsidTr="00B379CF">
        <w:tc>
          <w:tcPr>
            <w:tcW w:w="1063" w:type="dxa"/>
            <w:vAlign w:val="center"/>
          </w:tcPr>
          <w:p w:rsidR="000A7B0E" w:rsidRPr="009707E3" w:rsidRDefault="000A7B0E" w:rsidP="00B379CF">
            <w:r>
              <w:t>14</w:t>
            </w:r>
          </w:p>
        </w:tc>
        <w:tc>
          <w:tcPr>
            <w:tcW w:w="3965" w:type="dxa"/>
            <w:vAlign w:val="center"/>
          </w:tcPr>
          <w:p w:rsidR="000A7B0E" w:rsidRPr="003C05BF" w:rsidRDefault="000A7B0E" w:rsidP="00B379CF">
            <w:pPr>
              <w:rPr>
                <w:sz w:val="26"/>
                <w:szCs w:val="26"/>
              </w:rPr>
            </w:pPr>
            <w:r w:rsidRPr="003C05BF">
              <w:rPr>
                <w:sz w:val="26"/>
                <w:szCs w:val="26"/>
              </w:rPr>
              <w:t>Оборудование транспортного сре</w:t>
            </w:r>
            <w:r w:rsidRPr="003C05BF">
              <w:rPr>
                <w:sz w:val="26"/>
                <w:szCs w:val="26"/>
              </w:rPr>
              <w:t>д</w:t>
            </w:r>
            <w:r w:rsidRPr="003C05BF">
              <w:rPr>
                <w:sz w:val="26"/>
                <w:szCs w:val="26"/>
              </w:rPr>
              <w:t>ства</w:t>
            </w:r>
          </w:p>
        </w:tc>
        <w:tc>
          <w:tcPr>
            <w:tcW w:w="5280" w:type="dxa"/>
            <w:vAlign w:val="center"/>
          </w:tcPr>
          <w:p w:rsidR="000A7B0E" w:rsidRPr="003C05BF" w:rsidRDefault="000A7B0E" w:rsidP="00B379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05BF">
              <w:rPr>
                <w:sz w:val="26"/>
                <w:szCs w:val="26"/>
              </w:rPr>
              <w:t xml:space="preserve">В соответствии с </w:t>
            </w:r>
            <w:proofErr w:type="gramStart"/>
            <w:r w:rsidRPr="003C05BF">
              <w:rPr>
                <w:sz w:val="26"/>
                <w:szCs w:val="26"/>
              </w:rPr>
              <w:t>ТР</w:t>
            </w:r>
            <w:proofErr w:type="gramEnd"/>
            <w:r w:rsidRPr="003C05BF">
              <w:rPr>
                <w:sz w:val="26"/>
                <w:szCs w:val="26"/>
              </w:rPr>
              <w:t xml:space="preserve"> ТС 018/2011</w:t>
            </w:r>
          </w:p>
          <w:p w:rsidR="000A7B0E" w:rsidRPr="003C05BF" w:rsidRDefault="000A7B0E" w:rsidP="00B379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3C05BF">
              <w:rPr>
                <w:sz w:val="26"/>
                <w:szCs w:val="26"/>
              </w:rPr>
              <w:t>аличие</w:t>
            </w:r>
            <w:r w:rsidRPr="00A748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Pr="00A7481A">
              <w:rPr>
                <w:sz w:val="26"/>
                <w:szCs w:val="26"/>
              </w:rPr>
              <w:t>рган</w:t>
            </w:r>
            <w:r>
              <w:rPr>
                <w:sz w:val="26"/>
                <w:szCs w:val="26"/>
              </w:rPr>
              <w:t>ов</w:t>
            </w:r>
            <w:r w:rsidRPr="00A7481A">
              <w:rPr>
                <w:sz w:val="26"/>
                <w:szCs w:val="26"/>
              </w:rPr>
              <w:t xml:space="preserve"> управления, адаптированны</w:t>
            </w:r>
            <w:r>
              <w:rPr>
                <w:sz w:val="26"/>
                <w:szCs w:val="26"/>
              </w:rPr>
              <w:t>х</w:t>
            </w:r>
            <w:r w:rsidRPr="00A7481A">
              <w:rPr>
                <w:sz w:val="26"/>
                <w:szCs w:val="26"/>
              </w:rPr>
              <w:t xml:space="preserve"> для лиц с ограниченными физическими возможностями</w:t>
            </w:r>
            <w:r w:rsidRPr="003C05B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B26DDF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 xml:space="preserve">нарушениями функций </w:t>
            </w:r>
            <w:r w:rsidRPr="003C05BF">
              <w:rPr>
                <w:sz w:val="26"/>
                <w:szCs w:val="26"/>
              </w:rPr>
              <w:t>нижних конечностей) в соответствии с зая</w:t>
            </w:r>
            <w:r w:rsidRPr="003C05BF">
              <w:rPr>
                <w:sz w:val="26"/>
                <w:szCs w:val="26"/>
              </w:rPr>
              <w:t>в</w:t>
            </w:r>
            <w:r w:rsidRPr="003C05BF">
              <w:rPr>
                <w:sz w:val="26"/>
                <w:szCs w:val="26"/>
              </w:rPr>
              <w:t>кой Заказчика.</w:t>
            </w:r>
          </w:p>
        </w:tc>
      </w:tr>
    </w:tbl>
    <w:p w:rsidR="000A7B0E" w:rsidRDefault="000A7B0E" w:rsidP="000A7B0E">
      <w:pPr>
        <w:widowControl w:val="0"/>
        <w:jc w:val="both"/>
        <w:rPr>
          <w:b/>
          <w:sz w:val="26"/>
          <w:szCs w:val="26"/>
        </w:rPr>
      </w:pPr>
    </w:p>
    <w:p w:rsidR="000A7B0E" w:rsidRDefault="000A7B0E" w:rsidP="000A7B0E">
      <w:pPr>
        <w:widowControl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AC22F3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Т</w:t>
      </w:r>
      <w:r w:rsidRPr="00AC22F3">
        <w:rPr>
          <w:b/>
          <w:sz w:val="26"/>
          <w:szCs w:val="26"/>
        </w:rPr>
        <w:t>ранспортные средства с органами управления, адаптированными для лиц с нарушениями функций обеих ног – 2 шт.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3965"/>
        <w:gridCol w:w="5280"/>
      </w:tblGrid>
      <w:tr w:rsidR="000A7B0E" w:rsidRPr="009707E3" w:rsidTr="00B379CF">
        <w:trPr>
          <w:trHeight w:val="530"/>
        </w:trPr>
        <w:tc>
          <w:tcPr>
            <w:tcW w:w="1063" w:type="dxa"/>
            <w:vAlign w:val="center"/>
          </w:tcPr>
          <w:p w:rsidR="000A7B0E" w:rsidRPr="003C05BF" w:rsidRDefault="000A7B0E" w:rsidP="00B379CF">
            <w:pPr>
              <w:rPr>
                <w:b/>
              </w:rPr>
            </w:pPr>
            <w:r w:rsidRPr="003C05BF">
              <w:rPr>
                <w:b/>
              </w:rPr>
              <w:t>№</w:t>
            </w:r>
          </w:p>
          <w:p w:rsidR="000A7B0E" w:rsidRPr="003C05BF" w:rsidRDefault="000A7B0E" w:rsidP="00B379CF">
            <w:pPr>
              <w:rPr>
                <w:b/>
              </w:rPr>
            </w:pPr>
            <w:proofErr w:type="gramStart"/>
            <w:r w:rsidRPr="003C05BF">
              <w:rPr>
                <w:b/>
              </w:rPr>
              <w:t>п</w:t>
            </w:r>
            <w:proofErr w:type="gramEnd"/>
            <w:r w:rsidRPr="003C05BF">
              <w:rPr>
                <w:b/>
              </w:rPr>
              <w:t>/п</w:t>
            </w:r>
          </w:p>
        </w:tc>
        <w:tc>
          <w:tcPr>
            <w:tcW w:w="3965" w:type="dxa"/>
            <w:vAlign w:val="center"/>
          </w:tcPr>
          <w:p w:rsidR="000A7B0E" w:rsidRPr="003C05BF" w:rsidRDefault="000A7B0E" w:rsidP="00B379CF">
            <w:pPr>
              <w:rPr>
                <w:b/>
              </w:rPr>
            </w:pPr>
            <w:r w:rsidRPr="003C05BF">
              <w:rPr>
                <w:b/>
              </w:rPr>
              <w:t xml:space="preserve">Технические характеристики </w:t>
            </w:r>
            <w:r w:rsidRPr="00384B44">
              <w:rPr>
                <w:b/>
              </w:rPr>
              <w:t>транспортно</w:t>
            </w:r>
            <w:r>
              <w:rPr>
                <w:b/>
              </w:rPr>
              <w:t>го</w:t>
            </w:r>
            <w:r w:rsidRPr="00384B44">
              <w:rPr>
                <w:b/>
              </w:rPr>
              <w:t xml:space="preserve"> средств</w:t>
            </w:r>
            <w:r>
              <w:rPr>
                <w:b/>
              </w:rPr>
              <w:t>а</w:t>
            </w:r>
          </w:p>
        </w:tc>
        <w:tc>
          <w:tcPr>
            <w:tcW w:w="5280" w:type="dxa"/>
            <w:vAlign w:val="center"/>
          </w:tcPr>
          <w:p w:rsidR="000A7B0E" w:rsidRPr="003C05BF" w:rsidRDefault="000A7B0E" w:rsidP="00B379CF">
            <w:pPr>
              <w:ind w:right="295"/>
              <w:rPr>
                <w:b/>
              </w:rPr>
            </w:pPr>
            <w:r w:rsidRPr="003C05BF">
              <w:rPr>
                <w:b/>
              </w:rPr>
              <w:t>Значение</w:t>
            </w:r>
          </w:p>
        </w:tc>
      </w:tr>
      <w:tr w:rsidR="000A7B0E" w:rsidRPr="009707E3" w:rsidTr="00B379CF">
        <w:tc>
          <w:tcPr>
            <w:tcW w:w="1063" w:type="dxa"/>
            <w:vAlign w:val="center"/>
          </w:tcPr>
          <w:p w:rsidR="000A7B0E" w:rsidRPr="009707E3" w:rsidRDefault="000A7B0E" w:rsidP="00B379CF">
            <w:r w:rsidRPr="009707E3">
              <w:t>1</w:t>
            </w:r>
          </w:p>
        </w:tc>
        <w:tc>
          <w:tcPr>
            <w:tcW w:w="3965" w:type="dxa"/>
            <w:vAlign w:val="center"/>
          </w:tcPr>
          <w:p w:rsidR="000A7B0E" w:rsidRPr="003C05BF" w:rsidRDefault="000A7B0E" w:rsidP="00B379CF">
            <w:pPr>
              <w:pStyle w:val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3C05BF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Категория транспортного средства </w:t>
            </w:r>
          </w:p>
        </w:tc>
        <w:tc>
          <w:tcPr>
            <w:tcW w:w="5280" w:type="dxa"/>
            <w:vAlign w:val="center"/>
          </w:tcPr>
          <w:p w:rsidR="000A7B0E" w:rsidRPr="003C05BF" w:rsidRDefault="000A7B0E" w:rsidP="00B379CF">
            <w:pPr>
              <w:rPr>
                <w:sz w:val="26"/>
                <w:szCs w:val="26"/>
              </w:rPr>
            </w:pPr>
            <w:r w:rsidRPr="003C05BF">
              <w:rPr>
                <w:sz w:val="26"/>
                <w:szCs w:val="26"/>
              </w:rPr>
              <w:t>М</w:t>
            </w:r>
            <w:proofErr w:type="gramStart"/>
            <w:r w:rsidRPr="003C05BF">
              <w:rPr>
                <w:sz w:val="26"/>
                <w:szCs w:val="26"/>
              </w:rPr>
              <w:t>1</w:t>
            </w:r>
            <w:proofErr w:type="gramEnd"/>
          </w:p>
        </w:tc>
      </w:tr>
      <w:tr w:rsidR="000A7B0E" w:rsidRPr="009707E3" w:rsidTr="00B379CF">
        <w:tc>
          <w:tcPr>
            <w:tcW w:w="1063" w:type="dxa"/>
            <w:vAlign w:val="center"/>
          </w:tcPr>
          <w:p w:rsidR="000A7B0E" w:rsidRPr="009707E3" w:rsidRDefault="000A7B0E" w:rsidP="00B379CF">
            <w:r w:rsidRPr="009707E3">
              <w:t>2</w:t>
            </w:r>
          </w:p>
        </w:tc>
        <w:tc>
          <w:tcPr>
            <w:tcW w:w="3965" w:type="dxa"/>
            <w:vAlign w:val="center"/>
          </w:tcPr>
          <w:p w:rsidR="000A7B0E" w:rsidRPr="003C05BF" w:rsidRDefault="000A7B0E" w:rsidP="00B379CF">
            <w:pPr>
              <w:rPr>
                <w:sz w:val="26"/>
                <w:szCs w:val="26"/>
              </w:rPr>
            </w:pPr>
            <w:r w:rsidRPr="003C05BF">
              <w:rPr>
                <w:sz w:val="26"/>
                <w:szCs w:val="26"/>
              </w:rPr>
              <w:t>Экологический класс</w:t>
            </w:r>
          </w:p>
        </w:tc>
        <w:tc>
          <w:tcPr>
            <w:tcW w:w="5280" w:type="dxa"/>
            <w:vAlign w:val="center"/>
          </w:tcPr>
          <w:p w:rsidR="000A7B0E" w:rsidRPr="003C05BF" w:rsidRDefault="000A7B0E" w:rsidP="00B379CF">
            <w:pPr>
              <w:rPr>
                <w:sz w:val="26"/>
                <w:szCs w:val="26"/>
              </w:rPr>
            </w:pPr>
            <w:r w:rsidRPr="003C05BF">
              <w:rPr>
                <w:sz w:val="26"/>
                <w:szCs w:val="26"/>
              </w:rPr>
              <w:t>Не ниже 4-го</w:t>
            </w:r>
          </w:p>
        </w:tc>
      </w:tr>
      <w:tr w:rsidR="000A7B0E" w:rsidRPr="009707E3" w:rsidTr="00B379CF">
        <w:tc>
          <w:tcPr>
            <w:tcW w:w="1063" w:type="dxa"/>
            <w:vAlign w:val="center"/>
          </w:tcPr>
          <w:p w:rsidR="000A7B0E" w:rsidRPr="009707E3" w:rsidRDefault="000A7B0E" w:rsidP="00B379CF">
            <w:r w:rsidRPr="009707E3">
              <w:t>3</w:t>
            </w:r>
          </w:p>
        </w:tc>
        <w:tc>
          <w:tcPr>
            <w:tcW w:w="3965" w:type="dxa"/>
            <w:vAlign w:val="center"/>
          </w:tcPr>
          <w:p w:rsidR="000A7B0E" w:rsidRPr="003C05BF" w:rsidRDefault="000A7B0E" w:rsidP="00B379CF">
            <w:pPr>
              <w:rPr>
                <w:sz w:val="26"/>
                <w:szCs w:val="26"/>
              </w:rPr>
            </w:pPr>
            <w:r w:rsidRPr="003C05BF">
              <w:rPr>
                <w:sz w:val="26"/>
                <w:szCs w:val="26"/>
              </w:rPr>
              <w:t>Колесная формула</w:t>
            </w:r>
          </w:p>
        </w:tc>
        <w:tc>
          <w:tcPr>
            <w:tcW w:w="5280" w:type="dxa"/>
            <w:vAlign w:val="center"/>
          </w:tcPr>
          <w:p w:rsidR="000A7B0E" w:rsidRPr="003C05BF" w:rsidRDefault="000A7B0E" w:rsidP="00B379CF">
            <w:pPr>
              <w:rPr>
                <w:sz w:val="26"/>
                <w:szCs w:val="26"/>
              </w:rPr>
            </w:pPr>
            <w:r w:rsidRPr="003C05BF">
              <w:rPr>
                <w:sz w:val="26"/>
                <w:szCs w:val="26"/>
              </w:rPr>
              <w:t>4 х 2</w:t>
            </w:r>
          </w:p>
        </w:tc>
      </w:tr>
      <w:tr w:rsidR="000A7B0E" w:rsidRPr="009707E3" w:rsidTr="00B379CF">
        <w:tc>
          <w:tcPr>
            <w:tcW w:w="1063" w:type="dxa"/>
            <w:vAlign w:val="center"/>
          </w:tcPr>
          <w:p w:rsidR="000A7B0E" w:rsidRPr="009707E3" w:rsidRDefault="000A7B0E" w:rsidP="00B379CF">
            <w:r w:rsidRPr="009707E3">
              <w:t>4</w:t>
            </w:r>
          </w:p>
        </w:tc>
        <w:tc>
          <w:tcPr>
            <w:tcW w:w="3965" w:type="dxa"/>
            <w:vAlign w:val="center"/>
          </w:tcPr>
          <w:p w:rsidR="000A7B0E" w:rsidRPr="003C05BF" w:rsidRDefault="000A7B0E" w:rsidP="00B379CF">
            <w:pPr>
              <w:rPr>
                <w:sz w:val="26"/>
                <w:szCs w:val="26"/>
              </w:rPr>
            </w:pPr>
            <w:r w:rsidRPr="003C05BF">
              <w:rPr>
                <w:sz w:val="26"/>
                <w:szCs w:val="26"/>
              </w:rPr>
              <w:t xml:space="preserve">Расположение двигателя </w:t>
            </w:r>
          </w:p>
        </w:tc>
        <w:tc>
          <w:tcPr>
            <w:tcW w:w="5280" w:type="dxa"/>
            <w:vAlign w:val="center"/>
          </w:tcPr>
          <w:p w:rsidR="000A7B0E" w:rsidRPr="003C05BF" w:rsidRDefault="000A7B0E" w:rsidP="00B379CF">
            <w:pPr>
              <w:rPr>
                <w:sz w:val="26"/>
                <w:szCs w:val="26"/>
              </w:rPr>
            </w:pPr>
            <w:r w:rsidRPr="003C05BF">
              <w:rPr>
                <w:sz w:val="26"/>
                <w:szCs w:val="26"/>
              </w:rPr>
              <w:t>Переднее поперечное</w:t>
            </w:r>
          </w:p>
        </w:tc>
      </w:tr>
      <w:tr w:rsidR="000A7B0E" w:rsidRPr="009707E3" w:rsidTr="00B379CF">
        <w:tc>
          <w:tcPr>
            <w:tcW w:w="1063" w:type="dxa"/>
            <w:vAlign w:val="center"/>
          </w:tcPr>
          <w:p w:rsidR="000A7B0E" w:rsidRPr="009707E3" w:rsidRDefault="000A7B0E" w:rsidP="00B379CF">
            <w:r w:rsidRPr="009707E3">
              <w:t>5</w:t>
            </w:r>
          </w:p>
        </w:tc>
        <w:tc>
          <w:tcPr>
            <w:tcW w:w="3965" w:type="dxa"/>
            <w:vAlign w:val="center"/>
          </w:tcPr>
          <w:p w:rsidR="000A7B0E" w:rsidRPr="003C05BF" w:rsidRDefault="000A7B0E" w:rsidP="00B379CF">
            <w:pPr>
              <w:rPr>
                <w:sz w:val="26"/>
                <w:szCs w:val="26"/>
              </w:rPr>
            </w:pPr>
            <w:r w:rsidRPr="003C05BF">
              <w:rPr>
                <w:sz w:val="26"/>
                <w:szCs w:val="26"/>
              </w:rPr>
              <w:t>Тип кузова/количество дверей</w:t>
            </w:r>
          </w:p>
        </w:tc>
        <w:tc>
          <w:tcPr>
            <w:tcW w:w="5280" w:type="dxa"/>
            <w:vAlign w:val="center"/>
          </w:tcPr>
          <w:p w:rsidR="000A7B0E" w:rsidRPr="003C05BF" w:rsidRDefault="000A7B0E" w:rsidP="00B379CF">
            <w:pPr>
              <w:rPr>
                <w:sz w:val="26"/>
                <w:szCs w:val="26"/>
              </w:rPr>
            </w:pPr>
            <w:r w:rsidRPr="003C05BF">
              <w:rPr>
                <w:sz w:val="26"/>
                <w:szCs w:val="26"/>
              </w:rPr>
              <w:t>Цельнометаллический, несущий / не м</w:t>
            </w:r>
            <w:r w:rsidRPr="003C05BF">
              <w:rPr>
                <w:sz w:val="26"/>
                <w:szCs w:val="26"/>
              </w:rPr>
              <w:t>е</w:t>
            </w:r>
            <w:r w:rsidRPr="003C05BF">
              <w:rPr>
                <w:sz w:val="26"/>
                <w:szCs w:val="26"/>
              </w:rPr>
              <w:t xml:space="preserve">нее 4 </w:t>
            </w:r>
          </w:p>
        </w:tc>
      </w:tr>
      <w:tr w:rsidR="000A7B0E" w:rsidRPr="009707E3" w:rsidTr="00B379CF">
        <w:tc>
          <w:tcPr>
            <w:tcW w:w="1063" w:type="dxa"/>
            <w:vAlign w:val="center"/>
          </w:tcPr>
          <w:p w:rsidR="000A7B0E" w:rsidRPr="009707E3" w:rsidRDefault="000A7B0E" w:rsidP="00B379CF">
            <w:r w:rsidRPr="009707E3">
              <w:t>6</w:t>
            </w:r>
          </w:p>
        </w:tc>
        <w:tc>
          <w:tcPr>
            <w:tcW w:w="3965" w:type="dxa"/>
            <w:vAlign w:val="center"/>
          </w:tcPr>
          <w:p w:rsidR="000A7B0E" w:rsidRPr="003C05BF" w:rsidRDefault="000A7B0E" w:rsidP="00B379CF">
            <w:pPr>
              <w:rPr>
                <w:sz w:val="26"/>
                <w:szCs w:val="26"/>
              </w:rPr>
            </w:pPr>
            <w:r w:rsidRPr="003C05BF">
              <w:rPr>
                <w:sz w:val="26"/>
                <w:szCs w:val="26"/>
              </w:rPr>
              <w:t xml:space="preserve">Количество мест </w:t>
            </w:r>
            <w:r>
              <w:rPr>
                <w:sz w:val="26"/>
                <w:szCs w:val="26"/>
              </w:rPr>
              <w:t xml:space="preserve">для сидения первый ряд </w:t>
            </w:r>
            <w:r w:rsidRPr="003C05BF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 второй ряд</w:t>
            </w:r>
          </w:p>
        </w:tc>
        <w:tc>
          <w:tcPr>
            <w:tcW w:w="5280" w:type="dxa"/>
            <w:vAlign w:val="center"/>
          </w:tcPr>
          <w:p w:rsidR="000A7B0E" w:rsidRPr="003C05BF" w:rsidRDefault="000A7B0E" w:rsidP="00B379CF">
            <w:pPr>
              <w:rPr>
                <w:sz w:val="26"/>
                <w:szCs w:val="26"/>
              </w:rPr>
            </w:pPr>
            <w:r w:rsidRPr="003C05BF">
              <w:rPr>
                <w:sz w:val="26"/>
                <w:szCs w:val="26"/>
              </w:rPr>
              <w:t>Не менее 2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Pr="003C05BF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 </w:t>
            </w:r>
            <w:r w:rsidRPr="003C05BF">
              <w:rPr>
                <w:sz w:val="26"/>
                <w:szCs w:val="26"/>
              </w:rPr>
              <w:t>Н</w:t>
            </w:r>
            <w:proofErr w:type="gramEnd"/>
            <w:r w:rsidRPr="003C05BF">
              <w:rPr>
                <w:sz w:val="26"/>
                <w:szCs w:val="26"/>
              </w:rPr>
              <w:t>е менее 3</w:t>
            </w:r>
          </w:p>
        </w:tc>
      </w:tr>
      <w:tr w:rsidR="000A7B0E" w:rsidRPr="009707E3" w:rsidTr="00B379CF">
        <w:tc>
          <w:tcPr>
            <w:tcW w:w="1063" w:type="dxa"/>
            <w:vAlign w:val="center"/>
          </w:tcPr>
          <w:p w:rsidR="000A7B0E" w:rsidRPr="009707E3" w:rsidRDefault="000A7B0E" w:rsidP="00B379CF">
            <w:r w:rsidRPr="009707E3">
              <w:t>7</w:t>
            </w:r>
          </w:p>
        </w:tc>
        <w:tc>
          <w:tcPr>
            <w:tcW w:w="3965" w:type="dxa"/>
            <w:vAlign w:val="center"/>
          </w:tcPr>
          <w:p w:rsidR="000A7B0E" w:rsidRPr="005D7C26" w:rsidRDefault="000A7B0E" w:rsidP="00B379CF">
            <w:pPr>
              <w:rPr>
                <w:sz w:val="26"/>
                <w:szCs w:val="26"/>
              </w:rPr>
            </w:pPr>
            <w:r w:rsidRPr="005D7C26">
              <w:rPr>
                <w:sz w:val="26"/>
                <w:szCs w:val="26"/>
              </w:rPr>
              <w:t xml:space="preserve">Тип двигателя </w:t>
            </w:r>
          </w:p>
        </w:tc>
        <w:tc>
          <w:tcPr>
            <w:tcW w:w="5280" w:type="dxa"/>
            <w:vAlign w:val="center"/>
          </w:tcPr>
          <w:p w:rsidR="000A7B0E" w:rsidRPr="003C05BF" w:rsidRDefault="000A7B0E" w:rsidP="00B379CF">
            <w:pPr>
              <w:rPr>
                <w:sz w:val="26"/>
                <w:szCs w:val="26"/>
              </w:rPr>
            </w:pPr>
            <w:proofErr w:type="gramStart"/>
            <w:r w:rsidRPr="003C05BF">
              <w:rPr>
                <w:sz w:val="26"/>
                <w:szCs w:val="26"/>
              </w:rPr>
              <w:t>Четырехтактный</w:t>
            </w:r>
            <w:proofErr w:type="gramEnd"/>
            <w:r>
              <w:rPr>
                <w:sz w:val="26"/>
                <w:szCs w:val="26"/>
              </w:rPr>
              <w:t>;</w:t>
            </w:r>
            <w:r w:rsidRPr="003C05BF">
              <w:rPr>
                <w:sz w:val="26"/>
                <w:szCs w:val="26"/>
              </w:rPr>
              <w:t xml:space="preserve"> </w:t>
            </w:r>
            <w:r w:rsidRPr="00C2034D">
              <w:rPr>
                <w:sz w:val="26"/>
                <w:szCs w:val="26"/>
              </w:rPr>
              <w:t>с принудительным зажиганием, работающи</w:t>
            </w:r>
            <w:r>
              <w:rPr>
                <w:sz w:val="26"/>
                <w:szCs w:val="26"/>
              </w:rPr>
              <w:t>й</w:t>
            </w:r>
            <w:r w:rsidRPr="00C2034D">
              <w:rPr>
                <w:sz w:val="26"/>
                <w:szCs w:val="26"/>
              </w:rPr>
              <w:t xml:space="preserve"> на бензине</w:t>
            </w:r>
          </w:p>
        </w:tc>
      </w:tr>
      <w:tr w:rsidR="000A7B0E" w:rsidRPr="009707E3" w:rsidTr="00B379CF">
        <w:tc>
          <w:tcPr>
            <w:tcW w:w="1063" w:type="dxa"/>
            <w:vAlign w:val="center"/>
          </w:tcPr>
          <w:p w:rsidR="000A7B0E" w:rsidRPr="009707E3" w:rsidRDefault="000A7B0E" w:rsidP="00B379CF">
            <w:r w:rsidRPr="009707E3">
              <w:t>8</w:t>
            </w:r>
          </w:p>
        </w:tc>
        <w:tc>
          <w:tcPr>
            <w:tcW w:w="3965" w:type="dxa"/>
            <w:vAlign w:val="center"/>
          </w:tcPr>
          <w:p w:rsidR="000A7B0E" w:rsidRPr="005D7C26" w:rsidRDefault="000A7B0E" w:rsidP="00B379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7C26">
              <w:rPr>
                <w:sz w:val="26"/>
                <w:szCs w:val="26"/>
              </w:rPr>
              <w:t>Двигатель внутреннего сгорания - рабочий объем цилиндров, см</w:t>
            </w:r>
            <w:r w:rsidRPr="005D7C26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5280" w:type="dxa"/>
            <w:vAlign w:val="center"/>
          </w:tcPr>
          <w:p w:rsidR="000A7B0E" w:rsidRPr="003C05BF" w:rsidRDefault="000A7B0E" w:rsidP="00B379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3C05BF">
              <w:rPr>
                <w:sz w:val="26"/>
                <w:szCs w:val="26"/>
              </w:rPr>
              <w:t>е менее 1500</w:t>
            </w:r>
          </w:p>
        </w:tc>
      </w:tr>
      <w:tr w:rsidR="000A7B0E" w:rsidRPr="009707E3" w:rsidTr="00B379CF">
        <w:trPr>
          <w:trHeight w:val="335"/>
        </w:trPr>
        <w:tc>
          <w:tcPr>
            <w:tcW w:w="1063" w:type="dxa"/>
            <w:vAlign w:val="center"/>
          </w:tcPr>
          <w:p w:rsidR="000A7B0E" w:rsidRPr="009707E3" w:rsidRDefault="000A7B0E" w:rsidP="00B379CF">
            <w:r w:rsidRPr="009707E3">
              <w:t>9</w:t>
            </w:r>
          </w:p>
        </w:tc>
        <w:tc>
          <w:tcPr>
            <w:tcW w:w="3965" w:type="dxa"/>
            <w:vAlign w:val="center"/>
          </w:tcPr>
          <w:p w:rsidR="000A7B0E" w:rsidRPr="005D7C26" w:rsidRDefault="000A7B0E" w:rsidP="00B379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7C26">
              <w:rPr>
                <w:sz w:val="26"/>
                <w:szCs w:val="26"/>
              </w:rPr>
              <w:t xml:space="preserve">Двигатель внутреннего сгорания - количество цилиндров </w:t>
            </w:r>
          </w:p>
        </w:tc>
        <w:tc>
          <w:tcPr>
            <w:tcW w:w="5280" w:type="dxa"/>
            <w:vAlign w:val="center"/>
          </w:tcPr>
          <w:p w:rsidR="000A7B0E" w:rsidRPr="003C05BF" w:rsidRDefault="000A7B0E" w:rsidP="00B379CF">
            <w:pPr>
              <w:rPr>
                <w:sz w:val="26"/>
                <w:szCs w:val="26"/>
              </w:rPr>
            </w:pPr>
            <w:r w:rsidRPr="003C05BF">
              <w:rPr>
                <w:sz w:val="26"/>
                <w:szCs w:val="26"/>
              </w:rPr>
              <w:t>Не менее 4</w:t>
            </w:r>
          </w:p>
        </w:tc>
      </w:tr>
      <w:tr w:rsidR="000A7B0E" w:rsidRPr="009707E3" w:rsidTr="00B379CF">
        <w:tc>
          <w:tcPr>
            <w:tcW w:w="1063" w:type="dxa"/>
            <w:vAlign w:val="center"/>
          </w:tcPr>
          <w:p w:rsidR="000A7B0E" w:rsidRPr="009707E3" w:rsidRDefault="000A7B0E" w:rsidP="00B379CF">
            <w:r w:rsidRPr="009707E3">
              <w:t>10</w:t>
            </w:r>
          </w:p>
        </w:tc>
        <w:tc>
          <w:tcPr>
            <w:tcW w:w="3965" w:type="dxa"/>
            <w:vAlign w:val="center"/>
          </w:tcPr>
          <w:p w:rsidR="000A7B0E" w:rsidRPr="005D7C26" w:rsidRDefault="000A7B0E" w:rsidP="00B379CF">
            <w:pPr>
              <w:rPr>
                <w:sz w:val="26"/>
                <w:szCs w:val="26"/>
              </w:rPr>
            </w:pPr>
            <w:r w:rsidRPr="005D7C26">
              <w:rPr>
                <w:sz w:val="26"/>
                <w:szCs w:val="26"/>
              </w:rPr>
              <w:t>Топливо</w:t>
            </w:r>
          </w:p>
        </w:tc>
        <w:tc>
          <w:tcPr>
            <w:tcW w:w="5280" w:type="dxa"/>
            <w:vAlign w:val="center"/>
          </w:tcPr>
          <w:p w:rsidR="000A7B0E" w:rsidRPr="003C05BF" w:rsidRDefault="000A7B0E" w:rsidP="00B379CF">
            <w:pPr>
              <w:rPr>
                <w:sz w:val="26"/>
                <w:szCs w:val="26"/>
              </w:rPr>
            </w:pPr>
            <w:r w:rsidRPr="003C05BF">
              <w:rPr>
                <w:sz w:val="26"/>
                <w:szCs w:val="26"/>
              </w:rPr>
              <w:t>Бензин с октановым числом не менее 92</w:t>
            </w:r>
          </w:p>
        </w:tc>
      </w:tr>
      <w:tr w:rsidR="000A7B0E" w:rsidRPr="009707E3" w:rsidTr="00B379CF">
        <w:trPr>
          <w:trHeight w:val="70"/>
        </w:trPr>
        <w:tc>
          <w:tcPr>
            <w:tcW w:w="1063" w:type="dxa"/>
            <w:vAlign w:val="center"/>
          </w:tcPr>
          <w:p w:rsidR="000A7B0E" w:rsidRPr="009707E3" w:rsidRDefault="000A7B0E" w:rsidP="00B379CF">
            <w:r w:rsidRPr="009707E3">
              <w:t>11</w:t>
            </w:r>
          </w:p>
        </w:tc>
        <w:tc>
          <w:tcPr>
            <w:tcW w:w="3965" w:type="dxa"/>
            <w:vAlign w:val="center"/>
          </w:tcPr>
          <w:p w:rsidR="000A7B0E" w:rsidRPr="003C05BF" w:rsidRDefault="000A7B0E" w:rsidP="00B379CF">
            <w:pPr>
              <w:rPr>
                <w:sz w:val="26"/>
                <w:szCs w:val="26"/>
              </w:rPr>
            </w:pPr>
            <w:r w:rsidRPr="003C05BF">
              <w:rPr>
                <w:sz w:val="26"/>
                <w:szCs w:val="26"/>
              </w:rPr>
              <w:t>Система питания</w:t>
            </w:r>
            <w:r>
              <w:rPr>
                <w:sz w:val="26"/>
                <w:szCs w:val="26"/>
              </w:rPr>
              <w:t xml:space="preserve"> (тип)</w:t>
            </w:r>
          </w:p>
        </w:tc>
        <w:tc>
          <w:tcPr>
            <w:tcW w:w="5280" w:type="dxa"/>
            <w:vAlign w:val="center"/>
          </w:tcPr>
          <w:p w:rsidR="000A7B0E" w:rsidRPr="003C05BF" w:rsidRDefault="000A7B0E" w:rsidP="00B379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3C05BF">
              <w:rPr>
                <w:sz w:val="26"/>
                <w:szCs w:val="26"/>
              </w:rPr>
              <w:t xml:space="preserve">прыск </w:t>
            </w:r>
            <w:r>
              <w:rPr>
                <w:sz w:val="26"/>
                <w:szCs w:val="26"/>
              </w:rPr>
              <w:t xml:space="preserve">топлива </w:t>
            </w:r>
            <w:r w:rsidRPr="003C05BF">
              <w:rPr>
                <w:sz w:val="26"/>
                <w:szCs w:val="26"/>
              </w:rPr>
              <w:t>с электронным управлением</w:t>
            </w:r>
          </w:p>
        </w:tc>
      </w:tr>
      <w:tr w:rsidR="000A7B0E" w:rsidRPr="009707E3" w:rsidTr="00B379CF">
        <w:tc>
          <w:tcPr>
            <w:tcW w:w="1063" w:type="dxa"/>
            <w:vAlign w:val="center"/>
          </w:tcPr>
          <w:p w:rsidR="000A7B0E" w:rsidRPr="009707E3" w:rsidRDefault="000A7B0E" w:rsidP="00B379CF">
            <w:r w:rsidRPr="009707E3">
              <w:t>12</w:t>
            </w:r>
          </w:p>
        </w:tc>
        <w:tc>
          <w:tcPr>
            <w:tcW w:w="3965" w:type="dxa"/>
            <w:vAlign w:val="center"/>
          </w:tcPr>
          <w:p w:rsidR="000A7B0E" w:rsidRPr="003C05BF" w:rsidRDefault="000A7B0E" w:rsidP="00B379CF">
            <w:pPr>
              <w:rPr>
                <w:sz w:val="26"/>
                <w:szCs w:val="26"/>
              </w:rPr>
            </w:pPr>
            <w:r w:rsidRPr="003C05BF">
              <w:rPr>
                <w:sz w:val="26"/>
                <w:szCs w:val="26"/>
              </w:rPr>
              <w:t>Срок эксплуатации</w:t>
            </w:r>
          </w:p>
        </w:tc>
        <w:tc>
          <w:tcPr>
            <w:tcW w:w="5280" w:type="dxa"/>
            <w:vAlign w:val="center"/>
          </w:tcPr>
          <w:p w:rsidR="000A7B0E" w:rsidRPr="003C05BF" w:rsidRDefault="000A7B0E" w:rsidP="00B379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3C05BF">
              <w:rPr>
                <w:sz w:val="26"/>
                <w:szCs w:val="26"/>
              </w:rPr>
              <w:t>е менее 7 лет</w:t>
            </w:r>
          </w:p>
        </w:tc>
      </w:tr>
      <w:tr w:rsidR="000A7B0E" w:rsidRPr="009707E3" w:rsidTr="00B379CF">
        <w:tc>
          <w:tcPr>
            <w:tcW w:w="1063" w:type="dxa"/>
            <w:vAlign w:val="center"/>
          </w:tcPr>
          <w:p w:rsidR="000A7B0E" w:rsidRPr="009707E3" w:rsidRDefault="000A7B0E" w:rsidP="00B379CF">
            <w:r>
              <w:lastRenderedPageBreak/>
              <w:t>13</w:t>
            </w:r>
          </w:p>
        </w:tc>
        <w:tc>
          <w:tcPr>
            <w:tcW w:w="3965" w:type="dxa"/>
            <w:vAlign w:val="center"/>
          </w:tcPr>
          <w:p w:rsidR="000A7B0E" w:rsidRPr="003C05BF" w:rsidRDefault="000A7B0E" w:rsidP="00B379CF">
            <w:pPr>
              <w:rPr>
                <w:sz w:val="26"/>
                <w:szCs w:val="26"/>
              </w:rPr>
            </w:pPr>
            <w:r w:rsidRPr="003C05BF">
              <w:rPr>
                <w:sz w:val="26"/>
                <w:szCs w:val="26"/>
              </w:rPr>
              <w:t>Оборудование транспортного сре</w:t>
            </w:r>
            <w:r w:rsidRPr="003C05BF">
              <w:rPr>
                <w:sz w:val="26"/>
                <w:szCs w:val="26"/>
              </w:rPr>
              <w:t>д</w:t>
            </w:r>
            <w:r w:rsidRPr="003C05BF">
              <w:rPr>
                <w:sz w:val="26"/>
                <w:szCs w:val="26"/>
              </w:rPr>
              <w:t>ства</w:t>
            </w:r>
          </w:p>
        </w:tc>
        <w:tc>
          <w:tcPr>
            <w:tcW w:w="5280" w:type="dxa"/>
            <w:vAlign w:val="center"/>
          </w:tcPr>
          <w:p w:rsidR="000A7B0E" w:rsidRPr="003C05BF" w:rsidRDefault="000A7B0E" w:rsidP="00B379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05BF">
              <w:rPr>
                <w:sz w:val="26"/>
                <w:szCs w:val="26"/>
              </w:rPr>
              <w:t xml:space="preserve">В соответствии с </w:t>
            </w:r>
            <w:proofErr w:type="gramStart"/>
            <w:r w:rsidRPr="003C05BF">
              <w:rPr>
                <w:sz w:val="26"/>
                <w:szCs w:val="26"/>
              </w:rPr>
              <w:t>ТР</w:t>
            </w:r>
            <w:proofErr w:type="gramEnd"/>
            <w:r w:rsidRPr="003C05BF">
              <w:rPr>
                <w:sz w:val="26"/>
                <w:szCs w:val="26"/>
              </w:rPr>
              <w:t xml:space="preserve"> ТС 018/2011</w:t>
            </w:r>
          </w:p>
          <w:p w:rsidR="000A7B0E" w:rsidRPr="003C05BF" w:rsidRDefault="000A7B0E" w:rsidP="00B379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3C05BF">
              <w:rPr>
                <w:sz w:val="26"/>
                <w:szCs w:val="26"/>
              </w:rPr>
              <w:t>аличие</w:t>
            </w:r>
            <w:r w:rsidRPr="00A748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Pr="00A7481A">
              <w:rPr>
                <w:sz w:val="26"/>
                <w:szCs w:val="26"/>
              </w:rPr>
              <w:t>рган</w:t>
            </w:r>
            <w:r>
              <w:rPr>
                <w:sz w:val="26"/>
                <w:szCs w:val="26"/>
              </w:rPr>
              <w:t>ов</w:t>
            </w:r>
            <w:r w:rsidRPr="00A7481A">
              <w:rPr>
                <w:sz w:val="26"/>
                <w:szCs w:val="26"/>
              </w:rPr>
              <w:t xml:space="preserve"> управления, адаптированны</w:t>
            </w:r>
            <w:r>
              <w:rPr>
                <w:sz w:val="26"/>
                <w:szCs w:val="26"/>
              </w:rPr>
              <w:t>х</w:t>
            </w:r>
            <w:r w:rsidRPr="00A7481A">
              <w:rPr>
                <w:sz w:val="26"/>
                <w:szCs w:val="26"/>
              </w:rPr>
              <w:t xml:space="preserve"> для лиц с ограниченными физическими возможностями</w:t>
            </w:r>
            <w:r w:rsidRPr="003C05B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B26DDF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 xml:space="preserve">нарушениями функций </w:t>
            </w:r>
            <w:r w:rsidRPr="003C05BF">
              <w:rPr>
                <w:sz w:val="26"/>
                <w:szCs w:val="26"/>
              </w:rPr>
              <w:t>нижних конечностей) в соответствии с зая</w:t>
            </w:r>
            <w:r w:rsidRPr="003C05BF">
              <w:rPr>
                <w:sz w:val="26"/>
                <w:szCs w:val="26"/>
              </w:rPr>
              <w:t>в</w:t>
            </w:r>
            <w:r w:rsidRPr="003C05BF">
              <w:rPr>
                <w:sz w:val="26"/>
                <w:szCs w:val="26"/>
              </w:rPr>
              <w:t>кой Заказчика.</w:t>
            </w:r>
          </w:p>
        </w:tc>
      </w:tr>
    </w:tbl>
    <w:p w:rsidR="000A7B0E" w:rsidRDefault="000A7B0E" w:rsidP="000A7B0E">
      <w:pPr>
        <w:widowControl w:val="0"/>
        <w:jc w:val="both"/>
        <w:rPr>
          <w:b/>
          <w:sz w:val="26"/>
          <w:szCs w:val="26"/>
        </w:rPr>
      </w:pPr>
    </w:p>
    <w:p w:rsidR="000A7B0E" w:rsidRPr="00A169EF" w:rsidRDefault="000A7B0E" w:rsidP="000A7B0E">
      <w:pPr>
        <w:widowControl w:val="0"/>
        <w:rPr>
          <w:b/>
          <w:spacing w:val="2"/>
          <w:sz w:val="12"/>
          <w:szCs w:val="12"/>
        </w:rPr>
      </w:pPr>
    </w:p>
    <w:p w:rsidR="000A7B0E" w:rsidRPr="00CC3D9D" w:rsidRDefault="000A7B0E" w:rsidP="000A7B0E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231C70">
        <w:rPr>
          <w:sz w:val="26"/>
          <w:szCs w:val="26"/>
        </w:rPr>
        <w:t>ранспортн</w:t>
      </w:r>
      <w:r>
        <w:rPr>
          <w:sz w:val="26"/>
          <w:szCs w:val="26"/>
        </w:rPr>
        <w:t>ые</w:t>
      </w:r>
      <w:r w:rsidRPr="00231C70">
        <w:rPr>
          <w:sz w:val="26"/>
          <w:szCs w:val="26"/>
        </w:rPr>
        <w:t xml:space="preserve"> средства</w:t>
      </w:r>
      <w:r w:rsidRPr="00CC3D9D">
        <w:rPr>
          <w:sz w:val="26"/>
          <w:szCs w:val="26"/>
        </w:rPr>
        <w:t xml:space="preserve"> должны соответствовать требованиям Технического регламента Таможенного союза «О безопасности колесных транспортных средств», утвержденн</w:t>
      </w:r>
      <w:r w:rsidRPr="00CC3D9D">
        <w:rPr>
          <w:sz w:val="26"/>
          <w:szCs w:val="26"/>
        </w:rPr>
        <w:t>о</w:t>
      </w:r>
      <w:r w:rsidRPr="00CC3D9D">
        <w:rPr>
          <w:sz w:val="26"/>
          <w:szCs w:val="26"/>
        </w:rPr>
        <w:t xml:space="preserve">го решением комиссии Таможенного союза от 09.12.2011 № 877 (далее </w:t>
      </w:r>
      <w:r w:rsidRPr="009707E3">
        <w:rPr>
          <w:sz w:val="26"/>
          <w:szCs w:val="26"/>
        </w:rPr>
        <w:t>–</w:t>
      </w:r>
      <w:r w:rsidRPr="00CC3D9D">
        <w:rPr>
          <w:sz w:val="26"/>
          <w:szCs w:val="26"/>
        </w:rPr>
        <w:t xml:space="preserve"> </w:t>
      </w:r>
      <w:proofErr w:type="gramStart"/>
      <w:r w:rsidRPr="00CC3D9D">
        <w:rPr>
          <w:sz w:val="26"/>
          <w:szCs w:val="26"/>
        </w:rPr>
        <w:t>ТР</w:t>
      </w:r>
      <w:proofErr w:type="gramEnd"/>
      <w:r w:rsidRPr="00CC3D9D">
        <w:rPr>
          <w:sz w:val="26"/>
          <w:szCs w:val="26"/>
        </w:rPr>
        <w:t xml:space="preserve"> ТС 018/2011).</w:t>
      </w:r>
    </w:p>
    <w:p w:rsidR="000A7B0E" w:rsidRPr="00CC3D9D" w:rsidRDefault="000A7B0E" w:rsidP="000A7B0E">
      <w:pPr>
        <w:tabs>
          <w:tab w:val="num" w:pos="0"/>
        </w:tabs>
        <w:jc w:val="both"/>
        <w:rPr>
          <w:sz w:val="26"/>
          <w:szCs w:val="26"/>
        </w:rPr>
      </w:pPr>
      <w:r w:rsidRPr="00CC3D9D">
        <w:rPr>
          <w:sz w:val="26"/>
          <w:szCs w:val="26"/>
        </w:rPr>
        <w:t xml:space="preserve">Соответствие </w:t>
      </w:r>
      <w:r w:rsidRPr="00231C70">
        <w:rPr>
          <w:sz w:val="26"/>
          <w:szCs w:val="26"/>
        </w:rPr>
        <w:t>транспортн</w:t>
      </w:r>
      <w:r>
        <w:rPr>
          <w:sz w:val="26"/>
          <w:szCs w:val="26"/>
        </w:rPr>
        <w:t>ых</w:t>
      </w:r>
      <w:r w:rsidRPr="00231C70">
        <w:rPr>
          <w:sz w:val="26"/>
          <w:szCs w:val="26"/>
        </w:rPr>
        <w:t xml:space="preserve"> средств</w:t>
      </w:r>
      <w:r w:rsidRPr="00CC3D9D">
        <w:rPr>
          <w:sz w:val="26"/>
          <w:szCs w:val="26"/>
        </w:rPr>
        <w:t xml:space="preserve"> и их компонентов </w:t>
      </w:r>
      <w:proofErr w:type="gramStart"/>
      <w:r w:rsidRPr="00CC3D9D">
        <w:rPr>
          <w:sz w:val="26"/>
          <w:szCs w:val="26"/>
        </w:rPr>
        <w:t>ТР</w:t>
      </w:r>
      <w:proofErr w:type="gramEnd"/>
      <w:r w:rsidRPr="00CC3D9D">
        <w:rPr>
          <w:sz w:val="26"/>
          <w:szCs w:val="26"/>
        </w:rPr>
        <w:t xml:space="preserve"> ТС 018/2011 должно быть по</w:t>
      </w:r>
      <w:r w:rsidRPr="00CC3D9D">
        <w:rPr>
          <w:sz w:val="26"/>
          <w:szCs w:val="26"/>
        </w:rPr>
        <w:t>д</w:t>
      </w:r>
      <w:r w:rsidRPr="00CC3D9D">
        <w:rPr>
          <w:sz w:val="26"/>
          <w:szCs w:val="26"/>
        </w:rPr>
        <w:t>тверждено маркировкой единым знаком обращения продукции на рынке.</w:t>
      </w:r>
    </w:p>
    <w:p w:rsidR="000A7B0E" w:rsidRPr="00CC3D9D" w:rsidRDefault="000A7B0E" w:rsidP="000A7B0E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231C70">
        <w:rPr>
          <w:sz w:val="26"/>
          <w:szCs w:val="26"/>
        </w:rPr>
        <w:t>ранспортн</w:t>
      </w:r>
      <w:r>
        <w:rPr>
          <w:sz w:val="26"/>
          <w:szCs w:val="26"/>
        </w:rPr>
        <w:t>ые</w:t>
      </w:r>
      <w:r w:rsidRPr="00231C70">
        <w:rPr>
          <w:sz w:val="26"/>
          <w:szCs w:val="26"/>
        </w:rPr>
        <w:t xml:space="preserve"> средства</w:t>
      </w:r>
      <w:r w:rsidRPr="00CC3D9D">
        <w:rPr>
          <w:sz w:val="26"/>
          <w:szCs w:val="26"/>
        </w:rPr>
        <w:t xml:space="preserve"> должны соответствовать требованиям, предусмотренным постановлением Правительства Российской Федерации от 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</w:t>
      </w:r>
      <w:r w:rsidRPr="00CC3D9D">
        <w:rPr>
          <w:sz w:val="26"/>
          <w:szCs w:val="26"/>
        </w:rPr>
        <w:t>т</w:t>
      </w:r>
      <w:r w:rsidRPr="00CC3D9D">
        <w:rPr>
          <w:sz w:val="26"/>
          <w:szCs w:val="26"/>
        </w:rPr>
        <w:t xml:space="preserve">венных и муниципальных нужд». </w:t>
      </w:r>
    </w:p>
    <w:p w:rsidR="000A7B0E" w:rsidRDefault="000A7B0E" w:rsidP="000A7B0E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231C70">
        <w:rPr>
          <w:sz w:val="26"/>
          <w:szCs w:val="26"/>
        </w:rPr>
        <w:t>ранспортн</w:t>
      </w:r>
      <w:r>
        <w:rPr>
          <w:sz w:val="26"/>
          <w:szCs w:val="26"/>
        </w:rPr>
        <w:t>ые</w:t>
      </w:r>
      <w:r w:rsidRPr="00231C70">
        <w:rPr>
          <w:sz w:val="26"/>
          <w:szCs w:val="26"/>
        </w:rPr>
        <w:t xml:space="preserve"> средства</w:t>
      </w:r>
      <w:r w:rsidRPr="00CC3D9D">
        <w:rPr>
          <w:sz w:val="26"/>
          <w:szCs w:val="26"/>
        </w:rPr>
        <w:t xml:space="preserve"> должны соответствовать Коду по Общероссийскому классификат</w:t>
      </w:r>
      <w:r w:rsidRPr="00CC3D9D">
        <w:rPr>
          <w:sz w:val="26"/>
          <w:szCs w:val="26"/>
        </w:rPr>
        <w:t>о</w:t>
      </w:r>
      <w:r w:rsidRPr="00CC3D9D">
        <w:rPr>
          <w:sz w:val="26"/>
          <w:szCs w:val="26"/>
        </w:rPr>
        <w:t xml:space="preserve">ру </w:t>
      </w:r>
      <w:proofErr w:type="gramStart"/>
      <w:r w:rsidRPr="00B762C3">
        <w:rPr>
          <w:sz w:val="26"/>
          <w:szCs w:val="26"/>
        </w:rPr>
        <w:t>ОК</w:t>
      </w:r>
      <w:proofErr w:type="gramEnd"/>
      <w:r w:rsidRPr="00B762C3">
        <w:rPr>
          <w:sz w:val="26"/>
          <w:szCs w:val="26"/>
        </w:rPr>
        <w:t xml:space="preserve"> 034-2014</w:t>
      </w:r>
      <w:r w:rsidRPr="00CC3D9D">
        <w:rPr>
          <w:sz w:val="26"/>
          <w:szCs w:val="26"/>
        </w:rPr>
        <w:t>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</w:t>
      </w:r>
      <w:r w:rsidRPr="00CC3D9D">
        <w:rPr>
          <w:sz w:val="26"/>
          <w:szCs w:val="26"/>
        </w:rPr>
        <w:t>д</w:t>
      </w:r>
      <w:r w:rsidRPr="00CC3D9D">
        <w:rPr>
          <w:sz w:val="26"/>
          <w:szCs w:val="26"/>
        </w:rPr>
        <w:t>лежат обложению (освобождаются от обложения) налогом на добавленную стоимость, у</w:t>
      </w:r>
      <w:r w:rsidRPr="00CC3D9D">
        <w:rPr>
          <w:sz w:val="26"/>
          <w:szCs w:val="26"/>
        </w:rPr>
        <w:t>т</w:t>
      </w:r>
      <w:r w:rsidRPr="00CC3D9D">
        <w:rPr>
          <w:sz w:val="26"/>
          <w:szCs w:val="26"/>
        </w:rPr>
        <w:t>вержденного Постановлением Правительства Российской Федерации от 30.09.2015 г</w:t>
      </w:r>
      <w:r>
        <w:rPr>
          <w:sz w:val="26"/>
          <w:szCs w:val="26"/>
        </w:rPr>
        <w:t>.</w:t>
      </w:r>
      <w:r w:rsidRPr="00CC3D9D">
        <w:rPr>
          <w:sz w:val="26"/>
          <w:szCs w:val="26"/>
        </w:rPr>
        <w:t xml:space="preserve"> № 1042.</w:t>
      </w:r>
    </w:p>
    <w:p w:rsidR="000A7B0E" w:rsidRDefault="000A7B0E" w:rsidP="000A7B0E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231C70">
        <w:rPr>
          <w:sz w:val="26"/>
          <w:szCs w:val="26"/>
        </w:rPr>
        <w:t>ранспортн</w:t>
      </w:r>
      <w:r>
        <w:rPr>
          <w:sz w:val="26"/>
          <w:szCs w:val="26"/>
        </w:rPr>
        <w:t>ые</w:t>
      </w:r>
      <w:r w:rsidRPr="00231C70">
        <w:rPr>
          <w:sz w:val="26"/>
          <w:szCs w:val="26"/>
        </w:rPr>
        <w:t xml:space="preserve"> средства</w:t>
      </w:r>
      <w:r w:rsidRPr="00CC3D9D">
        <w:rPr>
          <w:sz w:val="26"/>
          <w:szCs w:val="26"/>
        </w:rPr>
        <w:t xml:space="preserve"> должны соответствовать</w:t>
      </w:r>
      <w:r>
        <w:rPr>
          <w:sz w:val="26"/>
          <w:szCs w:val="26"/>
        </w:rPr>
        <w:t xml:space="preserve"> ОКПД2 – 29.10.59.390 в соответствии с </w:t>
      </w:r>
      <w:r w:rsidRPr="00337117">
        <w:rPr>
          <w:sz w:val="26"/>
          <w:szCs w:val="26"/>
        </w:rPr>
        <w:t>Общероссийск</w:t>
      </w:r>
      <w:r>
        <w:rPr>
          <w:sz w:val="26"/>
          <w:szCs w:val="26"/>
        </w:rPr>
        <w:t>им</w:t>
      </w:r>
      <w:r w:rsidRPr="00337117">
        <w:rPr>
          <w:sz w:val="26"/>
          <w:szCs w:val="26"/>
        </w:rPr>
        <w:t xml:space="preserve"> классификатор</w:t>
      </w:r>
      <w:r>
        <w:rPr>
          <w:sz w:val="26"/>
          <w:szCs w:val="26"/>
        </w:rPr>
        <w:t>ом</w:t>
      </w:r>
      <w:r w:rsidRPr="00337117">
        <w:rPr>
          <w:sz w:val="26"/>
          <w:szCs w:val="26"/>
        </w:rPr>
        <w:t xml:space="preserve"> продукции по видам экономической деятельности</w:t>
      </w:r>
      <w:r>
        <w:rPr>
          <w:sz w:val="26"/>
          <w:szCs w:val="26"/>
        </w:rPr>
        <w:t xml:space="preserve"> </w:t>
      </w:r>
      <w:proofErr w:type="gramStart"/>
      <w:r w:rsidRPr="00610B7D">
        <w:rPr>
          <w:sz w:val="26"/>
          <w:szCs w:val="26"/>
        </w:rPr>
        <w:t>ОК</w:t>
      </w:r>
      <w:proofErr w:type="gramEnd"/>
      <w:r w:rsidRPr="00610B7D">
        <w:rPr>
          <w:sz w:val="26"/>
          <w:szCs w:val="26"/>
        </w:rPr>
        <w:t xml:space="preserve"> 034-2014 (КПЕС 2008)</w:t>
      </w:r>
      <w:r>
        <w:rPr>
          <w:sz w:val="26"/>
          <w:szCs w:val="26"/>
        </w:rPr>
        <w:t>.</w:t>
      </w:r>
    </w:p>
    <w:p w:rsidR="000A7B0E" w:rsidRPr="00CC3D9D" w:rsidRDefault="000A7B0E" w:rsidP="000A7B0E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231C70">
        <w:rPr>
          <w:sz w:val="26"/>
          <w:szCs w:val="26"/>
        </w:rPr>
        <w:t>ранспортн</w:t>
      </w:r>
      <w:r>
        <w:rPr>
          <w:sz w:val="26"/>
          <w:szCs w:val="26"/>
        </w:rPr>
        <w:t>ые</w:t>
      </w:r>
      <w:r w:rsidRPr="00231C70">
        <w:rPr>
          <w:sz w:val="26"/>
          <w:szCs w:val="26"/>
        </w:rPr>
        <w:t xml:space="preserve"> средства</w:t>
      </w:r>
      <w:r w:rsidRPr="00CC3D9D">
        <w:rPr>
          <w:sz w:val="26"/>
          <w:szCs w:val="26"/>
        </w:rPr>
        <w:t xml:space="preserve"> должны быть легковыми.</w:t>
      </w:r>
    </w:p>
    <w:p w:rsidR="000A7B0E" w:rsidRPr="00CC3D9D" w:rsidRDefault="000A7B0E" w:rsidP="000A7B0E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231C70">
        <w:rPr>
          <w:sz w:val="26"/>
          <w:szCs w:val="26"/>
        </w:rPr>
        <w:t>ранспортн</w:t>
      </w:r>
      <w:r>
        <w:rPr>
          <w:sz w:val="26"/>
          <w:szCs w:val="26"/>
        </w:rPr>
        <w:t>ые</w:t>
      </w:r>
      <w:r w:rsidRPr="00231C70">
        <w:rPr>
          <w:sz w:val="26"/>
          <w:szCs w:val="26"/>
        </w:rPr>
        <w:t xml:space="preserve"> средства</w:t>
      </w:r>
      <w:r w:rsidRPr="00CC3D9D">
        <w:rPr>
          <w:sz w:val="26"/>
          <w:szCs w:val="26"/>
        </w:rPr>
        <w:t xml:space="preserve"> должны быть новыми, ранее не бывшими в эксплуатации.</w:t>
      </w:r>
    </w:p>
    <w:p w:rsidR="000A7B0E" w:rsidRPr="00CC3D9D" w:rsidRDefault="000A7B0E" w:rsidP="000A7B0E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231C70">
        <w:rPr>
          <w:sz w:val="26"/>
          <w:szCs w:val="26"/>
        </w:rPr>
        <w:t>ранспортн</w:t>
      </w:r>
      <w:r>
        <w:rPr>
          <w:sz w:val="26"/>
          <w:szCs w:val="26"/>
        </w:rPr>
        <w:t>ые</w:t>
      </w:r>
      <w:r w:rsidRPr="00231C70">
        <w:rPr>
          <w:sz w:val="26"/>
          <w:szCs w:val="26"/>
        </w:rPr>
        <w:t xml:space="preserve"> средства</w:t>
      </w:r>
      <w:r w:rsidRPr="00CC3D9D">
        <w:rPr>
          <w:sz w:val="26"/>
          <w:szCs w:val="26"/>
        </w:rPr>
        <w:t xml:space="preserve"> должны быть 201</w:t>
      </w:r>
      <w:r>
        <w:rPr>
          <w:sz w:val="26"/>
          <w:szCs w:val="26"/>
        </w:rPr>
        <w:t>8</w:t>
      </w:r>
      <w:r w:rsidRPr="00CC3D9D">
        <w:rPr>
          <w:sz w:val="26"/>
          <w:szCs w:val="26"/>
        </w:rPr>
        <w:t xml:space="preserve"> года изготовления.</w:t>
      </w:r>
    </w:p>
    <w:p w:rsidR="000A7B0E" w:rsidRDefault="000A7B0E" w:rsidP="000A7B0E">
      <w:pPr>
        <w:tabs>
          <w:tab w:val="num" w:pos="0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Т</w:t>
      </w:r>
      <w:r w:rsidRPr="00231C70">
        <w:rPr>
          <w:sz w:val="26"/>
          <w:szCs w:val="26"/>
        </w:rPr>
        <w:t>ранспортн</w:t>
      </w:r>
      <w:r>
        <w:rPr>
          <w:sz w:val="26"/>
          <w:szCs w:val="26"/>
        </w:rPr>
        <w:t>ые</w:t>
      </w:r>
      <w:r w:rsidRPr="00231C70">
        <w:rPr>
          <w:sz w:val="26"/>
          <w:szCs w:val="26"/>
        </w:rPr>
        <w:t xml:space="preserve"> средства</w:t>
      </w:r>
      <w:r w:rsidRPr="00CC3D9D">
        <w:rPr>
          <w:sz w:val="26"/>
          <w:szCs w:val="26"/>
        </w:rPr>
        <w:t>, предназначенные для лиц с ограниченными физическими возмо</w:t>
      </w:r>
      <w:r w:rsidRPr="00CC3D9D">
        <w:rPr>
          <w:sz w:val="26"/>
          <w:szCs w:val="26"/>
        </w:rPr>
        <w:t>ж</w:t>
      </w:r>
      <w:r w:rsidRPr="00CC3D9D">
        <w:rPr>
          <w:sz w:val="26"/>
          <w:szCs w:val="26"/>
        </w:rPr>
        <w:t>ностями, с различными нарушениями функций</w:t>
      </w:r>
      <w:r>
        <w:rPr>
          <w:sz w:val="26"/>
          <w:szCs w:val="26"/>
        </w:rPr>
        <w:t xml:space="preserve"> нижних конечностей</w:t>
      </w:r>
      <w:r w:rsidRPr="00CC3D9D">
        <w:rPr>
          <w:sz w:val="26"/>
          <w:szCs w:val="26"/>
        </w:rPr>
        <w:t xml:space="preserve"> (левой ноги</w:t>
      </w:r>
      <w:r>
        <w:rPr>
          <w:sz w:val="26"/>
          <w:szCs w:val="26"/>
        </w:rPr>
        <w:t>, правой ноги, обеих ног</w:t>
      </w:r>
      <w:r w:rsidRPr="00CC3D9D">
        <w:rPr>
          <w:sz w:val="26"/>
          <w:szCs w:val="26"/>
        </w:rPr>
        <w:t>) должны быть оборудованы адаптированными органами управления в соответствии с потребн</w:t>
      </w:r>
      <w:r w:rsidRPr="00CC3D9D">
        <w:rPr>
          <w:sz w:val="26"/>
          <w:szCs w:val="26"/>
        </w:rPr>
        <w:t>о</w:t>
      </w:r>
      <w:r w:rsidRPr="00CC3D9D">
        <w:rPr>
          <w:sz w:val="26"/>
          <w:szCs w:val="26"/>
        </w:rPr>
        <w:t>стью Заказчика (при наличии заявлений от Получателей и с учетом сроков эксплуатации ранее выданных тран</w:t>
      </w:r>
      <w:r w:rsidRPr="00CC3D9D">
        <w:rPr>
          <w:sz w:val="26"/>
          <w:szCs w:val="26"/>
        </w:rPr>
        <w:t>с</w:t>
      </w:r>
      <w:r>
        <w:rPr>
          <w:sz w:val="26"/>
          <w:szCs w:val="26"/>
        </w:rPr>
        <w:t>портных средств).</w:t>
      </w:r>
      <w:proofErr w:type="gramEnd"/>
    </w:p>
    <w:p w:rsidR="000A7B0E" w:rsidRPr="00F2216D" w:rsidRDefault="000A7B0E" w:rsidP="000A7B0E">
      <w:pPr>
        <w:tabs>
          <w:tab w:val="num" w:pos="0"/>
        </w:tabs>
        <w:jc w:val="both"/>
        <w:rPr>
          <w:color w:val="548DD4"/>
          <w:sz w:val="26"/>
          <w:szCs w:val="26"/>
        </w:rPr>
      </w:pPr>
      <w:r w:rsidRPr="00407443">
        <w:rPr>
          <w:sz w:val="26"/>
          <w:szCs w:val="26"/>
        </w:rPr>
        <w:t xml:space="preserve">Органы управления </w:t>
      </w:r>
      <w:r>
        <w:rPr>
          <w:sz w:val="26"/>
          <w:szCs w:val="26"/>
        </w:rPr>
        <w:t>т</w:t>
      </w:r>
      <w:r w:rsidRPr="00231C70">
        <w:rPr>
          <w:sz w:val="26"/>
          <w:szCs w:val="26"/>
        </w:rPr>
        <w:t>ранспортн</w:t>
      </w:r>
      <w:r>
        <w:rPr>
          <w:sz w:val="26"/>
          <w:szCs w:val="26"/>
        </w:rPr>
        <w:t>ых</w:t>
      </w:r>
      <w:r w:rsidRPr="00231C70">
        <w:rPr>
          <w:sz w:val="26"/>
          <w:szCs w:val="26"/>
        </w:rPr>
        <w:t xml:space="preserve"> средств</w:t>
      </w:r>
      <w:r w:rsidRPr="00407443">
        <w:rPr>
          <w:sz w:val="26"/>
          <w:szCs w:val="26"/>
        </w:rPr>
        <w:t>, адаптированные для лиц с ограниченными физическими возможностями</w:t>
      </w:r>
      <w:r>
        <w:rPr>
          <w:sz w:val="26"/>
          <w:szCs w:val="26"/>
        </w:rPr>
        <w:t xml:space="preserve">, </w:t>
      </w:r>
      <w:r w:rsidRPr="00CC3D9D">
        <w:rPr>
          <w:sz w:val="26"/>
          <w:szCs w:val="26"/>
        </w:rPr>
        <w:t xml:space="preserve">должны быть изготовлены и </w:t>
      </w:r>
      <w:r w:rsidRPr="00C77A8C">
        <w:rPr>
          <w:sz w:val="26"/>
          <w:szCs w:val="26"/>
        </w:rPr>
        <w:t xml:space="preserve">установлены </w:t>
      </w:r>
      <w:r w:rsidRPr="00F2216D">
        <w:rPr>
          <w:color w:val="548DD4"/>
          <w:sz w:val="26"/>
          <w:szCs w:val="26"/>
        </w:rPr>
        <w:t>в  режиме промышленной сборки.</w:t>
      </w:r>
    </w:p>
    <w:p w:rsidR="000A7B0E" w:rsidRPr="00CC3D9D" w:rsidRDefault="000A7B0E" w:rsidP="000A7B0E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CC3D9D">
        <w:rPr>
          <w:sz w:val="26"/>
          <w:szCs w:val="26"/>
        </w:rPr>
        <w:t xml:space="preserve">даптированные органы управления должны </w:t>
      </w:r>
      <w:r>
        <w:rPr>
          <w:sz w:val="26"/>
          <w:szCs w:val="26"/>
        </w:rPr>
        <w:t>быть</w:t>
      </w:r>
      <w:r w:rsidRPr="00CC3D9D">
        <w:rPr>
          <w:sz w:val="26"/>
          <w:szCs w:val="26"/>
        </w:rPr>
        <w:t xml:space="preserve"> сертифицированы в составе </w:t>
      </w:r>
      <w:r>
        <w:rPr>
          <w:sz w:val="26"/>
          <w:szCs w:val="26"/>
        </w:rPr>
        <w:t>т</w:t>
      </w:r>
      <w:r w:rsidRPr="00231C70">
        <w:rPr>
          <w:sz w:val="26"/>
          <w:szCs w:val="26"/>
        </w:rPr>
        <w:t>ранспортн</w:t>
      </w:r>
      <w:r>
        <w:rPr>
          <w:sz w:val="26"/>
          <w:szCs w:val="26"/>
        </w:rPr>
        <w:t>ого</w:t>
      </w:r>
      <w:r w:rsidRPr="00231C70">
        <w:rPr>
          <w:sz w:val="26"/>
          <w:szCs w:val="26"/>
        </w:rPr>
        <w:t xml:space="preserve"> средств</w:t>
      </w:r>
      <w:r>
        <w:rPr>
          <w:sz w:val="26"/>
          <w:szCs w:val="26"/>
        </w:rPr>
        <w:t>а</w:t>
      </w:r>
      <w:r w:rsidRPr="00CC3D9D">
        <w:rPr>
          <w:sz w:val="26"/>
          <w:szCs w:val="26"/>
        </w:rPr>
        <w:t>.</w:t>
      </w:r>
    </w:p>
    <w:p w:rsidR="000A7B0E" w:rsidRDefault="000A7B0E" w:rsidP="000A7B0E">
      <w:pPr>
        <w:tabs>
          <w:tab w:val="num" w:pos="0"/>
        </w:tabs>
        <w:jc w:val="both"/>
        <w:rPr>
          <w:sz w:val="26"/>
          <w:szCs w:val="26"/>
        </w:rPr>
      </w:pPr>
      <w:r w:rsidRPr="00CC3D9D">
        <w:rPr>
          <w:sz w:val="26"/>
          <w:szCs w:val="26"/>
        </w:rPr>
        <w:t xml:space="preserve">Комплект документов на </w:t>
      </w:r>
      <w:r>
        <w:rPr>
          <w:sz w:val="26"/>
          <w:szCs w:val="26"/>
        </w:rPr>
        <w:t>т</w:t>
      </w:r>
      <w:r w:rsidRPr="00231C70">
        <w:rPr>
          <w:sz w:val="26"/>
          <w:szCs w:val="26"/>
        </w:rPr>
        <w:t>ранспортн</w:t>
      </w:r>
      <w:r>
        <w:rPr>
          <w:sz w:val="26"/>
          <w:szCs w:val="26"/>
        </w:rPr>
        <w:t>ое</w:t>
      </w:r>
      <w:r w:rsidRPr="00231C70">
        <w:rPr>
          <w:sz w:val="26"/>
          <w:szCs w:val="26"/>
        </w:rPr>
        <w:t xml:space="preserve"> средств</w:t>
      </w:r>
      <w:r>
        <w:rPr>
          <w:sz w:val="26"/>
          <w:szCs w:val="26"/>
        </w:rPr>
        <w:t>о</w:t>
      </w:r>
      <w:r w:rsidRPr="00CC3D9D">
        <w:rPr>
          <w:sz w:val="26"/>
          <w:szCs w:val="26"/>
        </w:rPr>
        <w:t xml:space="preserve"> долж</w:t>
      </w:r>
      <w:r>
        <w:rPr>
          <w:sz w:val="26"/>
          <w:szCs w:val="26"/>
        </w:rPr>
        <w:t>ен</w:t>
      </w:r>
      <w:r w:rsidRPr="00CC3D9D">
        <w:rPr>
          <w:sz w:val="26"/>
          <w:szCs w:val="26"/>
        </w:rPr>
        <w:t xml:space="preserve"> находиться внутри </w:t>
      </w:r>
      <w:r>
        <w:rPr>
          <w:sz w:val="26"/>
          <w:szCs w:val="26"/>
        </w:rPr>
        <w:t>т</w:t>
      </w:r>
      <w:r w:rsidRPr="00231C70">
        <w:rPr>
          <w:sz w:val="26"/>
          <w:szCs w:val="26"/>
        </w:rPr>
        <w:t>ранспортн</w:t>
      </w:r>
      <w:r>
        <w:rPr>
          <w:sz w:val="26"/>
          <w:szCs w:val="26"/>
        </w:rPr>
        <w:t>ого</w:t>
      </w:r>
      <w:r w:rsidRPr="00231C70">
        <w:rPr>
          <w:sz w:val="26"/>
          <w:szCs w:val="26"/>
        </w:rPr>
        <w:t xml:space="preserve"> средств</w:t>
      </w:r>
      <w:r>
        <w:rPr>
          <w:sz w:val="26"/>
          <w:szCs w:val="26"/>
        </w:rPr>
        <w:t>а</w:t>
      </w:r>
      <w:r w:rsidRPr="00CC3D9D">
        <w:rPr>
          <w:sz w:val="26"/>
          <w:szCs w:val="26"/>
        </w:rPr>
        <w:t xml:space="preserve">. </w:t>
      </w:r>
    </w:p>
    <w:p w:rsidR="000A7B0E" w:rsidRPr="00A169EF" w:rsidRDefault="000A7B0E" w:rsidP="000A7B0E">
      <w:pPr>
        <w:tabs>
          <w:tab w:val="num" w:pos="0"/>
        </w:tabs>
        <w:jc w:val="both"/>
        <w:rPr>
          <w:sz w:val="12"/>
          <w:szCs w:val="12"/>
        </w:rPr>
      </w:pPr>
    </w:p>
    <w:p w:rsidR="000A7B0E" w:rsidRPr="00C951ED" w:rsidRDefault="000A7B0E" w:rsidP="000A7B0E">
      <w:pPr>
        <w:tabs>
          <w:tab w:val="num" w:pos="0"/>
        </w:tabs>
        <w:jc w:val="both"/>
        <w:rPr>
          <w:sz w:val="26"/>
          <w:szCs w:val="26"/>
        </w:rPr>
      </w:pPr>
      <w:r w:rsidRPr="00C951ED">
        <w:rPr>
          <w:b/>
          <w:sz w:val="26"/>
          <w:szCs w:val="26"/>
        </w:rPr>
        <w:t xml:space="preserve"> 5. Требования к документам</w:t>
      </w:r>
      <w:r w:rsidRPr="00C951ED">
        <w:rPr>
          <w:sz w:val="26"/>
          <w:szCs w:val="26"/>
        </w:rPr>
        <w:t>, подтверждающим соответствие транспортных средств уст</w:t>
      </w:r>
      <w:r w:rsidRPr="00C951ED">
        <w:rPr>
          <w:sz w:val="26"/>
          <w:szCs w:val="26"/>
        </w:rPr>
        <w:t>а</w:t>
      </w:r>
      <w:r w:rsidRPr="00C951ED">
        <w:rPr>
          <w:sz w:val="26"/>
          <w:szCs w:val="26"/>
        </w:rPr>
        <w:t xml:space="preserve">новленным требованиям: </w:t>
      </w:r>
    </w:p>
    <w:p w:rsidR="000A7B0E" w:rsidRPr="00C951ED" w:rsidRDefault="000A7B0E" w:rsidP="000A7B0E">
      <w:pPr>
        <w:pStyle w:val="a3"/>
        <w:numPr>
          <w:ilvl w:val="0"/>
          <w:numId w:val="1"/>
        </w:numPr>
        <w:tabs>
          <w:tab w:val="num" w:pos="567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C951ED">
        <w:rPr>
          <w:rFonts w:ascii="Times New Roman" w:hAnsi="Times New Roman"/>
          <w:color w:val="548DD4"/>
          <w:sz w:val="26"/>
          <w:szCs w:val="26"/>
        </w:rPr>
        <w:t>одобрение типа транспортного средства</w:t>
      </w:r>
      <w:r w:rsidRPr="00C951ED">
        <w:rPr>
          <w:rFonts w:ascii="Times New Roman" w:hAnsi="Times New Roman"/>
          <w:sz w:val="26"/>
          <w:szCs w:val="26"/>
        </w:rPr>
        <w:t>, выданное в соответствии с требов</w:t>
      </w:r>
      <w:r w:rsidRPr="00C951ED">
        <w:rPr>
          <w:rFonts w:ascii="Times New Roman" w:hAnsi="Times New Roman"/>
          <w:sz w:val="26"/>
          <w:szCs w:val="26"/>
        </w:rPr>
        <w:t>а</w:t>
      </w:r>
      <w:r w:rsidRPr="00C951ED">
        <w:rPr>
          <w:rFonts w:ascii="Times New Roman" w:hAnsi="Times New Roman"/>
          <w:sz w:val="26"/>
          <w:szCs w:val="26"/>
        </w:rPr>
        <w:t>ниями ТР ТС 018/2011, с указанием на оборудование транспортного средства адаптированными органами управления (устройствами управления автомобилей категории М1 для лиц с ограниченными физическими возможностями с нарушением функций нижних конечностей);</w:t>
      </w:r>
    </w:p>
    <w:p w:rsidR="000A7B0E" w:rsidRPr="00C951ED" w:rsidRDefault="000A7B0E" w:rsidP="000A7B0E">
      <w:pPr>
        <w:pStyle w:val="a3"/>
        <w:numPr>
          <w:ilvl w:val="0"/>
          <w:numId w:val="1"/>
        </w:numPr>
        <w:tabs>
          <w:tab w:val="num" w:pos="502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C951ED">
        <w:rPr>
          <w:rFonts w:ascii="Times New Roman" w:hAnsi="Times New Roman"/>
          <w:sz w:val="26"/>
          <w:szCs w:val="26"/>
        </w:rPr>
        <w:t xml:space="preserve">сертификат соответствия на адаптированные органы управления транспортного средства </w:t>
      </w:r>
    </w:p>
    <w:p w:rsidR="000A7B0E" w:rsidRPr="00C951ED" w:rsidRDefault="000A7B0E" w:rsidP="000A7B0E">
      <w:pPr>
        <w:pStyle w:val="a3"/>
        <w:tabs>
          <w:tab w:val="num" w:pos="502"/>
        </w:tabs>
        <w:ind w:left="360" w:right="-1"/>
        <w:jc w:val="both"/>
        <w:rPr>
          <w:rFonts w:ascii="Times New Roman" w:hAnsi="Times New Roman"/>
          <w:sz w:val="26"/>
          <w:szCs w:val="26"/>
        </w:rPr>
      </w:pPr>
      <w:r w:rsidRPr="00C951ED">
        <w:rPr>
          <w:rFonts w:ascii="Times New Roman" w:hAnsi="Times New Roman"/>
          <w:sz w:val="26"/>
          <w:szCs w:val="26"/>
        </w:rPr>
        <w:lastRenderedPageBreak/>
        <w:t>(устройства управления автомобилей категории М1 для лиц с ограниченными физическими возможностями с нарушением функций нижних конечностей)</w:t>
      </w:r>
    </w:p>
    <w:p w:rsidR="000A7B0E" w:rsidRPr="00C951ED" w:rsidRDefault="000A7B0E" w:rsidP="000A7B0E">
      <w:pPr>
        <w:widowControl w:val="0"/>
        <w:tabs>
          <w:tab w:val="num" w:pos="0"/>
        </w:tabs>
        <w:jc w:val="both"/>
        <w:rPr>
          <w:iCs/>
          <w:sz w:val="10"/>
          <w:szCs w:val="10"/>
        </w:rPr>
      </w:pPr>
    </w:p>
    <w:p w:rsidR="000A7B0E" w:rsidRPr="00011411" w:rsidRDefault="000A7B0E" w:rsidP="000A7B0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011411">
        <w:rPr>
          <w:b/>
          <w:sz w:val="26"/>
          <w:szCs w:val="26"/>
        </w:rPr>
        <w:t>. Требования к качеству товара:</w:t>
      </w:r>
    </w:p>
    <w:p w:rsidR="000A7B0E" w:rsidRPr="00011411" w:rsidRDefault="000A7B0E" w:rsidP="000A7B0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11411">
        <w:rPr>
          <w:sz w:val="26"/>
          <w:szCs w:val="26"/>
        </w:rPr>
        <w:t>.1. 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0A7B0E" w:rsidRPr="00011411" w:rsidRDefault="000A7B0E" w:rsidP="000A7B0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11411">
        <w:rPr>
          <w:sz w:val="26"/>
          <w:szCs w:val="26"/>
        </w:rPr>
        <w:t xml:space="preserve">.2. Качество и маркировка Товара должны соответствовать требованиям </w:t>
      </w:r>
      <w:proofErr w:type="gramStart"/>
      <w:r w:rsidRPr="00011411">
        <w:rPr>
          <w:sz w:val="26"/>
          <w:szCs w:val="26"/>
        </w:rPr>
        <w:t>ТР</w:t>
      </w:r>
      <w:proofErr w:type="gramEnd"/>
      <w:r w:rsidRPr="00011411">
        <w:rPr>
          <w:sz w:val="26"/>
          <w:szCs w:val="26"/>
        </w:rPr>
        <w:t xml:space="preserve"> ТС 018/2011.</w:t>
      </w:r>
    </w:p>
    <w:p w:rsidR="000A7B0E" w:rsidRPr="00011411" w:rsidRDefault="000A7B0E" w:rsidP="000A7B0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11411">
        <w:rPr>
          <w:sz w:val="26"/>
          <w:szCs w:val="26"/>
        </w:rPr>
        <w:t xml:space="preserve">.3. </w:t>
      </w:r>
      <w:r>
        <w:rPr>
          <w:sz w:val="26"/>
          <w:szCs w:val="26"/>
        </w:rPr>
        <w:t>Транспортные средства</w:t>
      </w:r>
      <w:r w:rsidRPr="00011411">
        <w:rPr>
          <w:sz w:val="26"/>
          <w:szCs w:val="26"/>
        </w:rPr>
        <w:t xml:space="preserve"> не должны иметь дефектов, связанных с конструкцией, материалами или функционированием, а также механических повреждений (вмятины, царапины, порезы и т.п.).</w:t>
      </w:r>
    </w:p>
    <w:p w:rsidR="000A7B0E" w:rsidRPr="00011411" w:rsidRDefault="000A7B0E" w:rsidP="000A7B0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11411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011411">
        <w:rPr>
          <w:sz w:val="26"/>
          <w:szCs w:val="26"/>
        </w:rPr>
        <w:t xml:space="preserve">. При поставке некачественного Товара Поставщик обязан </w:t>
      </w:r>
      <w:proofErr w:type="gramStart"/>
      <w:r w:rsidRPr="00011411">
        <w:rPr>
          <w:sz w:val="26"/>
          <w:szCs w:val="26"/>
        </w:rPr>
        <w:t>заменить его на Товар</w:t>
      </w:r>
      <w:proofErr w:type="gramEnd"/>
      <w:r w:rsidRPr="00011411">
        <w:rPr>
          <w:sz w:val="26"/>
          <w:szCs w:val="26"/>
        </w:rPr>
        <w:t xml:space="preserve"> надлежащего качества в течение 30 (тридцати) календарных дней с момента получения мотивированного отказа Получателя от подписания Акта сдачи-передачи Товара.</w:t>
      </w:r>
    </w:p>
    <w:p w:rsidR="000A7B0E" w:rsidRPr="00463663" w:rsidRDefault="000A7B0E" w:rsidP="000A7B0E">
      <w:pPr>
        <w:tabs>
          <w:tab w:val="num" w:pos="0"/>
        </w:tabs>
        <w:jc w:val="both"/>
        <w:rPr>
          <w:sz w:val="10"/>
          <w:szCs w:val="10"/>
        </w:rPr>
      </w:pPr>
    </w:p>
    <w:p w:rsidR="000A7B0E" w:rsidRDefault="000A7B0E" w:rsidP="000A7B0E">
      <w:pPr>
        <w:widowControl w:val="0"/>
        <w:tabs>
          <w:tab w:val="num" w:pos="0"/>
        </w:tabs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7.</w:t>
      </w:r>
      <w:r w:rsidRPr="009707E3">
        <w:rPr>
          <w:b/>
          <w:iCs/>
          <w:sz w:val="26"/>
          <w:szCs w:val="26"/>
        </w:rPr>
        <w:t xml:space="preserve"> Порядок поставки </w:t>
      </w:r>
      <w:r w:rsidRPr="00C50B65">
        <w:rPr>
          <w:b/>
          <w:iCs/>
          <w:sz w:val="26"/>
          <w:szCs w:val="26"/>
        </w:rPr>
        <w:t>транспортн</w:t>
      </w:r>
      <w:r>
        <w:rPr>
          <w:b/>
          <w:iCs/>
          <w:sz w:val="26"/>
          <w:szCs w:val="26"/>
        </w:rPr>
        <w:t>ых</w:t>
      </w:r>
      <w:r w:rsidRPr="00C50B65">
        <w:rPr>
          <w:b/>
          <w:iCs/>
          <w:sz w:val="26"/>
          <w:szCs w:val="26"/>
        </w:rPr>
        <w:t xml:space="preserve"> средств</w:t>
      </w:r>
      <w:r w:rsidRPr="009707E3">
        <w:rPr>
          <w:b/>
          <w:iCs/>
          <w:sz w:val="26"/>
          <w:szCs w:val="26"/>
        </w:rPr>
        <w:t>:</w:t>
      </w:r>
    </w:p>
    <w:p w:rsidR="000A7B0E" w:rsidRPr="00B75731" w:rsidRDefault="000A7B0E" w:rsidP="000A7B0E">
      <w:pPr>
        <w:tabs>
          <w:tab w:val="num" w:pos="0"/>
        </w:tabs>
        <w:contextualSpacing/>
        <w:jc w:val="both"/>
        <w:rPr>
          <w:sz w:val="26"/>
          <w:szCs w:val="26"/>
        </w:rPr>
      </w:pPr>
      <w:r w:rsidRPr="00B75731">
        <w:rPr>
          <w:sz w:val="26"/>
          <w:szCs w:val="26"/>
        </w:rPr>
        <w:t>Заказчик передает</w:t>
      </w:r>
      <w:r>
        <w:rPr>
          <w:sz w:val="26"/>
          <w:szCs w:val="26"/>
        </w:rPr>
        <w:t xml:space="preserve"> Поставщику Реестр получателей т</w:t>
      </w:r>
      <w:r w:rsidRPr="00B75731">
        <w:rPr>
          <w:sz w:val="26"/>
          <w:szCs w:val="26"/>
        </w:rPr>
        <w:t>овара, необходимого для обе</w:t>
      </w:r>
      <w:r w:rsidRPr="00B75731">
        <w:rPr>
          <w:sz w:val="26"/>
          <w:szCs w:val="26"/>
        </w:rPr>
        <w:t>с</w:t>
      </w:r>
      <w:r w:rsidRPr="00B75731">
        <w:rPr>
          <w:sz w:val="26"/>
          <w:szCs w:val="26"/>
        </w:rPr>
        <w:t xml:space="preserve">печения застрахованных лиц </w:t>
      </w:r>
      <w:r w:rsidRPr="00FE03A9">
        <w:rPr>
          <w:sz w:val="26"/>
          <w:szCs w:val="26"/>
        </w:rPr>
        <w:t>транспортн</w:t>
      </w:r>
      <w:r>
        <w:rPr>
          <w:sz w:val="26"/>
          <w:szCs w:val="26"/>
        </w:rPr>
        <w:t>ыми</w:t>
      </w:r>
      <w:r w:rsidRPr="00FE03A9">
        <w:rPr>
          <w:sz w:val="26"/>
          <w:szCs w:val="26"/>
        </w:rPr>
        <w:t xml:space="preserve"> средств</w:t>
      </w:r>
      <w:r>
        <w:rPr>
          <w:sz w:val="26"/>
          <w:szCs w:val="26"/>
        </w:rPr>
        <w:t>ами</w:t>
      </w:r>
      <w:r w:rsidRPr="00B75731">
        <w:rPr>
          <w:sz w:val="26"/>
          <w:szCs w:val="26"/>
        </w:rPr>
        <w:t>. Реестр формируется на основании заявлений Получателей и с учетом сроков эксплуатации ранее выданных транспор</w:t>
      </w:r>
      <w:r w:rsidRPr="00B75731">
        <w:rPr>
          <w:sz w:val="26"/>
          <w:szCs w:val="26"/>
        </w:rPr>
        <w:t>т</w:t>
      </w:r>
      <w:r w:rsidRPr="00B75731">
        <w:rPr>
          <w:sz w:val="26"/>
          <w:szCs w:val="26"/>
        </w:rPr>
        <w:t xml:space="preserve">ных средств. </w:t>
      </w:r>
    </w:p>
    <w:p w:rsidR="000A7B0E" w:rsidRPr="00B75731" w:rsidRDefault="000A7B0E" w:rsidP="000A7B0E">
      <w:pPr>
        <w:jc w:val="both"/>
        <w:rPr>
          <w:sz w:val="26"/>
          <w:szCs w:val="26"/>
        </w:rPr>
      </w:pPr>
      <w:r w:rsidRPr="00D24D63">
        <w:rPr>
          <w:sz w:val="26"/>
          <w:szCs w:val="26"/>
        </w:rPr>
        <w:t xml:space="preserve">Передача </w:t>
      </w:r>
      <w:r>
        <w:rPr>
          <w:sz w:val="26"/>
          <w:szCs w:val="26"/>
        </w:rPr>
        <w:t xml:space="preserve">(выдача) </w:t>
      </w:r>
      <w:r w:rsidRPr="00D611DF">
        <w:rPr>
          <w:sz w:val="26"/>
          <w:szCs w:val="26"/>
        </w:rPr>
        <w:t>транспортн</w:t>
      </w:r>
      <w:r>
        <w:rPr>
          <w:sz w:val="26"/>
          <w:szCs w:val="26"/>
        </w:rPr>
        <w:t>ых</w:t>
      </w:r>
      <w:r w:rsidRPr="00D611DF">
        <w:rPr>
          <w:sz w:val="26"/>
          <w:szCs w:val="26"/>
        </w:rPr>
        <w:t xml:space="preserve"> средств</w:t>
      </w:r>
      <w:r w:rsidRPr="00D24D63">
        <w:rPr>
          <w:sz w:val="26"/>
          <w:szCs w:val="26"/>
        </w:rPr>
        <w:t xml:space="preserve"> Получателям осуществляется </w:t>
      </w:r>
      <w:r w:rsidRPr="00B75731">
        <w:rPr>
          <w:sz w:val="26"/>
          <w:szCs w:val="26"/>
        </w:rPr>
        <w:t xml:space="preserve">со складов </w:t>
      </w:r>
      <w:r w:rsidRPr="00D24D63">
        <w:rPr>
          <w:sz w:val="26"/>
          <w:szCs w:val="26"/>
        </w:rPr>
        <w:t xml:space="preserve">Поставщика (Представителя Поставщика) </w:t>
      </w:r>
      <w:r w:rsidRPr="00B75731">
        <w:rPr>
          <w:sz w:val="26"/>
          <w:szCs w:val="26"/>
        </w:rPr>
        <w:t xml:space="preserve">на территории города </w:t>
      </w:r>
      <w:r w:rsidRPr="00D24D63">
        <w:rPr>
          <w:sz w:val="26"/>
          <w:szCs w:val="26"/>
        </w:rPr>
        <w:t>Омск</w:t>
      </w:r>
      <w:r>
        <w:rPr>
          <w:sz w:val="26"/>
          <w:szCs w:val="26"/>
        </w:rPr>
        <w:t>а.</w:t>
      </w:r>
    </w:p>
    <w:p w:rsidR="000A7B0E" w:rsidRPr="00B75731" w:rsidRDefault="000A7B0E" w:rsidP="000A7B0E">
      <w:pPr>
        <w:tabs>
          <w:tab w:val="num" w:pos="0"/>
        </w:tabs>
        <w:contextualSpacing/>
        <w:jc w:val="both"/>
        <w:rPr>
          <w:sz w:val="26"/>
          <w:szCs w:val="26"/>
        </w:rPr>
      </w:pPr>
      <w:r w:rsidRPr="00B75731">
        <w:rPr>
          <w:sz w:val="26"/>
          <w:szCs w:val="26"/>
        </w:rPr>
        <w:t>Не позднее 3</w:t>
      </w:r>
      <w:r>
        <w:rPr>
          <w:sz w:val="26"/>
          <w:szCs w:val="26"/>
        </w:rPr>
        <w:t xml:space="preserve"> (трех) рабочих</w:t>
      </w:r>
      <w:r w:rsidRPr="00B75731">
        <w:rPr>
          <w:sz w:val="26"/>
          <w:szCs w:val="26"/>
        </w:rPr>
        <w:t xml:space="preserve"> дней с момента поступления </w:t>
      </w:r>
      <w:r w:rsidRPr="00FE03A9">
        <w:rPr>
          <w:sz w:val="26"/>
          <w:szCs w:val="26"/>
        </w:rPr>
        <w:t>транспортн</w:t>
      </w:r>
      <w:r>
        <w:rPr>
          <w:sz w:val="26"/>
          <w:szCs w:val="26"/>
        </w:rPr>
        <w:t>ых</w:t>
      </w:r>
      <w:r w:rsidRPr="00FE03A9">
        <w:rPr>
          <w:sz w:val="26"/>
          <w:szCs w:val="26"/>
        </w:rPr>
        <w:t xml:space="preserve"> средств</w:t>
      </w:r>
      <w:r w:rsidRPr="00B75731">
        <w:rPr>
          <w:sz w:val="26"/>
          <w:szCs w:val="26"/>
        </w:rPr>
        <w:t xml:space="preserve"> на склад Поставщика (представителя Поставщика) в г. Омске Поставщик обязан сообщить Заказчику о готовности к выдаче товара и обеспечить бесплатное хранение </w:t>
      </w:r>
      <w:r w:rsidRPr="00FE03A9">
        <w:rPr>
          <w:sz w:val="26"/>
          <w:szCs w:val="26"/>
        </w:rPr>
        <w:t>транспортн</w:t>
      </w:r>
      <w:r>
        <w:rPr>
          <w:sz w:val="26"/>
          <w:szCs w:val="26"/>
        </w:rPr>
        <w:t>ых</w:t>
      </w:r>
      <w:r w:rsidRPr="00FE03A9">
        <w:rPr>
          <w:sz w:val="26"/>
          <w:szCs w:val="26"/>
        </w:rPr>
        <w:t xml:space="preserve"> средств</w:t>
      </w:r>
      <w:r w:rsidRPr="00B75731">
        <w:rPr>
          <w:sz w:val="26"/>
          <w:szCs w:val="26"/>
        </w:rPr>
        <w:t xml:space="preserve"> не менее чем 14</w:t>
      </w:r>
      <w:r>
        <w:rPr>
          <w:sz w:val="26"/>
          <w:szCs w:val="26"/>
        </w:rPr>
        <w:t xml:space="preserve"> (четырнадцать) дней до даты поставки (выдачи</w:t>
      </w:r>
      <w:r w:rsidRPr="00B75731">
        <w:rPr>
          <w:sz w:val="26"/>
          <w:szCs w:val="26"/>
        </w:rPr>
        <w:t>) Получателю.</w:t>
      </w:r>
    </w:p>
    <w:p w:rsidR="000A7B0E" w:rsidRDefault="000A7B0E" w:rsidP="000A7B0E">
      <w:pPr>
        <w:tabs>
          <w:tab w:val="num" w:pos="0"/>
        </w:tabs>
        <w:contextualSpacing/>
        <w:jc w:val="both"/>
        <w:rPr>
          <w:bCs/>
          <w:sz w:val="26"/>
          <w:szCs w:val="26"/>
        </w:rPr>
      </w:pPr>
      <w:r w:rsidRPr="00B75731">
        <w:rPr>
          <w:sz w:val="26"/>
          <w:szCs w:val="26"/>
        </w:rPr>
        <w:t xml:space="preserve">Представитель Заказчика в течение </w:t>
      </w:r>
      <w:r w:rsidRPr="00B75731">
        <w:rPr>
          <w:b/>
          <w:sz w:val="26"/>
          <w:szCs w:val="26"/>
        </w:rPr>
        <w:t>5</w:t>
      </w:r>
      <w:r w:rsidRPr="00B75731">
        <w:rPr>
          <w:sz w:val="26"/>
          <w:szCs w:val="26"/>
        </w:rPr>
        <w:t xml:space="preserve"> (пяти) рабочих дней с момента получения ув</w:t>
      </w:r>
      <w:r w:rsidRPr="00B75731">
        <w:rPr>
          <w:sz w:val="26"/>
          <w:szCs w:val="26"/>
        </w:rPr>
        <w:t>е</w:t>
      </w:r>
      <w:r w:rsidRPr="00B75731">
        <w:rPr>
          <w:sz w:val="26"/>
          <w:szCs w:val="26"/>
        </w:rPr>
        <w:t>домления осуществляет осмотр товара на предмет его соответствия требованиям контракта, о чем составляется соответствующий акт.</w:t>
      </w:r>
      <w:r>
        <w:rPr>
          <w:sz w:val="26"/>
          <w:szCs w:val="26"/>
        </w:rPr>
        <w:t xml:space="preserve"> </w:t>
      </w:r>
      <w:r w:rsidRPr="00A06759">
        <w:rPr>
          <w:sz w:val="26"/>
          <w:szCs w:val="26"/>
        </w:rPr>
        <w:t>В случае нео</w:t>
      </w:r>
      <w:r w:rsidRPr="00A06759">
        <w:rPr>
          <w:sz w:val="26"/>
          <w:szCs w:val="26"/>
        </w:rPr>
        <w:t>б</w:t>
      </w:r>
      <w:r w:rsidRPr="00A06759">
        <w:rPr>
          <w:sz w:val="26"/>
          <w:szCs w:val="26"/>
        </w:rPr>
        <w:t xml:space="preserve">ходимости Заказчик вправе привлечь для проверки </w:t>
      </w:r>
      <w:proofErr w:type="gramStart"/>
      <w:r w:rsidRPr="00A06759">
        <w:rPr>
          <w:sz w:val="26"/>
          <w:szCs w:val="26"/>
        </w:rPr>
        <w:t>качества товара компетентных пре</w:t>
      </w:r>
      <w:r w:rsidRPr="00A06759">
        <w:rPr>
          <w:sz w:val="26"/>
          <w:szCs w:val="26"/>
        </w:rPr>
        <w:t>д</w:t>
      </w:r>
      <w:r w:rsidRPr="00A06759">
        <w:rPr>
          <w:sz w:val="26"/>
          <w:szCs w:val="26"/>
        </w:rPr>
        <w:t>ставителей региональных общественных организаций инвалидов</w:t>
      </w:r>
      <w:proofErr w:type="gramEnd"/>
      <w:r w:rsidRPr="00A06759">
        <w:rPr>
          <w:sz w:val="26"/>
          <w:szCs w:val="26"/>
        </w:rPr>
        <w:t xml:space="preserve"> или экспертов, экспертные организ</w:t>
      </w:r>
      <w:r w:rsidRPr="00A06759">
        <w:rPr>
          <w:sz w:val="26"/>
          <w:szCs w:val="26"/>
        </w:rPr>
        <w:t>а</w:t>
      </w:r>
      <w:r w:rsidRPr="00A06759">
        <w:rPr>
          <w:sz w:val="26"/>
          <w:szCs w:val="26"/>
        </w:rPr>
        <w:t>ции</w:t>
      </w:r>
      <w:r w:rsidRPr="00A06759">
        <w:rPr>
          <w:bCs/>
          <w:sz w:val="26"/>
          <w:szCs w:val="26"/>
        </w:rPr>
        <w:t>.</w:t>
      </w:r>
    </w:p>
    <w:p w:rsidR="000A7B0E" w:rsidRDefault="000A7B0E" w:rsidP="000A7B0E">
      <w:pPr>
        <w:tabs>
          <w:tab w:val="num" w:pos="0"/>
        </w:tabs>
        <w:contextualSpacing/>
        <w:jc w:val="both"/>
        <w:rPr>
          <w:sz w:val="26"/>
          <w:szCs w:val="26"/>
        </w:rPr>
      </w:pPr>
      <w:r w:rsidRPr="00B75731">
        <w:rPr>
          <w:sz w:val="26"/>
          <w:szCs w:val="26"/>
        </w:rPr>
        <w:t xml:space="preserve"> </w:t>
      </w:r>
      <w:r w:rsidRPr="00B75731">
        <w:rPr>
          <w:bCs/>
          <w:sz w:val="26"/>
          <w:szCs w:val="26"/>
        </w:rPr>
        <w:t>После осмотра товара Зака</w:t>
      </w:r>
      <w:r w:rsidRPr="00B75731">
        <w:rPr>
          <w:bCs/>
          <w:sz w:val="26"/>
          <w:szCs w:val="26"/>
        </w:rPr>
        <w:t>з</w:t>
      </w:r>
      <w:r w:rsidRPr="00B75731">
        <w:rPr>
          <w:bCs/>
          <w:sz w:val="26"/>
          <w:szCs w:val="26"/>
        </w:rPr>
        <w:t xml:space="preserve">чик, в случае соответствия товара требованиям контракта, </w:t>
      </w:r>
      <w:r w:rsidRPr="00B75731">
        <w:rPr>
          <w:sz w:val="26"/>
          <w:szCs w:val="26"/>
        </w:rPr>
        <w:t>уведомляет Получател</w:t>
      </w:r>
      <w:r>
        <w:rPr>
          <w:sz w:val="26"/>
          <w:szCs w:val="26"/>
        </w:rPr>
        <w:t>ей</w:t>
      </w:r>
      <w:r w:rsidRPr="00B75731">
        <w:rPr>
          <w:sz w:val="26"/>
          <w:szCs w:val="26"/>
        </w:rPr>
        <w:t xml:space="preserve"> о готовности Поставщика передать товар.</w:t>
      </w:r>
    </w:p>
    <w:p w:rsidR="000A7B0E" w:rsidRPr="00A06759" w:rsidRDefault="000A7B0E" w:rsidP="000A7B0E">
      <w:pPr>
        <w:jc w:val="both"/>
        <w:rPr>
          <w:bCs/>
          <w:sz w:val="26"/>
          <w:szCs w:val="26"/>
        </w:rPr>
      </w:pPr>
      <w:r w:rsidRPr="00A06759">
        <w:rPr>
          <w:bCs/>
          <w:sz w:val="26"/>
          <w:szCs w:val="26"/>
        </w:rPr>
        <w:t>Выдача</w:t>
      </w:r>
      <w:r>
        <w:rPr>
          <w:bCs/>
          <w:sz w:val="26"/>
          <w:szCs w:val="26"/>
        </w:rPr>
        <w:t xml:space="preserve"> товара Получателю</w:t>
      </w:r>
      <w:r w:rsidRPr="00A06759">
        <w:rPr>
          <w:bCs/>
          <w:sz w:val="26"/>
          <w:szCs w:val="26"/>
        </w:rPr>
        <w:t xml:space="preserve"> до момента подписания Акта о соответствии товара у</w:t>
      </w:r>
      <w:r w:rsidRPr="00A06759">
        <w:rPr>
          <w:bCs/>
          <w:sz w:val="26"/>
          <w:szCs w:val="26"/>
        </w:rPr>
        <w:t>с</w:t>
      </w:r>
      <w:r w:rsidRPr="00A06759">
        <w:rPr>
          <w:bCs/>
          <w:sz w:val="26"/>
          <w:szCs w:val="26"/>
        </w:rPr>
        <w:t xml:space="preserve">ловиям </w:t>
      </w:r>
      <w:r>
        <w:rPr>
          <w:sz w:val="26"/>
          <w:szCs w:val="26"/>
        </w:rPr>
        <w:t>контракта</w:t>
      </w:r>
      <w:r w:rsidRPr="00A06759">
        <w:rPr>
          <w:bCs/>
          <w:sz w:val="26"/>
          <w:szCs w:val="26"/>
        </w:rPr>
        <w:t xml:space="preserve"> Поставщиком не осуществляется.</w:t>
      </w:r>
    </w:p>
    <w:p w:rsidR="000A7B0E" w:rsidRPr="00B75731" w:rsidRDefault="000A7B0E" w:rsidP="000A7B0E">
      <w:pPr>
        <w:tabs>
          <w:tab w:val="num" w:pos="0"/>
        </w:tabs>
        <w:contextualSpacing/>
        <w:jc w:val="both"/>
        <w:rPr>
          <w:sz w:val="26"/>
          <w:szCs w:val="26"/>
        </w:rPr>
      </w:pPr>
      <w:r w:rsidRPr="00B75731">
        <w:rPr>
          <w:sz w:val="26"/>
          <w:szCs w:val="26"/>
        </w:rPr>
        <w:t>Передача (выдача) товара Получателям осуществляется на основании Реестра пол</w:t>
      </w:r>
      <w:r w:rsidRPr="00B75731">
        <w:rPr>
          <w:sz w:val="26"/>
          <w:szCs w:val="26"/>
        </w:rPr>
        <w:t>у</w:t>
      </w:r>
      <w:r>
        <w:rPr>
          <w:sz w:val="26"/>
          <w:szCs w:val="26"/>
        </w:rPr>
        <w:t>чателей т</w:t>
      </w:r>
      <w:r w:rsidRPr="00B75731">
        <w:rPr>
          <w:sz w:val="26"/>
          <w:szCs w:val="26"/>
        </w:rPr>
        <w:t>овара, сформированного Заказчиком, при предъявлении Получателем паспорта. Если вместо Получателя будет направлен его представитель, передача т</w:t>
      </w:r>
      <w:r w:rsidRPr="00B75731">
        <w:rPr>
          <w:sz w:val="26"/>
          <w:szCs w:val="26"/>
        </w:rPr>
        <w:t>о</w:t>
      </w:r>
      <w:r w:rsidRPr="00B75731">
        <w:rPr>
          <w:sz w:val="26"/>
          <w:szCs w:val="26"/>
        </w:rPr>
        <w:t>вара осуществляется при наличии надлежаще оформленной доверенности и паспорта.</w:t>
      </w:r>
    </w:p>
    <w:p w:rsidR="000A7B0E" w:rsidRPr="00B75731" w:rsidRDefault="000A7B0E" w:rsidP="000A7B0E">
      <w:pPr>
        <w:tabs>
          <w:tab w:val="num" w:pos="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выдаче т</w:t>
      </w:r>
      <w:r w:rsidRPr="00B75731">
        <w:rPr>
          <w:sz w:val="26"/>
          <w:szCs w:val="26"/>
        </w:rPr>
        <w:t>овара Получателю Поставщик оформляет следующие документы:</w:t>
      </w:r>
    </w:p>
    <w:p w:rsidR="000A7B0E" w:rsidRPr="00B75731" w:rsidRDefault="000A7B0E" w:rsidP="000A7B0E">
      <w:pPr>
        <w:tabs>
          <w:tab w:val="num" w:pos="0"/>
        </w:tabs>
        <w:contextualSpacing/>
        <w:jc w:val="both"/>
        <w:rPr>
          <w:sz w:val="26"/>
          <w:szCs w:val="26"/>
        </w:rPr>
      </w:pPr>
      <w:proofErr w:type="gramStart"/>
      <w:r w:rsidRPr="00B75731">
        <w:rPr>
          <w:sz w:val="26"/>
          <w:szCs w:val="26"/>
        </w:rPr>
        <w:t xml:space="preserve">• Акт сдачи-приемки Товара Получателем (с приложением комплекта документов, </w:t>
      </w:r>
      <w:r>
        <w:rPr>
          <w:sz w:val="26"/>
          <w:szCs w:val="26"/>
        </w:rPr>
        <w:t>указанном в Акте сдачи-приемки т</w:t>
      </w:r>
      <w:r w:rsidRPr="00B75731">
        <w:rPr>
          <w:sz w:val="26"/>
          <w:szCs w:val="26"/>
        </w:rPr>
        <w:t>овара);</w:t>
      </w:r>
      <w:proofErr w:type="gramEnd"/>
    </w:p>
    <w:p w:rsidR="000A7B0E" w:rsidRPr="00B75731" w:rsidRDefault="000A7B0E" w:rsidP="000A7B0E">
      <w:pPr>
        <w:tabs>
          <w:tab w:val="num" w:pos="0"/>
        </w:tabs>
        <w:contextualSpacing/>
        <w:jc w:val="both"/>
        <w:rPr>
          <w:sz w:val="26"/>
          <w:szCs w:val="26"/>
        </w:rPr>
      </w:pPr>
      <w:r w:rsidRPr="00B75731">
        <w:rPr>
          <w:sz w:val="26"/>
          <w:szCs w:val="26"/>
        </w:rPr>
        <w:t>• Договор</w:t>
      </w:r>
      <w:r>
        <w:rPr>
          <w:sz w:val="26"/>
          <w:szCs w:val="26"/>
        </w:rPr>
        <w:t xml:space="preserve"> передачи </w:t>
      </w:r>
      <w:r w:rsidRPr="00384B44">
        <w:rPr>
          <w:sz w:val="26"/>
          <w:szCs w:val="26"/>
        </w:rPr>
        <w:t>транспортно</w:t>
      </w:r>
      <w:r>
        <w:rPr>
          <w:sz w:val="26"/>
          <w:szCs w:val="26"/>
        </w:rPr>
        <w:t>го</w:t>
      </w:r>
      <w:r w:rsidRPr="00384B44">
        <w:rPr>
          <w:sz w:val="26"/>
          <w:szCs w:val="26"/>
        </w:rPr>
        <w:t xml:space="preserve"> средств</w:t>
      </w:r>
      <w:r>
        <w:rPr>
          <w:sz w:val="26"/>
          <w:szCs w:val="26"/>
        </w:rPr>
        <w:t>а</w:t>
      </w:r>
      <w:r w:rsidRPr="00B75731">
        <w:rPr>
          <w:sz w:val="26"/>
          <w:szCs w:val="26"/>
        </w:rPr>
        <w:t>, который составляется в трех экземплярах и подп</w:t>
      </w:r>
      <w:r w:rsidRPr="00B75731">
        <w:rPr>
          <w:sz w:val="26"/>
          <w:szCs w:val="26"/>
        </w:rPr>
        <w:t>и</w:t>
      </w:r>
      <w:r w:rsidRPr="00B75731">
        <w:rPr>
          <w:sz w:val="26"/>
          <w:szCs w:val="26"/>
        </w:rPr>
        <w:t>сывается Заказчиком, Поставщиком (Представителем Поставщика) и Получателем.</w:t>
      </w:r>
    </w:p>
    <w:p w:rsidR="000A7B0E" w:rsidRPr="00B75731" w:rsidRDefault="000A7B0E" w:rsidP="000A7B0E">
      <w:pPr>
        <w:tabs>
          <w:tab w:val="num" w:pos="0"/>
        </w:tabs>
        <w:contextualSpacing/>
        <w:jc w:val="both"/>
        <w:rPr>
          <w:sz w:val="26"/>
          <w:szCs w:val="26"/>
        </w:rPr>
      </w:pPr>
      <w:r w:rsidRPr="00B75731">
        <w:rPr>
          <w:sz w:val="26"/>
          <w:szCs w:val="26"/>
        </w:rPr>
        <w:t>Передача (выдача) товара осуществляется в присутствии представителя Зака</w:t>
      </w:r>
      <w:r w:rsidRPr="00B75731">
        <w:rPr>
          <w:sz w:val="26"/>
          <w:szCs w:val="26"/>
        </w:rPr>
        <w:t>з</w:t>
      </w:r>
      <w:r w:rsidRPr="00B75731">
        <w:rPr>
          <w:sz w:val="26"/>
          <w:szCs w:val="26"/>
        </w:rPr>
        <w:t>чика.</w:t>
      </w:r>
    </w:p>
    <w:p w:rsidR="000A7B0E" w:rsidRDefault="000A7B0E" w:rsidP="000A7B0E">
      <w:pPr>
        <w:tabs>
          <w:tab w:val="num" w:pos="0"/>
        </w:tabs>
        <w:contextualSpacing/>
        <w:jc w:val="both"/>
        <w:rPr>
          <w:sz w:val="26"/>
          <w:szCs w:val="26"/>
        </w:rPr>
      </w:pPr>
      <w:r w:rsidRPr="00B75731">
        <w:rPr>
          <w:sz w:val="26"/>
          <w:szCs w:val="26"/>
        </w:rPr>
        <w:t>Факти</w:t>
      </w:r>
      <w:r>
        <w:rPr>
          <w:sz w:val="26"/>
          <w:szCs w:val="26"/>
        </w:rPr>
        <w:t>ческой датой поставки (выдачи) т</w:t>
      </w:r>
      <w:r w:rsidRPr="00B75731">
        <w:rPr>
          <w:sz w:val="26"/>
          <w:szCs w:val="26"/>
        </w:rPr>
        <w:t>овара Получателю считается дата, указа</w:t>
      </w:r>
      <w:r w:rsidRPr="00B75731">
        <w:rPr>
          <w:sz w:val="26"/>
          <w:szCs w:val="26"/>
        </w:rPr>
        <w:t>н</w:t>
      </w:r>
      <w:r>
        <w:rPr>
          <w:sz w:val="26"/>
          <w:szCs w:val="26"/>
        </w:rPr>
        <w:t>ная в Акте сдачи-приемки т</w:t>
      </w:r>
      <w:r w:rsidRPr="00B75731">
        <w:rPr>
          <w:sz w:val="26"/>
          <w:szCs w:val="26"/>
        </w:rPr>
        <w:t>овара.</w:t>
      </w:r>
    </w:p>
    <w:p w:rsidR="000A7B0E" w:rsidRPr="00135F2E" w:rsidRDefault="000A7B0E" w:rsidP="000A7B0E">
      <w:pPr>
        <w:jc w:val="both"/>
        <w:rPr>
          <w:sz w:val="26"/>
          <w:szCs w:val="26"/>
        </w:rPr>
      </w:pPr>
      <w:proofErr w:type="gramStart"/>
      <w:r w:rsidRPr="00135F2E">
        <w:rPr>
          <w:sz w:val="26"/>
          <w:szCs w:val="26"/>
        </w:rPr>
        <w:t>Приемка поставленного товара осуществляется Заказчиком на основании Акта сдачи-приемки Товара в срок, не превышающий 10 рабочих дней, с даты получения Заказчиком в полном объеме надлежаще оформленных д</w:t>
      </w:r>
      <w:r>
        <w:rPr>
          <w:sz w:val="26"/>
          <w:szCs w:val="26"/>
        </w:rPr>
        <w:t>окументов (Реестр выдачи товара</w:t>
      </w:r>
      <w:r w:rsidRPr="00135F2E">
        <w:rPr>
          <w:sz w:val="26"/>
          <w:szCs w:val="26"/>
        </w:rPr>
        <w:t xml:space="preserve">; по одному экземпляру на каждого Получателя: счет, счет-фактура, товарная накладная, Акт сдачи – </w:t>
      </w:r>
      <w:r w:rsidRPr="00135F2E">
        <w:rPr>
          <w:sz w:val="26"/>
          <w:szCs w:val="26"/>
        </w:rPr>
        <w:lastRenderedPageBreak/>
        <w:t xml:space="preserve">приемки Товара, Договор передачи </w:t>
      </w:r>
      <w:r w:rsidRPr="00384B44">
        <w:rPr>
          <w:sz w:val="26"/>
          <w:szCs w:val="26"/>
        </w:rPr>
        <w:t>транспортно</w:t>
      </w:r>
      <w:r>
        <w:rPr>
          <w:sz w:val="26"/>
          <w:szCs w:val="26"/>
        </w:rPr>
        <w:t>го</w:t>
      </w:r>
      <w:r w:rsidRPr="00384B44">
        <w:rPr>
          <w:sz w:val="26"/>
          <w:szCs w:val="26"/>
        </w:rPr>
        <w:t xml:space="preserve"> средств</w:t>
      </w:r>
      <w:r>
        <w:rPr>
          <w:sz w:val="26"/>
          <w:szCs w:val="26"/>
        </w:rPr>
        <w:t>а</w:t>
      </w:r>
      <w:r w:rsidRPr="00135F2E">
        <w:rPr>
          <w:sz w:val="26"/>
          <w:szCs w:val="26"/>
        </w:rPr>
        <w:t>, копия паспорта транспор</w:t>
      </w:r>
      <w:r w:rsidRPr="00135F2E">
        <w:rPr>
          <w:sz w:val="26"/>
          <w:szCs w:val="26"/>
        </w:rPr>
        <w:t>т</w:t>
      </w:r>
      <w:r w:rsidRPr="00135F2E">
        <w:rPr>
          <w:sz w:val="26"/>
          <w:szCs w:val="26"/>
        </w:rPr>
        <w:t>ного средства).</w:t>
      </w:r>
      <w:proofErr w:type="gramEnd"/>
    </w:p>
    <w:p w:rsidR="000A7B0E" w:rsidRPr="00135F2E" w:rsidRDefault="000A7B0E" w:rsidP="000A7B0E">
      <w:pPr>
        <w:jc w:val="both"/>
        <w:rPr>
          <w:sz w:val="26"/>
          <w:szCs w:val="26"/>
        </w:rPr>
      </w:pPr>
      <w:r w:rsidRPr="00135F2E">
        <w:rPr>
          <w:sz w:val="26"/>
          <w:szCs w:val="26"/>
        </w:rPr>
        <w:t xml:space="preserve">Результат приемки поставленного товара оформляется путем подписания Заказчиком предоставленного поставщиком Акта выполненных работ, оказанных услуг, поставки товара в пользу граждан в целях их социального обеспечения в срок, не превышающий 10 рабочих дней на основании приемки поставленного товара. </w:t>
      </w:r>
    </w:p>
    <w:p w:rsidR="000A7B0E" w:rsidRPr="00331CDA" w:rsidRDefault="000A7B0E" w:rsidP="000A7B0E">
      <w:pPr>
        <w:jc w:val="both"/>
        <w:rPr>
          <w:sz w:val="26"/>
          <w:szCs w:val="26"/>
        </w:rPr>
      </w:pPr>
      <w:r w:rsidRPr="00331CDA">
        <w:rPr>
          <w:sz w:val="26"/>
          <w:szCs w:val="26"/>
        </w:rPr>
        <w:t>Заказчик проводит экспертизу результата поставки товара на предмет соотве</w:t>
      </w:r>
      <w:r w:rsidRPr="00331CDA">
        <w:rPr>
          <w:sz w:val="26"/>
          <w:szCs w:val="26"/>
        </w:rPr>
        <w:t>т</w:t>
      </w:r>
      <w:r w:rsidRPr="00331CDA">
        <w:rPr>
          <w:sz w:val="26"/>
          <w:szCs w:val="26"/>
        </w:rPr>
        <w:t>ствия условиям контракта. Экспертиза результата поставки товара, предусмотре</w:t>
      </w:r>
      <w:r w:rsidRPr="00331CDA">
        <w:rPr>
          <w:sz w:val="26"/>
          <w:szCs w:val="26"/>
        </w:rPr>
        <w:t>н</w:t>
      </w:r>
      <w:r w:rsidRPr="00331CDA">
        <w:rPr>
          <w:sz w:val="26"/>
          <w:szCs w:val="26"/>
        </w:rPr>
        <w:t>ного контрактом, может проводиться Заказчиком своими силами (в том числе могут привлекаться компетентные представители региональных общественных организаций и</w:t>
      </w:r>
      <w:r w:rsidRPr="00331CDA">
        <w:rPr>
          <w:sz w:val="26"/>
          <w:szCs w:val="26"/>
        </w:rPr>
        <w:t>н</w:t>
      </w:r>
      <w:r w:rsidRPr="00331CDA">
        <w:rPr>
          <w:sz w:val="26"/>
          <w:szCs w:val="26"/>
        </w:rPr>
        <w:t>валидов) или к ее проведению могут привлекаться эксперты, экспертные организации.</w:t>
      </w:r>
    </w:p>
    <w:p w:rsidR="000A7B0E" w:rsidRPr="00DC73B9" w:rsidRDefault="000A7B0E" w:rsidP="000A7B0E">
      <w:pPr>
        <w:jc w:val="both"/>
        <w:rPr>
          <w:sz w:val="26"/>
          <w:szCs w:val="26"/>
        </w:rPr>
      </w:pPr>
      <w:r w:rsidRPr="00DC73B9">
        <w:rPr>
          <w:sz w:val="26"/>
          <w:szCs w:val="26"/>
        </w:rPr>
        <w:t>В случае досрочной поставки товара Получателю, Заказчик обязуется произв</w:t>
      </w:r>
      <w:r w:rsidRPr="00DC73B9">
        <w:rPr>
          <w:sz w:val="26"/>
          <w:szCs w:val="26"/>
        </w:rPr>
        <w:t>е</w:t>
      </w:r>
      <w:r w:rsidRPr="00DC73B9">
        <w:rPr>
          <w:sz w:val="26"/>
          <w:szCs w:val="26"/>
        </w:rPr>
        <w:t xml:space="preserve">сти оплату поставленного товара в соответствии с условиями </w:t>
      </w:r>
      <w:r>
        <w:rPr>
          <w:sz w:val="26"/>
          <w:szCs w:val="26"/>
        </w:rPr>
        <w:t>контракт</w:t>
      </w:r>
      <w:r w:rsidRPr="00DC73B9">
        <w:rPr>
          <w:sz w:val="26"/>
          <w:szCs w:val="26"/>
        </w:rPr>
        <w:t>а.</w:t>
      </w:r>
    </w:p>
    <w:p w:rsidR="000A7B0E" w:rsidRPr="00DC73B9" w:rsidRDefault="000A7B0E" w:rsidP="000A7B0E">
      <w:pPr>
        <w:jc w:val="both"/>
        <w:rPr>
          <w:sz w:val="26"/>
          <w:szCs w:val="26"/>
        </w:rPr>
      </w:pPr>
      <w:r w:rsidRPr="00DC73B9">
        <w:rPr>
          <w:sz w:val="26"/>
          <w:szCs w:val="26"/>
        </w:rPr>
        <w:t>Условия и порядок приёмки Заказчиком результата поставки товара по качес</w:t>
      </w:r>
      <w:r w:rsidRPr="00DC73B9">
        <w:rPr>
          <w:sz w:val="26"/>
          <w:szCs w:val="26"/>
        </w:rPr>
        <w:t>т</w:t>
      </w:r>
      <w:r w:rsidRPr="00DC73B9">
        <w:rPr>
          <w:sz w:val="26"/>
          <w:szCs w:val="26"/>
        </w:rPr>
        <w:t xml:space="preserve">ву и количеству, не указанные в </w:t>
      </w:r>
      <w:r>
        <w:rPr>
          <w:sz w:val="26"/>
          <w:szCs w:val="26"/>
        </w:rPr>
        <w:t>контракт</w:t>
      </w:r>
      <w:r w:rsidRPr="00DC73B9">
        <w:rPr>
          <w:sz w:val="26"/>
          <w:szCs w:val="26"/>
        </w:rPr>
        <w:t>е, регулируются действующим законод</w:t>
      </w:r>
      <w:r w:rsidRPr="00DC73B9">
        <w:rPr>
          <w:sz w:val="26"/>
          <w:szCs w:val="26"/>
        </w:rPr>
        <w:t>а</w:t>
      </w:r>
      <w:r w:rsidRPr="00DC73B9">
        <w:rPr>
          <w:sz w:val="26"/>
          <w:szCs w:val="26"/>
        </w:rPr>
        <w:t>тельством Российской Федерации.</w:t>
      </w:r>
    </w:p>
    <w:p w:rsidR="000A7B0E" w:rsidRPr="00463663" w:rsidRDefault="000A7B0E" w:rsidP="000A7B0E">
      <w:pPr>
        <w:tabs>
          <w:tab w:val="num" w:pos="0"/>
        </w:tabs>
        <w:contextualSpacing/>
        <w:jc w:val="both"/>
        <w:rPr>
          <w:b/>
          <w:sz w:val="10"/>
          <w:szCs w:val="10"/>
        </w:rPr>
      </w:pPr>
    </w:p>
    <w:p w:rsidR="000A7B0E" w:rsidRPr="009707E3" w:rsidRDefault="000A7B0E" w:rsidP="000A7B0E">
      <w:pPr>
        <w:tabs>
          <w:tab w:val="num" w:pos="0"/>
        </w:tabs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8.</w:t>
      </w:r>
      <w:r w:rsidRPr="009707E3">
        <w:rPr>
          <w:b/>
          <w:sz w:val="26"/>
          <w:szCs w:val="26"/>
        </w:rPr>
        <w:t xml:space="preserve"> Документы, передаваемые вместе с </w:t>
      </w:r>
      <w:r>
        <w:rPr>
          <w:b/>
          <w:sz w:val="26"/>
          <w:szCs w:val="26"/>
        </w:rPr>
        <w:t>транспортным</w:t>
      </w:r>
      <w:r w:rsidRPr="00384B44">
        <w:rPr>
          <w:b/>
          <w:sz w:val="26"/>
          <w:szCs w:val="26"/>
        </w:rPr>
        <w:t xml:space="preserve"> средств</w:t>
      </w:r>
      <w:r>
        <w:rPr>
          <w:b/>
          <w:sz w:val="26"/>
          <w:szCs w:val="26"/>
        </w:rPr>
        <w:t>ом</w:t>
      </w:r>
      <w:r w:rsidRPr="00384B44">
        <w:rPr>
          <w:b/>
          <w:sz w:val="26"/>
          <w:szCs w:val="26"/>
        </w:rPr>
        <w:t>:</w:t>
      </w:r>
    </w:p>
    <w:p w:rsidR="000A7B0E" w:rsidRPr="00F9100D" w:rsidRDefault="000A7B0E" w:rsidP="000A7B0E">
      <w:pPr>
        <w:pStyle w:val="a3"/>
        <w:spacing w:line="240" w:lineRule="auto"/>
        <w:ind w:left="0" w:right="-1"/>
        <w:jc w:val="both"/>
        <w:rPr>
          <w:rFonts w:ascii="Times New Roman" w:hAnsi="Times New Roman"/>
          <w:sz w:val="26"/>
          <w:szCs w:val="26"/>
        </w:rPr>
      </w:pPr>
      <w:r w:rsidRPr="00F9100D">
        <w:rPr>
          <w:rFonts w:ascii="Times New Roman" w:hAnsi="Times New Roman"/>
          <w:sz w:val="26"/>
          <w:szCs w:val="26"/>
        </w:rPr>
        <w:t>• гарантийный талон на транспортное средство;</w:t>
      </w:r>
    </w:p>
    <w:p w:rsidR="000A7B0E" w:rsidRPr="00F9100D" w:rsidRDefault="000A7B0E" w:rsidP="000A7B0E">
      <w:pPr>
        <w:pStyle w:val="a3"/>
        <w:spacing w:line="240" w:lineRule="auto"/>
        <w:ind w:left="0" w:right="-1"/>
        <w:jc w:val="both"/>
        <w:rPr>
          <w:rFonts w:ascii="Times New Roman" w:hAnsi="Times New Roman"/>
          <w:sz w:val="26"/>
          <w:szCs w:val="26"/>
        </w:rPr>
      </w:pPr>
      <w:r w:rsidRPr="00F9100D">
        <w:rPr>
          <w:rFonts w:ascii="Times New Roman" w:hAnsi="Times New Roman"/>
          <w:sz w:val="26"/>
          <w:szCs w:val="26"/>
        </w:rPr>
        <w:t>• 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</w:t>
      </w:r>
      <w:r w:rsidRPr="00F9100D">
        <w:rPr>
          <w:rFonts w:ascii="Times New Roman" w:hAnsi="Times New Roman"/>
          <w:sz w:val="26"/>
          <w:szCs w:val="26"/>
        </w:rPr>
        <w:t>т</w:t>
      </w:r>
      <w:r w:rsidRPr="00F9100D">
        <w:rPr>
          <w:rFonts w:ascii="Times New Roman" w:hAnsi="Times New Roman"/>
          <w:sz w:val="26"/>
          <w:szCs w:val="26"/>
        </w:rPr>
        <w:t>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0A7B0E" w:rsidRPr="00F9100D" w:rsidRDefault="000A7B0E" w:rsidP="000A7B0E">
      <w:pPr>
        <w:pStyle w:val="a3"/>
        <w:spacing w:line="240" w:lineRule="auto"/>
        <w:ind w:left="0" w:right="-1"/>
        <w:jc w:val="both"/>
        <w:rPr>
          <w:rFonts w:ascii="Times New Roman" w:hAnsi="Times New Roman"/>
          <w:sz w:val="26"/>
          <w:szCs w:val="26"/>
        </w:rPr>
      </w:pPr>
      <w:r w:rsidRPr="00F9100D">
        <w:rPr>
          <w:rFonts w:ascii="Times New Roman" w:hAnsi="Times New Roman"/>
          <w:sz w:val="26"/>
          <w:szCs w:val="26"/>
        </w:rPr>
        <w:t>• сервисная книжка;</w:t>
      </w:r>
    </w:p>
    <w:p w:rsidR="000A7B0E" w:rsidRPr="00F9100D" w:rsidRDefault="000A7B0E" w:rsidP="000A7B0E">
      <w:pPr>
        <w:pStyle w:val="a3"/>
        <w:spacing w:line="240" w:lineRule="auto"/>
        <w:ind w:left="0" w:right="-1"/>
        <w:jc w:val="both"/>
        <w:rPr>
          <w:rFonts w:ascii="Times New Roman" w:hAnsi="Times New Roman"/>
          <w:sz w:val="26"/>
          <w:szCs w:val="26"/>
        </w:rPr>
      </w:pPr>
      <w:r w:rsidRPr="00F9100D">
        <w:rPr>
          <w:rFonts w:ascii="Times New Roman" w:hAnsi="Times New Roman"/>
          <w:sz w:val="26"/>
          <w:szCs w:val="26"/>
        </w:rPr>
        <w:t>• руководство по эксплуатации транспортного средства;</w:t>
      </w:r>
    </w:p>
    <w:p w:rsidR="000A7B0E" w:rsidRPr="00F9100D" w:rsidRDefault="000A7B0E" w:rsidP="000A7B0E">
      <w:pPr>
        <w:pStyle w:val="a3"/>
        <w:spacing w:line="240" w:lineRule="auto"/>
        <w:ind w:left="0" w:right="-1"/>
        <w:jc w:val="both"/>
        <w:rPr>
          <w:rFonts w:ascii="Times New Roman" w:hAnsi="Times New Roman"/>
          <w:sz w:val="26"/>
          <w:szCs w:val="26"/>
        </w:rPr>
      </w:pPr>
      <w:r w:rsidRPr="00F9100D">
        <w:rPr>
          <w:rFonts w:ascii="Times New Roman" w:hAnsi="Times New Roman"/>
          <w:sz w:val="26"/>
          <w:szCs w:val="26"/>
        </w:rPr>
        <w:t>• договор передачи транспортного средства, который составляется в 3 (трех) экземплярах и подписывается Заказчиком, Поставщиком (представителем Поставщика) и Получат</w:t>
      </w:r>
      <w:r w:rsidRPr="00F9100D">
        <w:rPr>
          <w:rFonts w:ascii="Times New Roman" w:hAnsi="Times New Roman"/>
          <w:sz w:val="26"/>
          <w:szCs w:val="26"/>
        </w:rPr>
        <w:t>е</w:t>
      </w:r>
      <w:r w:rsidRPr="00F9100D">
        <w:rPr>
          <w:rFonts w:ascii="Times New Roman" w:hAnsi="Times New Roman"/>
          <w:sz w:val="26"/>
          <w:szCs w:val="26"/>
        </w:rPr>
        <w:t>лем;</w:t>
      </w:r>
    </w:p>
    <w:p w:rsidR="000A7B0E" w:rsidRPr="00F9100D" w:rsidRDefault="000A7B0E" w:rsidP="000A7B0E">
      <w:pPr>
        <w:pStyle w:val="a3"/>
        <w:spacing w:line="240" w:lineRule="auto"/>
        <w:ind w:left="0" w:right="-1"/>
        <w:jc w:val="both"/>
        <w:rPr>
          <w:rFonts w:ascii="Times New Roman" w:hAnsi="Times New Roman"/>
          <w:sz w:val="26"/>
          <w:szCs w:val="26"/>
        </w:rPr>
      </w:pPr>
      <w:r w:rsidRPr="00F9100D">
        <w:rPr>
          <w:rFonts w:ascii="Times New Roman" w:hAnsi="Times New Roman"/>
          <w:sz w:val="26"/>
          <w:szCs w:val="26"/>
        </w:rPr>
        <w:t>• копия одобрения типа транспортного средства, с указанием на оборудование транспортного средства  адаптированными органами управления (устройствами управления автомобилей категории М1 для лиц с ограниченными физическими возможностями с нарушением функций нижних конечностей);</w:t>
      </w:r>
    </w:p>
    <w:p w:rsidR="000A7B0E" w:rsidRPr="00F9100D" w:rsidRDefault="000A7B0E" w:rsidP="000A7B0E">
      <w:pPr>
        <w:pStyle w:val="a3"/>
        <w:tabs>
          <w:tab w:val="num" w:pos="502"/>
        </w:tabs>
        <w:spacing w:line="240" w:lineRule="auto"/>
        <w:ind w:left="0" w:right="-1"/>
        <w:jc w:val="both"/>
        <w:rPr>
          <w:rFonts w:ascii="Times New Roman" w:hAnsi="Times New Roman"/>
          <w:sz w:val="26"/>
          <w:szCs w:val="26"/>
        </w:rPr>
      </w:pPr>
      <w:r w:rsidRPr="00F9100D">
        <w:rPr>
          <w:rFonts w:ascii="Times New Roman" w:hAnsi="Times New Roman"/>
          <w:sz w:val="26"/>
          <w:szCs w:val="26"/>
        </w:rPr>
        <w:t>• копия сертификата соответствия на адаптированные органы управления транспортного средства (устройства управления автомобилей категории М1 для лиц с ограниченными физическими возможностями с нарушением функций нижних конечностей);</w:t>
      </w:r>
    </w:p>
    <w:p w:rsidR="000A7B0E" w:rsidRPr="00F9100D" w:rsidRDefault="000A7B0E" w:rsidP="000A7B0E">
      <w:pPr>
        <w:pStyle w:val="a3"/>
        <w:spacing w:line="240" w:lineRule="auto"/>
        <w:ind w:left="0" w:right="-1"/>
        <w:jc w:val="both"/>
        <w:rPr>
          <w:rFonts w:ascii="Times New Roman" w:hAnsi="Times New Roman"/>
          <w:sz w:val="26"/>
          <w:szCs w:val="26"/>
        </w:rPr>
      </w:pPr>
      <w:r w:rsidRPr="00F9100D">
        <w:rPr>
          <w:rFonts w:ascii="Times New Roman" w:hAnsi="Times New Roman"/>
          <w:sz w:val="26"/>
          <w:szCs w:val="26"/>
        </w:rPr>
        <w:t>• комплект дополнительных документов, необходимых  для регистрации транспортного средства в органах ГИБДД (при необходимости);</w:t>
      </w:r>
    </w:p>
    <w:p w:rsidR="000A7B0E" w:rsidRPr="00F9100D" w:rsidRDefault="000A7B0E" w:rsidP="000A7B0E">
      <w:pPr>
        <w:pStyle w:val="a3"/>
        <w:spacing w:line="240" w:lineRule="auto"/>
        <w:ind w:left="0" w:right="-1"/>
        <w:jc w:val="both"/>
        <w:rPr>
          <w:rFonts w:ascii="Times New Roman" w:hAnsi="Times New Roman"/>
          <w:sz w:val="26"/>
          <w:szCs w:val="26"/>
        </w:rPr>
      </w:pPr>
      <w:r w:rsidRPr="00F9100D">
        <w:rPr>
          <w:rFonts w:ascii="Times New Roman" w:hAnsi="Times New Roman"/>
          <w:sz w:val="26"/>
          <w:szCs w:val="26"/>
        </w:rPr>
        <w:t>• другие документы, в которых определены условия гарантии и перечень се</w:t>
      </w:r>
      <w:r w:rsidRPr="00F9100D">
        <w:rPr>
          <w:rFonts w:ascii="Times New Roman" w:hAnsi="Times New Roman"/>
          <w:sz w:val="26"/>
          <w:szCs w:val="26"/>
        </w:rPr>
        <w:t>р</w:t>
      </w:r>
      <w:r w:rsidRPr="00F9100D">
        <w:rPr>
          <w:rFonts w:ascii="Times New Roman" w:hAnsi="Times New Roman"/>
          <w:sz w:val="26"/>
          <w:szCs w:val="26"/>
        </w:rPr>
        <w:t>висных центров, которые имеют право осуществлять гарантийное обслуживание транспортных средств.</w:t>
      </w:r>
    </w:p>
    <w:p w:rsidR="000A7B0E" w:rsidRPr="00463663" w:rsidRDefault="000A7B0E" w:rsidP="000A7B0E">
      <w:pPr>
        <w:pStyle w:val="a3"/>
        <w:spacing w:line="240" w:lineRule="auto"/>
        <w:ind w:left="0" w:right="-1"/>
        <w:jc w:val="both"/>
        <w:rPr>
          <w:sz w:val="10"/>
          <w:szCs w:val="10"/>
        </w:rPr>
      </w:pPr>
    </w:p>
    <w:p w:rsidR="000A7B0E" w:rsidRPr="009707E3" w:rsidRDefault="000A7B0E" w:rsidP="000A7B0E">
      <w:pPr>
        <w:shd w:val="clear" w:color="auto" w:fill="FFFFFF"/>
        <w:tabs>
          <w:tab w:val="num" w:pos="0"/>
        </w:tabs>
        <w:autoSpaceDE w:val="0"/>
        <w:spacing w:line="100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>9.</w:t>
      </w:r>
      <w:r w:rsidRPr="009707E3">
        <w:rPr>
          <w:b/>
          <w:sz w:val="26"/>
          <w:szCs w:val="26"/>
        </w:rPr>
        <w:t xml:space="preserve"> Перечень работ по предпродажной подготовке транспортных средств</w:t>
      </w:r>
      <w:r w:rsidRPr="009707E3">
        <w:rPr>
          <w:sz w:val="26"/>
          <w:szCs w:val="26"/>
        </w:rPr>
        <w:t>, включенных в цену контракта:</w:t>
      </w:r>
    </w:p>
    <w:p w:rsidR="000A7B0E" w:rsidRPr="003600A4" w:rsidRDefault="000A7B0E" w:rsidP="000A7B0E">
      <w:pPr>
        <w:tabs>
          <w:tab w:val="num" w:pos="0"/>
        </w:tabs>
        <w:spacing w:line="100" w:lineRule="atLeast"/>
        <w:jc w:val="both"/>
        <w:rPr>
          <w:sz w:val="26"/>
          <w:szCs w:val="26"/>
        </w:rPr>
      </w:pPr>
      <w:r w:rsidRPr="003600A4">
        <w:rPr>
          <w:sz w:val="26"/>
          <w:szCs w:val="26"/>
        </w:rPr>
        <w:t>- мойка наружной части транспортного средства;</w:t>
      </w:r>
    </w:p>
    <w:p w:rsidR="000A7B0E" w:rsidRPr="003600A4" w:rsidRDefault="000A7B0E" w:rsidP="000A7B0E">
      <w:pPr>
        <w:tabs>
          <w:tab w:val="num" w:pos="0"/>
        </w:tabs>
        <w:spacing w:line="100" w:lineRule="atLeast"/>
        <w:jc w:val="both"/>
        <w:rPr>
          <w:sz w:val="26"/>
          <w:szCs w:val="26"/>
        </w:rPr>
      </w:pPr>
      <w:r w:rsidRPr="003600A4">
        <w:rPr>
          <w:sz w:val="26"/>
          <w:szCs w:val="26"/>
        </w:rPr>
        <w:t>- проверка наличия механических повреждений поверхности кузова. При необходимости устранение мелких повреждений кузова и лакокрасочного покр</w:t>
      </w:r>
      <w:r w:rsidRPr="003600A4">
        <w:rPr>
          <w:sz w:val="26"/>
          <w:szCs w:val="26"/>
        </w:rPr>
        <w:t>ы</w:t>
      </w:r>
      <w:r w:rsidRPr="003600A4">
        <w:rPr>
          <w:sz w:val="26"/>
          <w:szCs w:val="26"/>
        </w:rPr>
        <w:t>тия;</w:t>
      </w:r>
    </w:p>
    <w:p w:rsidR="000A7B0E" w:rsidRPr="003600A4" w:rsidRDefault="000A7B0E" w:rsidP="000A7B0E">
      <w:pPr>
        <w:tabs>
          <w:tab w:val="num" w:pos="0"/>
        </w:tabs>
        <w:spacing w:line="100" w:lineRule="atLeast"/>
        <w:jc w:val="both"/>
        <w:rPr>
          <w:sz w:val="26"/>
          <w:szCs w:val="26"/>
        </w:rPr>
      </w:pPr>
      <w:r w:rsidRPr="003600A4">
        <w:rPr>
          <w:sz w:val="26"/>
          <w:szCs w:val="26"/>
        </w:rPr>
        <w:t>- проверка внешнего вида и ровности обивки салона;</w:t>
      </w:r>
    </w:p>
    <w:p w:rsidR="000A7B0E" w:rsidRPr="003600A4" w:rsidRDefault="000A7B0E" w:rsidP="000A7B0E">
      <w:pPr>
        <w:tabs>
          <w:tab w:val="num" w:pos="0"/>
        </w:tabs>
        <w:spacing w:line="100" w:lineRule="atLeast"/>
        <w:jc w:val="both"/>
        <w:rPr>
          <w:sz w:val="26"/>
          <w:szCs w:val="26"/>
        </w:rPr>
      </w:pPr>
      <w:r w:rsidRPr="003600A4">
        <w:rPr>
          <w:sz w:val="26"/>
          <w:szCs w:val="26"/>
        </w:rPr>
        <w:t>- проверка наличия инструмента, комплектующих изделий и  установка их на место;</w:t>
      </w:r>
    </w:p>
    <w:p w:rsidR="000A7B0E" w:rsidRPr="003600A4" w:rsidRDefault="000A7B0E" w:rsidP="000A7B0E">
      <w:pPr>
        <w:tabs>
          <w:tab w:val="num" w:pos="0"/>
        </w:tabs>
        <w:spacing w:line="100" w:lineRule="atLeast"/>
        <w:jc w:val="both"/>
        <w:rPr>
          <w:sz w:val="26"/>
          <w:szCs w:val="26"/>
        </w:rPr>
      </w:pPr>
      <w:r w:rsidRPr="003600A4">
        <w:rPr>
          <w:sz w:val="26"/>
          <w:szCs w:val="26"/>
        </w:rPr>
        <w:t>- проверка и при необходимости зарядки аккумуляторной батареи. Проверка пр</w:t>
      </w:r>
      <w:r w:rsidRPr="003600A4">
        <w:rPr>
          <w:sz w:val="26"/>
          <w:szCs w:val="26"/>
        </w:rPr>
        <w:t>а</w:t>
      </w:r>
      <w:r w:rsidRPr="003600A4">
        <w:rPr>
          <w:sz w:val="26"/>
          <w:szCs w:val="26"/>
        </w:rPr>
        <w:t>вильности и надежности ее крепления;</w:t>
      </w:r>
    </w:p>
    <w:p w:rsidR="000A7B0E" w:rsidRPr="003600A4" w:rsidRDefault="000A7B0E" w:rsidP="000A7B0E">
      <w:pPr>
        <w:tabs>
          <w:tab w:val="num" w:pos="0"/>
        </w:tabs>
        <w:spacing w:line="100" w:lineRule="atLeast"/>
        <w:jc w:val="both"/>
        <w:rPr>
          <w:sz w:val="26"/>
          <w:szCs w:val="26"/>
        </w:rPr>
      </w:pPr>
      <w:r w:rsidRPr="003600A4">
        <w:rPr>
          <w:sz w:val="26"/>
          <w:szCs w:val="26"/>
        </w:rPr>
        <w:lastRenderedPageBreak/>
        <w:t>- проверка плотности, уровня и при необходимости доведения до нормы: охла</w:t>
      </w:r>
      <w:r w:rsidRPr="003600A4">
        <w:rPr>
          <w:sz w:val="26"/>
          <w:szCs w:val="26"/>
        </w:rPr>
        <w:t>ж</w:t>
      </w:r>
      <w:r w:rsidRPr="003600A4">
        <w:rPr>
          <w:sz w:val="26"/>
          <w:szCs w:val="26"/>
        </w:rPr>
        <w:t xml:space="preserve">дающей жидкости; жидкости в бачках гидропривода тормозов и сцепления; масла в рулевом механизме; масла в картере двигателя; масла в коробке передач; жидкости в бачке </w:t>
      </w:r>
      <w:proofErr w:type="spellStart"/>
      <w:r w:rsidRPr="003600A4">
        <w:rPr>
          <w:sz w:val="26"/>
          <w:szCs w:val="26"/>
        </w:rPr>
        <w:t>омывателя</w:t>
      </w:r>
      <w:proofErr w:type="spellEnd"/>
      <w:r w:rsidRPr="003600A4">
        <w:rPr>
          <w:sz w:val="26"/>
          <w:szCs w:val="26"/>
        </w:rPr>
        <w:t xml:space="preserve"> стекол;</w:t>
      </w:r>
    </w:p>
    <w:p w:rsidR="000A7B0E" w:rsidRPr="003600A4" w:rsidRDefault="000A7B0E" w:rsidP="000A7B0E">
      <w:pPr>
        <w:tabs>
          <w:tab w:val="num" w:pos="0"/>
        </w:tabs>
        <w:spacing w:line="100" w:lineRule="atLeast"/>
        <w:jc w:val="both"/>
        <w:rPr>
          <w:sz w:val="26"/>
          <w:szCs w:val="26"/>
        </w:rPr>
      </w:pPr>
      <w:r w:rsidRPr="003600A4">
        <w:rPr>
          <w:sz w:val="26"/>
          <w:szCs w:val="26"/>
        </w:rPr>
        <w:t>- проверка крепления колес, рулевого управления, ходовой части, шлангов и маг</w:t>
      </w:r>
      <w:r w:rsidRPr="003600A4">
        <w:rPr>
          <w:sz w:val="26"/>
          <w:szCs w:val="26"/>
        </w:rPr>
        <w:t>и</w:t>
      </w:r>
      <w:r w:rsidRPr="003600A4">
        <w:rPr>
          <w:sz w:val="26"/>
          <w:szCs w:val="26"/>
        </w:rPr>
        <w:t>стралей топливной и тормозной системы.</w:t>
      </w:r>
    </w:p>
    <w:p w:rsidR="000A7B0E" w:rsidRPr="00463663" w:rsidRDefault="000A7B0E" w:rsidP="000A7B0E">
      <w:pPr>
        <w:tabs>
          <w:tab w:val="num" w:pos="0"/>
        </w:tabs>
        <w:spacing w:line="100" w:lineRule="atLeast"/>
        <w:jc w:val="both"/>
        <w:rPr>
          <w:sz w:val="10"/>
          <w:szCs w:val="10"/>
        </w:rPr>
      </w:pPr>
    </w:p>
    <w:p w:rsidR="000A7B0E" w:rsidRPr="00830650" w:rsidRDefault="000A7B0E" w:rsidP="000A7B0E">
      <w:pPr>
        <w:widowControl w:val="0"/>
        <w:tabs>
          <w:tab w:val="num" w:pos="0"/>
        </w:tabs>
        <w:jc w:val="both"/>
        <w:rPr>
          <w:b/>
          <w:iCs/>
          <w:sz w:val="26"/>
          <w:szCs w:val="26"/>
        </w:rPr>
      </w:pPr>
      <w:r w:rsidRPr="00830650">
        <w:rPr>
          <w:b/>
          <w:iCs/>
          <w:sz w:val="26"/>
          <w:szCs w:val="26"/>
        </w:rPr>
        <w:t>1</w:t>
      </w:r>
      <w:r>
        <w:rPr>
          <w:b/>
          <w:iCs/>
          <w:sz w:val="26"/>
          <w:szCs w:val="26"/>
        </w:rPr>
        <w:t>0</w:t>
      </w:r>
      <w:r w:rsidRPr="00830650">
        <w:rPr>
          <w:b/>
          <w:iCs/>
          <w:sz w:val="26"/>
          <w:szCs w:val="26"/>
        </w:rPr>
        <w:t xml:space="preserve">. Требования к гарантийному обслуживанию </w:t>
      </w:r>
      <w:r w:rsidRPr="00384B44">
        <w:rPr>
          <w:b/>
          <w:iCs/>
          <w:sz w:val="26"/>
          <w:szCs w:val="26"/>
        </w:rPr>
        <w:t>транспортного средства</w:t>
      </w:r>
      <w:r w:rsidRPr="00830650">
        <w:rPr>
          <w:b/>
          <w:iCs/>
          <w:sz w:val="26"/>
          <w:szCs w:val="26"/>
        </w:rPr>
        <w:t>:</w:t>
      </w:r>
    </w:p>
    <w:p w:rsidR="000A7B0E" w:rsidRPr="00830650" w:rsidRDefault="000A7B0E" w:rsidP="000A7B0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24D63">
        <w:rPr>
          <w:sz w:val="26"/>
          <w:szCs w:val="26"/>
        </w:rPr>
        <w:t xml:space="preserve">Срок гарантии на поставленные </w:t>
      </w:r>
      <w:r w:rsidRPr="00231C70">
        <w:rPr>
          <w:sz w:val="26"/>
          <w:szCs w:val="26"/>
        </w:rPr>
        <w:t>транспортн</w:t>
      </w:r>
      <w:r>
        <w:rPr>
          <w:sz w:val="26"/>
          <w:szCs w:val="26"/>
        </w:rPr>
        <w:t>ые</w:t>
      </w:r>
      <w:r w:rsidRPr="00231C70">
        <w:rPr>
          <w:sz w:val="26"/>
          <w:szCs w:val="26"/>
        </w:rPr>
        <w:t xml:space="preserve"> </w:t>
      </w:r>
      <w:r>
        <w:rPr>
          <w:sz w:val="26"/>
          <w:szCs w:val="26"/>
        </w:rPr>
        <w:t>средства</w:t>
      </w:r>
      <w:r w:rsidRPr="00830650">
        <w:rPr>
          <w:sz w:val="26"/>
          <w:szCs w:val="26"/>
        </w:rPr>
        <w:t xml:space="preserve"> </w:t>
      </w:r>
      <w:r w:rsidRPr="00D24D63">
        <w:rPr>
          <w:sz w:val="26"/>
          <w:szCs w:val="26"/>
        </w:rPr>
        <w:t>должен составлять не менее</w:t>
      </w:r>
      <w:r w:rsidRPr="00830650">
        <w:rPr>
          <w:sz w:val="26"/>
          <w:szCs w:val="26"/>
        </w:rPr>
        <w:t xml:space="preserve"> 36 месяцев или 100 000 (сто тысяч) километров пробега (в зависимости от того, что наступит раньше), с момента  передачи его Получат</w:t>
      </w:r>
      <w:r w:rsidRPr="00830650">
        <w:rPr>
          <w:sz w:val="26"/>
          <w:szCs w:val="26"/>
        </w:rPr>
        <w:t>е</w:t>
      </w:r>
      <w:r w:rsidRPr="00830650">
        <w:rPr>
          <w:sz w:val="26"/>
          <w:szCs w:val="26"/>
        </w:rPr>
        <w:t>лю.</w:t>
      </w:r>
    </w:p>
    <w:p w:rsidR="000A7B0E" w:rsidRPr="00830650" w:rsidRDefault="000A7B0E" w:rsidP="000A7B0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30650">
        <w:rPr>
          <w:sz w:val="26"/>
          <w:szCs w:val="26"/>
        </w:rPr>
        <w:t>В соответствии с Сервисной книжкой на товар, а также на отдельные его компле</w:t>
      </w:r>
      <w:r w:rsidRPr="00830650">
        <w:rPr>
          <w:sz w:val="26"/>
          <w:szCs w:val="26"/>
        </w:rPr>
        <w:t>к</w:t>
      </w:r>
      <w:r w:rsidRPr="00830650">
        <w:rPr>
          <w:sz w:val="26"/>
          <w:szCs w:val="26"/>
        </w:rPr>
        <w:t xml:space="preserve">тующие изделия и элементы </w:t>
      </w:r>
      <w:r>
        <w:rPr>
          <w:sz w:val="26"/>
          <w:szCs w:val="26"/>
        </w:rPr>
        <w:t>с</w:t>
      </w:r>
      <w:r w:rsidRPr="00D24D63">
        <w:rPr>
          <w:sz w:val="26"/>
          <w:szCs w:val="26"/>
        </w:rPr>
        <w:t>рок гарантии должен составлять не менее</w:t>
      </w:r>
      <w:r w:rsidRPr="00830650">
        <w:rPr>
          <w:sz w:val="26"/>
          <w:szCs w:val="26"/>
        </w:rPr>
        <w:t xml:space="preserve"> 12 (двенадцать) мес</w:t>
      </w:r>
      <w:r w:rsidRPr="00830650">
        <w:rPr>
          <w:sz w:val="26"/>
          <w:szCs w:val="26"/>
        </w:rPr>
        <w:t>я</w:t>
      </w:r>
      <w:r w:rsidRPr="00830650">
        <w:rPr>
          <w:sz w:val="26"/>
          <w:szCs w:val="26"/>
        </w:rPr>
        <w:t>цев вне зависимости от пробега.</w:t>
      </w:r>
    </w:p>
    <w:p w:rsidR="000A7B0E" w:rsidRPr="00830650" w:rsidRDefault="000A7B0E" w:rsidP="000A7B0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30650">
        <w:rPr>
          <w:sz w:val="26"/>
          <w:szCs w:val="26"/>
        </w:rPr>
        <w:t>Гарантия на дополнительное оборудование, устанавливаемое Поставщиком и пер</w:t>
      </w:r>
      <w:r w:rsidRPr="00830650">
        <w:rPr>
          <w:sz w:val="26"/>
          <w:szCs w:val="26"/>
        </w:rPr>
        <w:t>е</w:t>
      </w:r>
      <w:r w:rsidRPr="00830650">
        <w:rPr>
          <w:sz w:val="26"/>
          <w:szCs w:val="26"/>
        </w:rPr>
        <w:t xml:space="preserve">даваемое им по заявке Заказчика вместе с товаром, </w:t>
      </w:r>
      <w:r>
        <w:rPr>
          <w:sz w:val="26"/>
          <w:szCs w:val="26"/>
        </w:rPr>
        <w:t>с</w:t>
      </w:r>
      <w:r w:rsidRPr="00D24D63">
        <w:rPr>
          <w:sz w:val="26"/>
          <w:szCs w:val="26"/>
        </w:rPr>
        <w:t xml:space="preserve">рок гарантии должен составлять </w:t>
      </w:r>
      <w:r w:rsidRPr="00830650">
        <w:rPr>
          <w:sz w:val="26"/>
          <w:szCs w:val="26"/>
        </w:rPr>
        <w:t>6 (шесть) месяцев, если иное не указано Поставщиком или изготовителем дополнительного оборудования в передаваемых Получателю документах на такое оборуд</w:t>
      </w:r>
      <w:r w:rsidRPr="00830650">
        <w:rPr>
          <w:sz w:val="26"/>
          <w:szCs w:val="26"/>
        </w:rPr>
        <w:t>о</w:t>
      </w:r>
      <w:r w:rsidRPr="00830650">
        <w:rPr>
          <w:sz w:val="26"/>
          <w:szCs w:val="26"/>
        </w:rPr>
        <w:t>вание.</w:t>
      </w:r>
    </w:p>
    <w:p w:rsidR="000A7B0E" w:rsidRPr="00830650" w:rsidRDefault="000A7B0E" w:rsidP="000A7B0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30650">
        <w:rPr>
          <w:sz w:val="26"/>
          <w:szCs w:val="26"/>
        </w:rPr>
        <w:t>Условия и порядок гарантийного обслуживания товара указаны в Сервисной кни</w:t>
      </w:r>
      <w:r w:rsidRPr="00830650">
        <w:rPr>
          <w:sz w:val="26"/>
          <w:szCs w:val="26"/>
        </w:rPr>
        <w:t>ж</w:t>
      </w:r>
      <w:r w:rsidRPr="00830650">
        <w:rPr>
          <w:sz w:val="26"/>
          <w:szCs w:val="26"/>
        </w:rPr>
        <w:t>ке, выдаваемой Получателю при фактической передаче товара. Поставщик должен информировать Получателя об условиях проведения гарантийного обслуживания поставленного товара.</w:t>
      </w:r>
    </w:p>
    <w:p w:rsidR="000A7B0E" w:rsidRPr="00830650" w:rsidRDefault="000A7B0E" w:rsidP="000A7B0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30650">
        <w:rPr>
          <w:sz w:val="26"/>
          <w:szCs w:val="26"/>
        </w:rPr>
        <w:t>Дата передачи товара Получателю указывается в регистрационной карточке Се</w:t>
      </w:r>
      <w:r w:rsidRPr="00830650">
        <w:rPr>
          <w:sz w:val="26"/>
          <w:szCs w:val="26"/>
        </w:rPr>
        <w:t>р</w:t>
      </w:r>
      <w:r w:rsidRPr="00830650">
        <w:rPr>
          <w:sz w:val="26"/>
          <w:szCs w:val="26"/>
        </w:rPr>
        <w:t>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</w:t>
      </w:r>
      <w:r w:rsidRPr="00830650">
        <w:rPr>
          <w:sz w:val="26"/>
          <w:szCs w:val="26"/>
        </w:rPr>
        <w:t>о</w:t>
      </w:r>
      <w:r w:rsidRPr="00830650">
        <w:rPr>
          <w:sz w:val="26"/>
          <w:szCs w:val="26"/>
        </w:rPr>
        <w:t>ставщика.</w:t>
      </w:r>
    </w:p>
    <w:p w:rsidR="000A7B0E" w:rsidRPr="00830650" w:rsidRDefault="000A7B0E" w:rsidP="000A7B0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30650">
        <w:rPr>
          <w:sz w:val="26"/>
          <w:szCs w:val="26"/>
        </w:rPr>
        <w:t>Гарантия утрачивает силу в случае нарушения Получателем условий эксплу</w:t>
      </w:r>
      <w:r w:rsidRPr="00830650">
        <w:rPr>
          <w:sz w:val="26"/>
          <w:szCs w:val="26"/>
        </w:rPr>
        <w:t>а</w:t>
      </w:r>
      <w:r w:rsidRPr="00830650">
        <w:rPr>
          <w:sz w:val="26"/>
          <w:szCs w:val="26"/>
        </w:rPr>
        <w:t>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</w:p>
    <w:p w:rsidR="000A7B0E" w:rsidRPr="00830650" w:rsidRDefault="000A7B0E" w:rsidP="000A7B0E">
      <w:pPr>
        <w:jc w:val="both"/>
        <w:rPr>
          <w:sz w:val="26"/>
          <w:szCs w:val="26"/>
        </w:rPr>
      </w:pPr>
      <w:proofErr w:type="gramStart"/>
      <w:r w:rsidRPr="00830650">
        <w:rPr>
          <w:sz w:val="26"/>
          <w:szCs w:val="26"/>
        </w:rPr>
        <w:t>Недостатки, обнаруженные в Товаре, подлежат устранению Поставщиком (предст</w:t>
      </w:r>
      <w:r w:rsidRPr="00830650">
        <w:rPr>
          <w:sz w:val="26"/>
          <w:szCs w:val="26"/>
        </w:rPr>
        <w:t>а</w:t>
      </w:r>
      <w:r w:rsidRPr="00830650">
        <w:rPr>
          <w:sz w:val="26"/>
          <w:szCs w:val="26"/>
        </w:rPr>
        <w:t>вителем Поставщика) в течение 30 (тридцати) рабочих дней с даты предъявления Получателем соответствующего письменного требования и передачи Товара Поставщику (представителю Поставщика), для выполнения работ, если более продолжительный срок устранения недостатков не будет связан с заказом и доставкой н</w:t>
      </w:r>
      <w:r w:rsidRPr="00830650">
        <w:rPr>
          <w:sz w:val="26"/>
          <w:szCs w:val="26"/>
        </w:rPr>
        <w:t>е</w:t>
      </w:r>
      <w:r w:rsidRPr="00830650">
        <w:rPr>
          <w:sz w:val="26"/>
          <w:szCs w:val="26"/>
        </w:rPr>
        <w:t>обходимых для гарантийного ремонта запасных частей и иных комплектующих.</w:t>
      </w:r>
      <w:proofErr w:type="gramEnd"/>
      <w:r w:rsidRPr="00830650">
        <w:rPr>
          <w:sz w:val="26"/>
          <w:szCs w:val="26"/>
        </w:rPr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 (представителю Поставщика).</w:t>
      </w:r>
    </w:p>
    <w:p w:rsidR="000A7B0E" w:rsidRPr="00830650" w:rsidRDefault="000A7B0E" w:rsidP="000A7B0E">
      <w:pPr>
        <w:jc w:val="both"/>
        <w:rPr>
          <w:sz w:val="26"/>
          <w:szCs w:val="26"/>
        </w:rPr>
      </w:pPr>
      <w:r w:rsidRPr="00830650">
        <w:rPr>
          <w:sz w:val="26"/>
          <w:szCs w:val="26"/>
        </w:rPr>
        <w:t>Расходы на гарантийное обслуживание товара в гарантийный срок несет Поста</w:t>
      </w:r>
      <w:r w:rsidRPr="00830650">
        <w:rPr>
          <w:sz w:val="26"/>
          <w:szCs w:val="26"/>
        </w:rPr>
        <w:t>в</w:t>
      </w:r>
      <w:r w:rsidRPr="00830650">
        <w:rPr>
          <w:sz w:val="26"/>
          <w:szCs w:val="26"/>
        </w:rPr>
        <w:t xml:space="preserve">щик. </w:t>
      </w:r>
    </w:p>
    <w:p w:rsidR="000A7B0E" w:rsidRDefault="000A7B0E" w:rsidP="000A7B0E">
      <w:pPr>
        <w:keepNext/>
        <w:spacing w:line="100" w:lineRule="atLeast"/>
        <w:jc w:val="both"/>
        <w:rPr>
          <w:sz w:val="26"/>
          <w:szCs w:val="26"/>
        </w:rPr>
      </w:pPr>
      <w:r w:rsidRPr="00830650">
        <w:rPr>
          <w:sz w:val="26"/>
          <w:szCs w:val="26"/>
        </w:rPr>
        <w:t>В период гарантийного срока Поставщик (представитель Поставщика) обесп</w:t>
      </w:r>
      <w:r w:rsidRPr="00830650">
        <w:rPr>
          <w:sz w:val="26"/>
          <w:szCs w:val="26"/>
        </w:rPr>
        <w:t>е</w:t>
      </w:r>
      <w:r w:rsidRPr="00830650">
        <w:rPr>
          <w:sz w:val="26"/>
          <w:szCs w:val="26"/>
        </w:rPr>
        <w:t>чивает сервисное обслуживание транспортного средства на станциях технического обсл</w:t>
      </w:r>
      <w:r w:rsidRPr="00830650">
        <w:rPr>
          <w:sz w:val="26"/>
          <w:szCs w:val="26"/>
        </w:rPr>
        <w:t>у</w:t>
      </w:r>
      <w:r w:rsidRPr="00830650">
        <w:rPr>
          <w:sz w:val="26"/>
          <w:szCs w:val="26"/>
        </w:rPr>
        <w:t>живания, находящихся в г. Омске.</w:t>
      </w:r>
    </w:p>
    <w:p w:rsidR="0015515F" w:rsidRDefault="000A7B0E">
      <w:bookmarkStart w:id="0" w:name="_GoBack"/>
      <w:bookmarkEnd w:id="0"/>
    </w:p>
    <w:sectPr w:rsidR="0015515F" w:rsidSect="00DB2B6F">
      <w:pgSz w:w="11905" w:h="16837"/>
      <w:pgMar w:top="1134" w:right="567" w:bottom="709" w:left="993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F2839"/>
    <w:multiLevelType w:val="hybridMultilevel"/>
    <w:tmpl w:val="262609B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62"/>
    <w:rsid w:val="000A7B0E"/>
    <w:rsid w:val="000D14D9"/>
    <w:rsid w:val="00856029"/>
    <w:rsid w:val="00997762"/>
    <w:rsid w:val="00CD41DD"/>
    <w:rsid w:val="00D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"/>
    <w:basedOn w:val="a"/>
    <w:link w:val="a4"/>
    <w:uiPriority w:val="34"/>
    <w:qFormat/>
    <w:rsid w:val="000A7B0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"/>
    <w:link w:val="a3"/>
    <w:uiPriority w:val="34"/>
    <w:locked/>
    <w:rsid w:val="000A7B0E"/>
    <w:rPr>
      <w:rFonts w:ascii="Calibri" w:eastAsia="Calibri" w:hAnsi="Calibri" w:cs="Times New Roman"/>
      <w:lang w:val="x-none"/>
    </w:rPr>
  </w:style>
  <w:style w:type="paragraph" w:customStyle="1" w:styleId="1">
    <w:name w:val="Знак1"/>
    <w:basedOn w:val="a"/>
    <w:rsid w:val="000A7B0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"/>
    <w:basedOn w:val="a"/>
    <w:link w:val="a4"/>
    <w:uiPriority w:val="34"/>
    <w:qFormat/>
    <w:rsid w:val="000A7B0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"/>
    <w:link w:val="a3"/>
    <w:uiPriority w:val="34"/>
    <w:locked/>
    <w:rsid w:val="000A7B0E"/>
    <w:rPr>
      <w:rFonts w:ascii="Calibri" w:eastAsia="Calibri" w:hAnsi="Calibri" w:cs="Times New Roman"/>
      <w:lang w:val="x-none"/>
    </w:rPr>
  </w:style>
  <w:style w:type="paragraph" w:customStyle="1" w:styleId="1">
    <w:name w:val="Знак1"/>
    <w:basedOn w:val="a"/>
    <w:rsid w:val="000A7B0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2547</Words>
  <Characters>14523</Characters>
  <Application>Microsoft Office Word</Application>
  <DocSecurity>0</DocSecurity>
  <Lines>121</Lines>
  <Paragraphs>34</Paragraphs>
  <ScaleCrop>false</ScaleCrop>
  <Company/>
  <LinksUpToDate>false</LinksUpToDate>
  <CharactersWithSpaces>17036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</dc:creator>
  <cp:keywords/>
  <dc:description/>
  <cp:lastModifiedBy>Каспорт</cp:lastModifiedBy>
  <cp:revision>2</cp:revision>
  <dcterms:created xsi:type="dcterms:W3CDTF">2018-11-14T03:55:00Z</dcterms:created>
  <dcterms:modified xsi:type="dcterms:W3CDTF">2018-11-14T03:55:00Z</dcterms:modified>
</cp:coreProperties>
</file>