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51" w:rsidRPr="00971BF8" w:rsidRDefault="001E5551" w:rsidP="00971B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1BF8">
        <w:rPr>
          <w:rFonts w:ascii="Times New Roman" w:hAnsi="Times New Roman" w:cs="Times New Roman"/>
          <w:b/>
          <w:sz w:val="20"/>
          <w:szCs w:val="20"/>
        </w:rPr>
        <w:t>Тех</w:t>
      </w:r>
      <w:r w:rsidR="000508DB" w:rsidRPr="00971BF8">
        <w:rPr>
          <w:rFonts w:ascii="Times New Roman" w:hAnsi="Times New Roman" w:cs="Times New Roman"/>
          <w:b/>
          <w:sz w:val="20"/>
          <w:szCs w:val="20"/>
        </w:rPr>
        <w:t xml:space="preserve">ническое </w:t>
      </w:r>
      <w:r w:rsidRPr="00971BF8">
        <w:rPr>
          <w:rFonts w:ascii="Times New Roman" w:hAnsi="Times New Roman" w:cs="Times New Roman"/>
          <w:b/>
          <w:sz w:val="20"/>
          <w:szCs w:val="20"/>
        </w:rPr>
        <w:t>задание</w:t>
      </w:r>
    </w:p>
    <w:p w:rsidR="0068433A" w:rsidRPr="00971BF8" w:rsidRDefault="0068433A" w:rsidP="00971B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1BF8">
        <w:rPr>
          <w:rFonts w:ascii="Times New Roman" w:hAnsi="Times New Roman" w:cs="Times New Roman"/>
          <w:sz w:val="20"/>
          <w:szCs w:val="20"/>
        </w:rPr>
        <w:t>на выполнение в 201</w:t>
      </w:r>
      <w:r w:rsidR="00AA02CD" w:rsidRPr="00971BF8">
        <w:rPr>
          <w:rFonts w:ascii="Times New Roman" w:hAnsi="Times New Roman" w:cs="Times New Roman"/>
          <w:sz w:val="20"/>
          <w:szCs w:val="20"/>
        </w:rPr>
        <w:t>9</w:t>
      </w:r>
      <w:r w:rsidRPr="00971BF8">
        <w:rPr>
          <w:rFonts w:ascii="Times New Roman" w:hAnsi="Times New Roman" w:cs="Times New Roman"/>
          <w:sz w:val="20"/>
          <w:szCs w:val="20"/>
        </w:rPr>
        <w:t xml:space="preserve"> году работ по обеспечению инвалидов (за исключением инвалидов </w:t>
      </w:r>
      <w:proofErr w:type="gramStart"/>
      <w:r w:rsidRPr="00971BF8">
        <w:rPr>
          <w:rFonts w:ascii="Times New Roman" w:hAnsi="Times New Roman" w:cs="Times New Roman"/>
          <w:sz w:val="20"/>
          <w:szCs w:val="20"/>
        </w:rPr>
        <w:t>в следствии</w:t>
      </w:r>
      <w:proofErr w:type="gramEnd"/>
      <w:r w:rsidRPr="00971BF8">
        <w:rPr>
          <w:rFonts w:ascii="Times New Roman" w:hAnsi="Times New Roman" w:cs="Times New Roman"/>
          <w:sz w:val="20"/>
          <w:szCs w:val="20"/>
        </w:rPr>
        <w:t xml:space="preserve"> несчастных случаев на производстве и профессиональных заболеваний) техническими средствами реабилитации – </w:t>
      </w:r>
      <w:proofErr w:type="spellStart"/>
      <w:r w:rsidRPr="00971BF8">
        <w:rPr>
          <w:rFonts w:ascii="Times New Roman" w:hAnsi="Times New Roman" w:cs="Times New Roman"/>
          <w:sz w:val="20"/>
          <w:szCs w:val="20"/>
        </w:rPr>
        <w:t>экзопротезами</w:t>
      </w:r>
      <w:proofErr w:type="spellEnd"/>
      <w:r w:rsidRPr="00971BF8">
        <w:rPr>
          <w:rFonts w:ascii="Times New Roman" w:hAnsi="Times New Roman" w:cs="Times New Roman"/>
          <w:sz w:val="20"/>
          <w:szCs w:val="20"/>
        </w:rPr>
        <w:t xml:space="preserve"> молочной железы</w:t>
      </w:r>
    </w:p>
    <w:p w:rsidR="00971BF8" w:rsidRDefault="00971BF8" w:rsidP="00971BF8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AA02CD" w:rsidRPr="00971BF8" w:rsidRDefault="00AA02CD" w:rsidP="00971BF8">
      <w:pPr>
        <w:pStyle w:val="a7"/>
        <w:rPr>
          <w:rFonts w:ascii="Times New Roman" w:hAnsi="Times New Roman" w:cs="Times New Roman"/>
          <w:sz w:val="20"/>
          <w:szCs w:val="20"/>
        </w:rPr>
      </w:pPr>
      <w:r w:rsidRPr="00971BF8">
        <w:rPr>
          <w:rFonts w:ascii="Times New Roman" w:hAnsi="Times New Roman" w:cs="Times New Roman"/>
          <w:b/>
          <w:sz w:val="20"/>
          <w:szCs w:val="20"/>
        </w:rPr>
        <w:t>Количество поставляемых товаров:</w:t>
      </w:r>
      <w:r w:rsidRPr="00971BF8">
        <w:rPr>
          <w:rFonts w:ascii="Times New Roman" w:hAnsi="Times New Roman" w:cs="Times New Roman"/>
          <w:sz w:val="20"/>
          <w:szCs w:val="20"/>
        </w:rPr>
        <w:t xml:space="preserve"> 1000 шт</w:t>
      </w:r>
      <w:r w:rsidRPr="00971BF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71BF8" w:rsidRPr="00971BF8" w:rsidRDefault="00971BF8" w:rsidP="00971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F8">
        <w:rPr>
          <w:rFonts w:ascii="Times New Roman" w:hAnsi="Times New Roman" w:cs="Times New Roman"/>
          <w:b/>
          <w:sz w:val="20"/>
          <w:szCs w:val="20"/>
        </w:rPr>
        <w:t>Место выполнения работ:</w:t>
      </w:r>
      <w:r w:rsidRPr="00971BF8">
        <w:rPr>
          <w:rFonts w:ascii="Times New Roman" w:hAnsi="Times New Roman" w:cs="Times New Roman"/>
          <w:sz w:val="20"/>
          <w:szCs w:val="20"/>
        </w:rPr>
        <w:t xml:space="preserve"> территория Владимирской области. </w:t>
      </w:r>
    </w:p>
    <w:p w:rsidR="00971BF8" w:rsidRPr="00971BF8" w:rsidRDefault="00971BF8" w:rsidP="00971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F8">
        <w:rPr>
          <w:rFonts w:ascii="Times New Roman" w:hAnsi="Times New Roman" w:cs="Times New Roman"/>
          <w:b/>
          <w:sz w:val="20"/>
          <w:szCs w:val="20"/>
        </w:rPr>
        <w:t>Сроки выполнения работ:</w:t>
      </w:r>
      <w:r w:rsidRPr="00971BF8">
        <w:rPr>
          <w:rFonts w:ascii="Times New Roman" w:hAnsi="Times New Roman" w:cs="Times New Roman"/>
          <w:sz w:val="20"/>
          <w:szCs w:val="20"/>
        </w:rPr>
        <w:t xml:space="preserve"> с момента заключения контракта до 01.11.2019 года. </w:t>
      </w:r>
    </w:p>
    <w:p w:rsidR="00AA02CD" w:rsidRPr="00971BF8" w:rsidRDefault="00971BF8" w:rsidP="00971B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BF8">
        <w:rPr>
          <w:rFonts w:ascii="Times New Roman" w:hAnsi="Times New Roman" w:cs="Times New Roman"/>
          <w:b/>
          <w:sz w:val="20"/>
          <w:szCs w:val="20"/>
        </w:rPr>
        <w:t>Срок обеспечения инвалида:</w:t>
      </w:r>
      <w:r w:rsidR="004D3827" w:rsidRPr="004D3827">
        <w:t xml:space="preserve"> </w:t>
      </w:r>
      <w:r w:rsidR="004D3827" w:rsidRPr="004D3827">
        <w:rPr>
          <w:rFonts w:ascii="Times New Roman" w:hAnsi="Times New Roman" w:cs="Times New Roman"/>
          <w:sz w:val="20"/>
          <w:szCs w:val="20"/>
        </w:rPr>
        <w:t xml:space="preserve">не может превышать </w:t>
      </w:r>
      <w:r w:rsidRPr="00971BF8">
        <w:rPr>
          <w:rFonts w:ascii="Times New Roman" w:hAnsi="Times New Roman" w:cs="Times New Roman"/>
          <w:sz w:val="20"/>
          <w:szCs w:val="20"/>
        </w:rPr>
        <w:t>60 календарных дней со дня обращения инвалида к Подрядчику.</w:t>
      </w:r>
    </w:p>
    <w:p w:rsidR="003A2D2B" w:rsidRPr="00971BF8" w:rsidRDefault="003A2D2B" w:rsidP="00971BF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1BF8">
        <w:rPr>
          <w:rFonts w:ascii="Times New Roman" w:hAnsi="Times New Roman" w:cs="Times New Roman"/>
          <w:b/>
          <w:sz w:val="20"/>
          <w:szCs w:val="20"/>
        </w:rPr>
        <w:t>Требования к техническим характеристикам работ</w:t>
      </w:r>
    </w:p>
    <w:p w:rsidR="003A2D2B" w:rsidRPr="00971BF8" w:rsidRDefault="003A2D2B" w:rsidP="00971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71BF8">
        <w:rPr>
          <w:rFonts w:ascii="Times New Roman" w:hAnsi="Times New Roman" w:cs="Times New Roman"/>
          <w:sz w:val="20"/>
          <w:szCs w:val="20"/>
        </w:rPr>
        <w:t>Экзопротезы</w:t>
      </w:r>
      <w:proofErr w:type="spellEnd"/>
      <w:r w:rsidRPr="00971BF8">
        <w:rPr>
          <w:rFonts w:ascii="Times New Roman" w:hAnsi="Times New Roman" w:cs="Times New Roman"/>
          <w:sz w:val="20"/>
          <w:szCs w:val="20"/>
        </w:rPr>
        <w:t xml:space="preserve"> молочных желез должны соответствовать требованиям Государственного стандарта Российской Федерации ГОСТ </w:t>
      </w:r>
      <w:proofErr w:type="gramStart"/>
      <w:r w:rsidRPr="00971BF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71BF8">
        <w:rPr>
          <w:rFonts w:ascii="Times New Roman" w:hAnsi="Times New Roman" w:cs="Times New Roman"/>
          <w:sz w:val="20"/>
          <w:szCs w:val="20"/>
        </w:rPr>
        <w:t xml:space="preserve"> 5</w:t>
      </w:r>
      <w:bookmarkStart w:id="0" w:name="_GoBack"/>
      <w:bookmarkEnd w:id="0"/>
      <w:r w:rsidRPr="00971BF8">
        <w:rPr>
          <w:rFonts w:ascii="Times New Roman" w:hAnsi="Times New Roman" w:cs="Times New Roman"/>
          <w:sz w:val="20"/>
          <w:szCs w:val="20"/>
        </w:rPr>
        <w:t xml:space="preserve">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971BF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71BF8">
        <w:rPr>
          <w:rFonts w:ascii="Times New Roman" w:hAnsi="Times New Roman" w:cs="Times New Roman"/>
          <w:sz w:val="20"/>
          <w:szCs w:val="20"/>
        </w:rPr>
        <w:t xml:space="preserve"> 52770-20</w:t>
      </w:r>
      <w:r w:rsidR="00AD3966" w:rsidRPr="00971BF8">
        <w:rPr>
          <w:rFonts w:ascii="Times New Roman" w:hAnsi="Times New Roman" w:cs="Times New Roman"/>
          <w:sz w:val="20"/>
          <w:szCs w:val="20"/>
        </w:rPr>
        <w:t>16</w:t>
      </w:r>
      <w:r w:rsidRPr="00971BF8">
        <w:rPr>
          <w:rFonts w:ascii="Times New Roman" w:hAnsi="Times New Roman" w:cs="Times New Roman"/>
          <w:sz w:val="20"/>
          <w:szCs w:val="20"/>
        </w:rPr>
        <w:t xml:space="preserve"> «Изделия медицинские. Требования безопасности. Методы санитарно-химических и токсикологических испытаний», а также межгосударственным стандартам ГОСТ ISO 10993-1-2011   «Изделия медицинские. Оценка биологического действия медицинских изделий. Часть 1. Оценка и исследования», ГОСТ ISO 10993-5-2011   «Изделия медицинские. Оценка биологического действия медицинских изделий. Часть 5. Исследования на </w:t>
      </w:r>
      <w:proofErr w:type="spellStart"/>
      <w:r w:rsidRPr="00971BF8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Pr="00971BF8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Pr="00971BF8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971B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1BF8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Pr="00971BF8">
        <w:rPr>
          <w:rFonts w:ascii="Times New Roman" w:hAnsi="Times New Roman" w:cs="Times New Roman"/>
          <w:sz w:val="20"/>
          <w:szCs w:val="20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4820"/>
        <w:gridCol w:w="850"/>
        <w:gridCol w:w="1701"/>
      </w:tblGrid>
      <w:tr w:rsidR="005E16DD" w:rsidRPr="00971BF8" w:rsidTr="005E16DD">
        <w:trPr>
          <w:trHeight w:val="12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DD" w:rsidRPr="00971BF8" w:rsidRDefault="005E16DD" w:rsidP="0097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6DD" w:rsidRPr="00971BF8" w:rsidRDefault="005E16DD" w:rsidP="0097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протезно-ортопедического изделия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16DD" w:rsidRPr="00971BF8" w:rsidRDefault="005E16DD" w:rsidP="0097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Описание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16DD" w:rsidRPr="00971BF8" w:rsidRDefault="005E16DD" w:rsidP="0097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Кол-во, шт.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16DD" w:rsidRPr="00971BF8" w:rsidRDefault="005E16DD" w:rsidP="0097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Гарантийный срок использования не менее </w:t>
            </w:r>
          </w:p>
        </w:tc>
      </w:tr>
      <w:tr w:rsidR="005E16DD" w:rsidRPr="00971BF8" w:rsidTr="005E16DD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6DD" w:rsidRPr="00971BF8" w:rsidRDefault="005E16DD" w:rsidP="00971BF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1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DD" w:rsidRPr="00971BF8" w:rsidRDefault="005E16DD" w:rsidP="00971BF8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8-09-01. </w:t>
            </w:r>
            <w:proofErr w:type="spellStart"/>
            <w:r w:rsidRPr="0097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Экзопротез</w:t>
            </w:r>
            <w:proofErr w:type="spellEnd"/>
            <w:r w:rsidRPr="0097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молочной железы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6DD" w:rsidRPr="00971BF8" w:rsidRDefault="005E16DD" w:rsidP="00971B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BF8">
              <w:rPr>
                <w:rFonts w:ascii="Times New Roman" w:hAnsi="Times New Roman" w:cs="Times New Roman"/>
                <w:sz w:val="20"/>
                <w:szCs w:val="20"/>
              </w:rPr>
              <w:t>Экзопротез</w:t>
            </w:r>
            <w:proofErr w:type="spellEnd"/>
            <w:r w:rsidRPr="00971BF8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изготовлен из высококачественного силиконового геля. Верхнее покрытие должно быть из материала с улучшенными органолептическими и физико-механическими свойствами.</w:t>
            </w:r>
          </w:p>
          <w:p w:rsidR="005E16DD" w:rsidRPr="00971BF8" w:rsidRDefault="005E16DD" w:rsidP="00971B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Экзопротез</w:t>
            </w:r>
            <w:proofErr w:type="spellEnd"/>
            <w:r w:rsidRPr="0097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молочной железы </w:t>
            </w:r>
            <w:r w:rsidRPr="00971BF8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получателя должен быть: </w:t>
            </w:r>
          </w:p>
          <w:p w:rsidR="005E16DD" w:rsidRPr="00971BF8" w:rsidRDefault="005E16DD" w:rsidP="00971B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1B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971BF8">
              <w:rPr>
                <w:rFonts w:ascii="Times New Roman" w:hAnsi="Times New Roman" w:cs="Times New Roman"/>
                <w:sz w:val="20"/>
                <w:szCs w:val="20"/>
              </w:rPr>
              <w:t>асимметричной</w:t>
            </w:r>
            <w:proofErr w:type="gramEnd"/>
            <w:r w:rsidRPr="00971BF8">
              <w:rPr>
                <w:rFonts w:ascii="Times New Roman" w:hAnsi="Times New Roman" w:cs="Times New Roman"/>
                <w:sz w:val="20"/>
                <w:szCs w:val="20"/>
              </w:rPr>
              <w:t xml:space="preserve"> (правое и левое исполнение); </w:t>
            </w:r>
          </w:p>
          <w:p w:rsidR="005E16DD" w:rsidRPr="00971BF8" w:rsidRDefault="005E16DD" w:rsidP="00971B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1BF8">
              <w:rPr>
                <w:rFonts w:ascii="Times New Roman" w:hAnsi="Times New Roman" w:cs="Times New Roman"/>
                <w:sz w:val="20"/>
                <w:szCs w:val="20"/>
              </w:rPr>
              <w:t>- симметричной формы.</w:t>
            </w:r>
          </w:p>
          <w:p w:rsidR="005E16DD" w:rsidRPr="00971BF8" w:rsidRDefault="005E16DD" w:rsidP="00971B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1BF8">
              <w:rPr>
                <w:rFonts w:ascii="Times New Roman" w:hAnsi="Times New Roman" w:cs="Times New Roman"/>
                <w:sz w:val="20"/>
                <w:szCs w:val="20"/>
              </w:rPr>
              <w:t xml:space="preserve">Размеры </w:t>
            </w:r>
            <w:proofErr w:type="spellStart"/>
            <w:r w:rsidRPr="00971BF8">
              <w:rPr>
                <w:rFonts w:ascii="Times New Roman" w:hAnsi="Times New Roman" w:cs="Times New Roman"/>
                <w:sz w:val="20"/>
                <w:szCs w:val="20"/>
              </w:rPr>
              <w:t>экзорпротезов</w:t>
            </w:r>
            <w:proofErr w:type="spellEnd"/>
            <w:r w:rsidRPr="00971BF8">
              <w:rPr>
                <w:rFonts w:ascii="Times New Roman" w:hAnsi="Times New Roman" w:cs="Times New Roman"/>
                <w:sz w:val="20"/>
                <w:szCs w:val="20"/>
              </w:rPr>
              <w:t xml:space="preserve"> должны быть в диапазоне от 0 до 12, не менее 13 типоразмеров (типоразмеры указать). Не менее 15% всех </w:t>
            </w:r>
            <w:proofErr w:type="spellStart"/>
            <w:r w:rsidRPr="00971BF8">
              <w:rPr>
                <w:rFonts w:ascii="Times New Roman" w:hAnsi="Times New Roman" w:cs="Times New Roman"/>
                <w:sz w:val="20"/>
                <w:szCs w:val="20"/>
              </w:rPr>
              <w:t>экзопротезов</w:t>
            </w:r>
            <w:proofErr w:type="spellEnd"/>
            <w:r w:rsidRPr="00971BF8">
              <w:rPr>
                <w:rFonts w:ascii="Times New Roman" w:hAnsi="Times New Roman" w:cs="Times New Roman"/>
                <w:sz w:val="20"/>
                <w:szCs w:val="20"/>
              </w:rPr>
              <w:t xml:space="preserve"> должны иметь различную полноту (не менее 3-х типоразмеров, типоразмеры указать).</w:t>
            </w:r>
          </w:p>
          <w:p w:rsidR="005E16DD" w:rsidRPr="00971BF8" w:rsidRDefault="005E16DD" w:rsidP="00971B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1BF8">
              <w:rPr>
                <w:rFonts w:ascii="Times New Roman" w:hAnsi="Times New Roman" w:cs="Times New Roman"/>
                <w:sz w:val="20"/>
                <w:szCs w:val="20"/>
              </w:rPr>
              <w:t xml:space="preserve">В комплекте с </w:t>
            </w:r>
            <w:proofErr w:type="spellStart"/>
            <w:r w:rsidRPr="00971BF8">
              <w:rPr>
                <w:rFonts w:ascii="Times New Roman" w:hAnsi="Times New Roman" w:cs="Times New Roman"/>
                <w:sz w:val="20"/>
                <w:szCs w:val="20"/>
              </w:rPr>
              <w:t>экзопротезом</w:t>
            </w:r>
            <w:proofErr w:type="spellEnd"/>
            <w:r w:rsidRPr="00971BF8">
              <w:rPr>
                <w:rFonts w:ascii="Times New Roman" w:hAnsi="Times New Roman" w:cs="Times New Roman"/>
                <w:sz w:val="20"/>
                <w:szCs w:val="20"/>
              </w:rPr>
              <w:t xml:space="preserve"> должен идти чехол трикотажный не менее 2-х штук.</w:t>
            </w:r>
          </w:p>
          <w:p w:rsidR="005E16DD" w:rsidRPr="00971BF8" w:rsidRDefault="005E16DD" w:rsidP="00971BF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1B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службы, установленный производителем, не менее 12 месяцев.</w:t>
            </w:r>
          </w:p>
          <w:p w:rsidR="005E16DD" w:rsidRPr="00971BF8" w:rsidRDefault="005E16DD" w:rsidP="00971B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DD" w:rsidRPr="00971BF8" w:rsidRDefault="005E16DD" w:rsidP="0097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DD" w:rsidRPr="00971BF8" w:rsidRDefault="005E16DD" w:rsidP="0097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месяцев</w:t>
            </w:r>
          </w:p>
        </w:tc>
      </w:tr>
      <w:tr w:rsidR="005E16DD" w:rsidRPr="00971BF8" w:rsidTr="005E16D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D" w:rsidRPr="00971BF8" w:rsidRDefault="005E16DD" w:rsidP="0097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DD" w:rsidRPr="00971BF8" w:rsidRDefault="005E16DD" w:rsidP="00971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71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DD" w:rsidRPr="00971BF8" w:rsidRDefault="005E16DD" w:rsidP="0097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6DD" w:rsidRPr="00971BF8" w:rsidRDefault="005E16DD" w:rsidP="0097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B70C9" w:rsidRPr="00971BF8" w:rsidRDefault="009B70C9" w:rsidP="0097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1B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Лежачим и нетранспортабельным больным обмер, примерка и выдача должна производиться по месту жительства.</w:t>
      </w:r>
    </w:p>
    <w:p w:rsidR="00D33E88" w:rsidRPr="00971BF8" w:rsidRDefault="00D33E88" w:rsidP="00971BF8">
      <w:pPr>
        <w:pStyle w:val="a7"/>
        <w:rPr>
          <w:rFonts w:ascii="Times New Roman" w:hAnsi="Times New Roman" w:cs="Times New Roman"/>
          <w:noProof/>
          <w:sz w:val="20"/>
          <w:szCs w:val="20"/>
          <w:lang w:eastAsia="ar-SA"/>
        </w:rPr>
      </w:pPr>
      <w:r w:rsidRPr="00971BF8">
        <w:rPr>
          <w:rFonts w:ascii="Times New Roman" w:hAnsi="Times New Roman" w:cs="Times New Roman"/>
          <w:noProof/>
          <w:sz w:val="20"/>
          <w:szCs w:val="20"/>
          <w:lang w:eastAsia="ar-SA"/>
        </w:rPr>
        <w:t xml:space="preserve">             </w:t>
      </w:r>
      <w:r w:rsidR="002847EB" w:rsidRPr="00971BF8">
        <w:rPr>
          <w:rFonts w:ascii="Times New Roman" w:hAnsi="Times New Roman" w:cs="Times New Roman"/>
          <w:noProof/>
          <w:sz w:val="20"/>
          <w:szCs w:val="20"/>
          <w:lang w:eastAsia="ar-SA"/>
        </w:rPr>
        <w:t xml:space="preserve">Должно быть предусмотрено не менее семи пунктов обмера, примерки и выдачи изделий, расположенных в г.Владимир и разных районах Владимирской области, работающие не менее 30 часов в неделю. На момент заключения Государственного Контракта Поставщик должен предоставить Заказчику информацию о месте нахождения  пунктов выдачи Товара, которые должны обеспечивать возможность комфортной примерки, этажность должна быть первая, расположение в шаговой доступности от троллейбусно-автобусной остановки. </w:t>
      </w:r>
    </w:p>
    <w:p w:rsidR="002847EB" w:rsidRPr="00971BF8" w:rsidRDefault="00D33E88" w:rsidP="00971BF8">
      <w:pPr>
        <w:pStyle w:val="a7"/>
        <w:rPr>
          <w:rFonts w:ascii="Times New Roman" w:hAnsi="Times New Roman" w:cs="Times New Roman"/>
          <w:noProof/>
          <w:sz w:val="20"/>
          <w:szCs w:val="20"/>
          <w:lang w:eastAsia="ar-SA"/>
        </w:rPr>
      </w:pPr>
      <w:r w:rsidRPr="00971BF8">
        <w:rPr>
          <w:rFonts w:ascii="Times New Roman" w:hAnsi="Times New Roman" w:cs="Times New Roman"/>
          <w:sz w:val="20"/>
          <w:szCs w:val="20"/>
          <w:lang w:eastAsia="ar-SA"/>
        </w:rPr>
        <w:t xml:space="preserve">            </w:t>
      </w:r>
      <w:r w:rsidR="002847EB" w:rsidRPr="00971BF8">
        <w:rPr>
          <w:rFonts w:ascii="Times New Roman" w:hAnsi="Times New Roman" w:cs="Times New Roman"/>
          <w:sz w:val="20"/>
          <w:szCs w:val="20"/>
          <w:lang w:eastAsia="ar-SA"/>
        </w:rPr>
        <w:t xml:space="preserve">Для связи должно быть предусмотрено прямое подключение к городской телефонной станции (без дополнительных внутренних номеров) (г. Владимир или Владимирская область) или предусмотрен бесплатный мобильный номер телефона (без дополнительных внутренних номеров). Номер телефона должен работать не менее 6 часов в день и не менее 30 часов в неделю. </w:t>
      </w:r>
    </w:p>
    <w:p w:rsidR="00980CDF" w:rsidRPr="00971BF8" w:rsidRDefault="00980CDF" w:rsidP="0097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80CDF" w:rsidRPr="00971BF8" w:rsidSect="00A4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F70BC1"/>
    <w:multiLevelType w:val="multilevel"/>
    <w:tmpl w:val="5478D78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2"/>
      <w:numFmt w:val="decimal"/>
      <w:pStyle w:val="3"/>
      <w:lvlText w:val="%1.1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052"/>
    <w:rsid w:val="000508DB"/>
    <w:rsid w:val="000551F6"/>
    <w:rsid w:val="00074A1D"/>
    <w:rsid w:val="00096639"/>
    <w:rsid w:val="000C61B7"/>
    <w:rsid w:val="000E3A63"/>
    <w:rsid w:val="000E53B6"/>
    <w:rsid w:val="000F19CE"/>
    <w:rsid w:val="00152AD5"/>
    <w:rsid w:val="00186F1A"/>
    <w:rsid w:val="001A4C57"/>
    <w:rsid w:val="001E5551"/>
    <w:rsid w:val="001F3908"/>
    <w:rsid w:val="00220611"/>
    <w:rsid w:val="002230BB"/>
    <w:rsid w:val="002847EB"/>
    <w:rsid w:val="00296052"/>
    <w:rsid w:val="002A769A"/>
    <w:rsid w:val="0030083F"/>
    <w:rsid w:val="00327178"/>
    <w:rsid w:val="003A2D2B"/>
    <w:rsid w:val="00486F70"/>
    <w:rsid w:val="004D3827"/>
    <w:rsid w:val="005152E9"/>
    <w:rsid w:val="00540600"/>
    <w:rsid w:val="00574207"/>
    <w:rsid w:val="005B1B35"/>
    <w:rsid w:val="005C7609"/>
    <w:rsid w:val="005C7E18"/>
    <w:rsid w:val="005E16DD"/>
    <w:rsid w:val="005E5B90"/>
    <w:rsid w:val="00662BC3"/>
    <w:rsid w:val="0068433A"/>
    <w:rsid w:val="00684794"/>
    <w:rsid w:val="00695380"/>
    <w:rsid w:val="006953D8"/>
    <w:rsid w:val="006C7143"/>
    <w:rsid w:val="006F412E"/>
    <w:rsid w:val="00742109"/>
    <w:rsid w:val="007770AE"/>
    <w:rsid w:val="008102B5"/>
    <w:rsid w:val="0086223A"/>
    <w:rsid w:val="008A4561"/>
    <w:rsid w:val="008A5DBC"/>
    <w:rsid w:val="00933C61"/>
    <w:rsid w:val="00971BF8"/>
    <w:rsid w:val="00972B70"/>
    <w:rsid w:val="00980CDF"/>
    <w:rsid w:val="009B70C9"/>
    <w:rsid w:val="009F5FBF"/>
    <w:rsid w:val="00A47DA9"/>
    <w:rsid w:val="00AA02CD"/>
    <w:rsid w:val="00AD3966"/>
    <w:rsid w:val="00B13B32"/>
    <w:rsid w:val="00B410AE"/>
    <w:rsid w:val="00B509CD"/>
    <w:rsid w:val="00B604A3"/>
    <w:rsid w:val="00B637DB"/>
    <w:rsid w:val="00BC7B64"/>
    <w:rsid w:val="00BE7853"/>
    <w:rsid w:val="00C1154A"/>
    <w:rsid w:val="00C267A5"/>
    <w:rsid w:val="00C6799B"/>
    <w:rsid w:val="00C97B0F"/>
    <w:rsid w:val="00CB15A3"/>
    <w:rsid w:val="00CC038D"/>
    <w:rsid w:val="00CD7C6D"/>
    <w:rsid w:val="00D0767F"/>
    <w:rsid w:val="00D32E96"/>
    <w:rsid w:val="00D33E88"/>
    <w:rsid w:val="00D7527A"/>
    <w:rsid w:val="00DA3AC8"/>
    <w:rsid w:val="00DD005C"/>
    <w:rsid w:val="00DE0C87"/>
    <w:rsid w:val="00E139DD"/>
    <w:rsid w:val="00E13E28"/>
    <w:rsid w:val="00E82D9E"/>
    <w:rsid w:val="00ED4BF5"/>
    <w:rsid w:val="00F26DB3"/>
    <w:rsid w:val="00F73364"/>
    <w:rsid w:val="00F937A0"/>
    <w:rsid w:val="00F944A2"/>
    <w:rsid w:val="00FE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6052"/>
    <w:pPr>
      <w:ind w:left="720"/>
      <w:contextualSpacing/>
    </w:pPr>
  </w:style>
  <w:style w:type="table" w:styleId="a4">
    <w:name w:val="Table Grid"/>
    <w:basedOn w:val="a1"/>
    <w:uiPriority w:val="59"/>
    <w:rsid w:val="0029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296052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296052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3">
    <w:name w:val="Стиль3"/>
    <w:basedOn w:val="21"/>
    <w:rsid w:val="00296052"/>
    <w:pPr>
      <w:widowControl w:val="0"/>
      <w:numPr>
        <w:ilvl w:val="2"/>
        <w:numId w:val="1"/>
      </w:numPr>
      <w:tabs>
        <w:tab w:val="clear" w:pos="947"/>
        <w:tab w:val="num" w:pos="360"/>
      </w:tabs>
      <w:adjustRightInd w:val="0"/>
      <w:spacing w:after="0" w:line="240" w:lineRule="auto"/>
      <w:ind w:left="283"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296052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960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6052"/>
  </w:style>
  <w:style w:type="paragraph" w:styleId="a5">
    <w:name w:val="Body Text Indent"/>
    <w:basedOn w:val="a"/>
    <w:link w:val="a6"/>
    <w:uiPriority w:val="99"/>
    <w:semiHidden/>
    <w:unhideWhenUsed/>
    <w:rsid w:val="009B70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B70C9"/>
  </w:style>
  <w:style w:type="paragraph" w:styleId="a7">
    <w:name w:val="No Spacing"/>
    <w:uiPriority w:val="1"/>
    <w:qFormat/>
    <w:rsid w:val="00AA02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11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15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C14F-8691-4ADE-B9AB-A8A33EA8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11ё</dc:creator>
  <cp:lastModifiedBy>Телина Екатерина Алексеевна</cp:lastModifiedBy>
  <cp:revision>44</cp:revision>
  <cp:lastPrinted>2018-11-26T09:25:00Z</cp:lastPrinted>
  <dcterms:created xsi:type="dcterms:W3CDTF">2015-04-16T08:45:00Z</dcterms:created>
  <dcterms:modified xsi:type="dcterms:W3CDTF">2018-11-26T14:16:00Z</dcterms:modified>
</cp:coreProperties>
</file>