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D7" w:rsidRPr="00E62803" w:rsidRDefault="006C43D7" w:rsidP="006C43D7">
      <w:pPr>
        <w:widowControl w:val="0"/>
        <w:jc w:val="center"/>
        <w:rPr>
          <w:b/>
          <w:sz w:val="24"/>
          <w:szCs w:val="24"/>
        </w:rPr>
      </w:pPr>
      <w:r w:rsidRPr="00E62803">
        <w:rPr>
          <w:b/>
          <w:color w:val="000000"/>
          <w:sz w:val="24"/>
          <w:szCs w:val="24"/>
        </w:rPr>
        <w:t>Раздел 3. ТЕХНИЧЕСКОЕ ЗАДАНИЕ</w:t>
      </w:r>
    </w:p>
    <w:p w:rsidR="006C43D7" w:rsidRPr="00E62803" w:rsidRDefault="006C43D7" w:rsidP="006C43D7">
      <w:pPr>
        <w:jc w:val="center"/>
        <w:rPr>
          <w:b/>
          <w:bCs/>
          <w:color w:val="000000"/>
          <w:spacing w:val="1"/>
          <w:sz w:val="24"/>
          <w:szCs w:val="24"/>
          <w:shd w:val="clear" w:color="auto" w:fill="FFFFFF"/>
        </w:rPr>
      </w:pPr>
      <w:r w:rsidRPr="00E62803">
        <w:rPr>
          <w:b/>
          <w:sz w:val="24"/>
          <w:szCs w:val="24"/>
        </w:rPr>
        <w:t xml:space="preserve">на поставку инвалидам </w:t>
      </w:r>
      <w:r w:rsidRPr="00E62803">
        <w:rPr>
          <w:b/>
          <w:bCs/>
          <w:color w:val="000000"/>
          <w:sz w:val="24"/>
          <w:szCs w:val="24"/>
        </w:rPr>
        <w:t xml:space="preserve">подгузников для детей </w:t>
      </w:r>
      <w:r w:rsidRPr="00E62803">
        <w:rPr>
          <w:b/>
          <w:bCs/>
          <w:color w:val="000000"/>
          <w:spacing w:val="1"/>
          <w:sz w:val="24"/>
          <w:szCs w:val="24"/>
          <w:shd w:val="clear" w:color="auto" w:fill="FFFFFF"/>
        </w:rPr>
        <w:t>в 201</w:t>
      </w:r>
      <w:r>
        <w:rPr>
          <w:b/>
          <w:bCs/>
          <w:color w:val="000000"/>
          <w:spacing w:val="1"/>
          <w:sz w:val="24"/>
          <w:szCs w:val="24"/>
          <w:shd w:val="clear" w:color="auto" w:fill="FFFFFF"/>
        </w:rPr>
        <w:t>9</w:t>
      </w:r>
      <w:r w:rsidRPr="00E62803">
        <w:rPr>
          <w:b/>
          <w:bCs/>
          <w:color w:val="000000"/>
          <w:spacing w:val="1"/>
          <w:sz w:val="24"/>
          <w:szCs w:val="24"/>
          <w:shd w:val="clear" w:color="auto" w:fill="FFFFFF"/>
        </w:rPr>
        <w:t xml:space="preserve"> году</w:t>
      </w:r>
    </w:p>
    <w:p w:rsidR="006C43D7" w:rsidRPr="00E62803" w:rsidRDefault="006C43D7" w:rsidP="006C43D7">
      <w:pPr>
        <w:jc w:val="center"/>
        <w:rPr>
          <w:b/>
          <w:bCs/>
          <w:color w:val="000000"/>
          <w:spacing w:val="1"/>
          <w:sz w:val="24"/>
          <w:szCs w:val="24"/>
          <w:shd w:val="clear" w:color="auto" w:fill="FFFFFF"/>
        </w:rPr>
      </w:pPr>
    </w:p>
    <w:p w:rsidR="006C43D7" w:rsidRPr="00E62803" w:rsidRDefault="006C43D7" w:rsidP="006C43D7">
      <w:pPr>
        <w:spacing w:line="240" w:lineRule="atLeast"/>
        <w:ind w:firstLine="709"/>
        <w:jc w:val="both"/>
        <w:rPr>
          <w:b/>
          <w:bCs/>
          <w:sz w:val="24"/>
          <w:szCs w:val="24"/>
        </w:rPr>
      </w:pPr>
      <w:r w:rsidRPr="00E62803">
        <w:rPr>
          <w:b/>
          <w:sz w:val="24"/>
          <w:szCs w:val="24"/>
        </w:rPr>
        <w:t>Общие требования к качеству,</w:t>
      </w:r>
      <w:r w:rsidRPr="00E62803">
        <w:rPr>
          <w:b/>
          <w:bCs/>
          <w:sz w:val="24"/>
          <w:szCs w:val="24"/>
        </w:rPr>
        <w:t xml:space="preserve"> функциональным и техническим характеристикам, которым должен соответствовать</w:t>
      </w:r>
      <w:r w:rsidRPr="00E62803">
        <w:rPr>
          <w:b/>
          <w:sz w:val="24"/>
          <w:szCs w:val="24"/>
        </w:rPr>
        <w:t xml:space="preserve"> товар</w:t>
      </w:r>
    </w:p>
    <w:p w:rsidR="006C43D7" w:rsidRPr="00E62803" w:rsidRDefault="006C43D7" w:rsidP="006C43D7">
      <w:pPr>
        <w:ind w:firstLine="709"/>
        <w:jc w:val="both"/>
        <w:rPr>
          <w:sz w:val="24"/>
          <w:szCs w:val="24"/>
        </w:rPr>
      </w:pPr>
      <w:r w:rsidRPr="00E62803">
        <w:rPr>
          <w:sz w:val="24"/>
          <w:szCs w:val="24"/>
        </w:rPr>
        <w:t>Детские подгузники должны быть универсальны в использовании, иметь форму, дающую возможность использовать детям. Форма подгузника должна соответствовать развертке нижней части торса тела ребенка с дополнительным увеличением площади на запах боковых частей, обеспечивать максимальную свободу движений ребенка и его комфорт.</w:t>
      </w:r>
    </w:p>
    <w:p w:rsidR="006C43D7" w:rsidRPr="00E62803" w:rsidRDefault="006C43D7" w:rsidP="006C43D7">
      <w:pPr>
        <w:ind w:firstLine="709"/>
        <w:jc w:val="both"/>
        <w:rPr>
          <w:sz w:val="24"/>
          <w:szCs w:val="24"/>
        </w:rPr>
      </w:pPr>
      <w:r w:rsidRPr="00E62803">
        <w:rPr>
          <w:sz w:val="24"/>
          <w:szCs w:val="24"/>
        </w:rPr>
        <w:t>В подгузниках не должно быть механических повреждений (разрыв края, разрезы и т.п.), пятен различного происхождения, посторонних включений, видимых невооруженным глазом.</w:t>
      </w:r>
    </w:p>
    <w:p w:rsidR="006C43D7" w:rsidRPr="00E62803" w:rsidRDefault="006C43D7" w:rsidP="006C43D7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803">
        <w:rPr>
          <w:rFonts w:ascii="Times New Roman" w:hAnsi="Times New Roman" w:cs="Times New Roman"/>
          <w:sz w:val="24"/>
          <w:szCs w:val="24"/>
        </w:rPr>
        <w:t>В случае, если товар является медицинским изделием, подлежащим государственной регистрации Поставщик в день проведения выборочной проверки Товара представляет Заказчику заверенные копии действующих регистрационных удостоверений, выданных Федеральной службой по надзору в сфере здравоохранения (ранее – Федеральной службой по надзору в сфере здравоохранения и социального развития) (см. п. 5.2. проекта Государственного контракта).</w:t>
      </w:r>
    </w:p>
    <w:p w:rsidR="006C43D7" w:rsidRPr="00E62803" w:rsidRDefault="006C43D7" w:rsidP="006C43D7">
      <w:pPr>
        <w:ind w:firstLine="709"/>
        <w:jc w:val="both"/>
        <w:rPr>
          <w:sz w:val="24"/>
          <w:szCs w:val="24"/>
        </w:rPr>
      </w:pPr>
      <w:r w:rsidRPr="00E62803">
        <w:rPr>
          <w:sz w:val="24"/>
          <w:szCs w:val="24"/>
        </w:rPr>
        <w:t>Подгузники должны соответствовать требованиям</w:t>
      </w:r>
      <w:r w:rsidRPr="00E62803">
        <w:rPr>
          <w:bCs/>
          <w:sz w:val="24"/>
          <w:szCs w:val="24"/>
        </w:rPr>
        <w:t xml:space="preserve"> следующих пунктов</w:t>
      </w:r>
      <w:r w:rsidRPr="00E62803">
        <w:rPr>
          <w:sz w:val="24"/>
          <w:szCs w:val="24"/>
        </w:rPr>
        <w:t xml:space="preserve"> стандарта ГОСТ Р 52557-2011 «Подгузники детские бумажные. Общие технические условия»:</w:t>
      </w:r>
    </w:p>
    <w:p w:rsidR="006C43D7" w:rsidRPr="00E62803" w:rsidRDefault="006C43D7" w:rsidP="006C43D7">
      <w:pPr>
        <w:jc w:val="both"/>
        <w:rPr>
          <w:b/>
          <w:bCs/>
          <w:sz w:val="24"/>
          <w:szCs w:val="24"/>
        </w:rPr>
      </w:pPr>
      <w:r w:rsidRPr="00E62803">
        <w:rPr>
          <w:b/>
          <w:bCs/>
          <w:sz w:val="24"/>
          <w:szCs w:val="24"/>
        </w:rPr>
        <w:t>В части требований к конструкции подгузников:</w:t>
      </w:r>
    </w:p>
    <w:p w:rsidR="006C43D7" w:rsidRPr="00E62803" w:rsidRDefault="006C43D7" w:rsidP="006C43D7">
      <w:pPr>
        <w:jc w:val="both"/>
        <w:rPr>
          <w:spacing w:val="2"/>
          <w:sz w:val="24"/>
          <w:szCs w:val="24"/>
          <w:shd w:val="clear" w:color="auto" w:fill="FFFFFF"/>
        </w:rPr>
      </w:pPr>
      <w:r w:rsidRPr="00E62803">
        <w:rPr>
          <w:bCs/>
          <w:spacing w:val="2"/>
          <w:sz w:val="24"/>
          <w:szCs w:val="24"/>
          <w:shd w:val="clear" w:color="auto" w:fill="FFFFFF"/>
        </w:rPr>
        <w:t>5.2</w:t>
      </w:r>
      <w:r w:rsidRPr="00E62803">
        <w:rPr>
          <w:b/>
          <w:bCs/>
          <w:spacing w:val="2"/>
          <w:sz w:val="24"/>
          <w:szCs w:val="24"/>
          <w:shd w:val="clear" w:color="auto" w:fill="FFFFFF"/>
        </w:rPr>
        <w:t xml:space="preserve"> </w:t>
      </w:r>
      <w:r w:rsidRPr="00E62803">
        <w:rPr>
          <w:spacing w:val="2"/>
          <w:sz w:val="24"/>
          <w:szCs w:val="24"/>
          <w:shd w:val="clear" w:color="auto" w:fill="FFFFFF"/>
        </w:rPr>
        <w:t>Конструкция подгузников включает (начиная со слоя, контактирующего с кожей ребенка):</w:t>
      </w:r>
      <w:r w:rsidRPr="00E62803">
        <w:rPr>
          <w:spacing w:val="2"/>
          <w:sz w:val="24"/>
          <w:szCs w:val="24"/>
        </w:rPr>
        <w:br/>
      </w:r>
      <w:r w:rsidRPr="00E62803">
        <w:rPr>
          <w:spacing w:val="2"/>
          <w:sz w:val="24"/>
          <w:szCs w:val="24"/>
          <w:shd w:val="clear" w:color="auto" w:fill="FFFFFF"/>
        </w:rPr>
        <w:t>- верхний покровный слой;</w:t>
      </w:r>
      <w:r w:rsidRPr="00E62803">
        <w:rPr>
          <w:spacing w:val="2"/>
          <w:sz w:val="24"/>
          <w:szCs w:val="24"/>
        </w:rPr>
        <w:br/>
      </w:r>
      <w:r w:rsidRPr="00E62803">
        <w:rPr>
          <w:spacing w:val="2"/>
          <w:sz w:val="24"/>
          <w:szCs w:val="24"/>
          <w:shd w:val="clear" w:color="auto" w:fill="FFFFFF"/>
        </w:rPr>
        <w:t>- распределительный слой;</w:t>
      </w:r>
      <w:r w:rsidRPr="00E62803">
        <w:rPr>
          <w:spacing w:val="2"/>
          <w:sz w:val="24"/>
          <w:szCs w:val="24"/>
        </w:rPr>
        <w:br/>
      </w:r>
      <w:r w:rsidRPr="00E62803">
        <w:rPr>
          <w:spacing w:val="2"/>
          <w:sz w:val="24"/>
          <w:szCs w:val="24"/>
          <w:shd w:val="clear" w:color="auto" w:fill="FFFFFF"/>
        </w:rPr>
        <w:t>- абсорбирующий слой;</w:t>
      </w:r>
      <w:r w:rsidRPr="00E62803">
        <w:rPr>
          <w:spacing w:val="2"/>
          <w:sz w:val="24"/>
          <w:szCs w:val="24"/>
        </w:rPr>
        <w:br/>
      </w:r>
      <w:r w:rsidRPr="00E62803">
        <w:rPr>
          <w:spacing w:val="2"/>
          <w:sz w:val="24"/>
          <w:szCs w:val="24"/>
          <w:shd w:val="clear" w:color="auto" w:fill="FFFFFF"/>
        </w:rPr>
        <w:t>- защитный слой;</w:t>
      </w:r>
      <w:r w:rsidRPr="00E62803">
        <w:rPr>
          <w:spacing w:val="2"/>
          <w:sz w:val="24"/>
          <w:szCs w:val="24"/>
        </w:rPr>
        <w:br/>
      </w:r>
      <w:r w:rsidRPr="00E62803">
        <w:rPr>
          <w:spacing w:val="2"/>
          <w:sz w:val="24"/>
          <w:szCs w:val="24"/>
          <w:shd w:val="clear" w:color="auto" w:fill="FFFFFF"/>
        </w:rPr>
        <w:t>- нижний покровный слой;</w:t>
      </w:r>
      <w:r w:rsidRPr="00E62803">
        <w:rPr>
          <w:spacing w:val="2"/>
          <w:sz w:val="24"/>
          <w:szCs w:val="24"/>
        </w:rPr>
        <w:br/>
      </w:r>
      <w:r w:rsidRPr="00E62803">
        <w:rPr>
          <w:spacing w:val="2"/>
          <w:sz w:val="24"/>
          <w:szCs w:val="24"/>
          <w:shd w:val="clear" w:color="auto" w:fill="FFFFFF"/>
        </w:rPr>
        <w:t>- боковые дугообразные оборки с двух сторон подгузника, стянутые резинками;</w:t>
      </w:r>
      <w:r w:rsidRPr="00E62803">
        <w:rPr>
          <w:spacing w:val="2"/>
          <w:sz w:val="24"/>
          <w:szCs w:val="24"/>
        </w:rPr>
        <w:br/>
      </w:r>
      <w:r w:rsidRPr="00E62803">
        <w:rPr>
          <w:spacing w:val="2"/>
          <w:sz w:val="24"/>
          <w:szCs w:val="24"/>
          <w:shd w:val="clear" w:color="auto" w:fill="FFFFFF"/>
        </w:rPr>
        <w:t>- застежки - 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ребенка.</w:t>
      </w:r>
      <w:r w:rsidRPr="00E62803">
        <w:rPr>
          <w:spacing w:val="2"/>
          <w:sz w:val="24"/>
          <w:szCs w:val="24"/>
        </w:rPr>
        <w:br/>
      </w:r>
      <w:r w:rsidRPr="00E62803">
        <w:rPr>
          <w:spacing w:val="2"/>
          <w:sz w:val="24"/>
          <w:szCs w:val="24"/>
          <w:shd w:val="clear" w:color="auto" w:fill="FFFFFF"/>
        </w:rPr>
        <w:t>Допускается изготовлять подгузники без распределительного и нижнего покровного слоев.</w:t>
      </w:r>
      <w:r w:rsidRPr="00E62803">
        <w:rPr>
          <w:spacing w:val="2"/>
          <w:sz w:val="24"/>
          <w:szCs w:val="24"/>
        </w:rPr>
        <w:br/>
      </w:r>
      <w:r w:rsidRPr="00E62803">
        <w:rPr>
          <w:spacing w:val="2"/>
          <w:sz w:val="24"/>
          <w:szCs w:val="24"/>
          <w:shd w:val="clear" w:color="auto" w:fill="FFFFFF"/>
        </w:rPr>
        <w:t>При отсутствии нижнего покровного слоя его функции выполняет защитный слой.</w:t>
      </w:r>
      <w:r w:rsidRPr="00E62803">
        <w:rPr>
          <w:spacing w:val="2"/>
          <w:sz w:val="24"/>
          <w:szCs w:val="24"/>
        </w:rPr>
        <w:br/>
      </w:r>
      <w:r w:rsidRPr="00E62803">
        <w:rPr>
          <w:spacing w:val="2"/>
          <w:sz w:val="24"/>
          <w:szCs w:val="24"/>
          <w:shd w:val="clear" w:color="auto" w:fill="FFFFFF"/>
        </w:rPr>
        <w:t>Подгузники могут иметь дополнительные слои помимо вышеперечисленных, выполняющие определенные функции.</w:t>
      </w:r>
    </w:p>
    <w:p w:rsidR="006C43D7" w:rsidRPr="00E62803" w:rsidRDefault="006C43D7" w:rsidP="006C43D7">
      <w:pPr>
        <w:jc w:val="both"/>
        <w:rPr>
          <w:b/>
          <w:bCs/>
          <w:sz w:val="24"/>
          <w:szCs w:val="24"/>
        </w:rPr>
      </w:pPr>
      <w:r w:rsidRPr="00E62803">
        <w:rPr>
          <w:b/>
          <w:bCs/>
          <w:sz w:val="24"/>
          <w:szCs w:val="24"/>
        </w:rPr>
        <w:t>В части технического исполнение подгузников:</w:t>
      </w:r>
    </w:p>
    <w:p w:rsidR="006C43D7" w:rsidRPr="00E62803" w:rsidRDefault="006C43D7" w:rsidP="006C43D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62803">
        <w:rPr>
          <w:bCs/>
          <w:spacing w:val="2"/>
        </w:rPr>
        <w:t xml:space="preserve">5.3 </w:t>
      </w:r>
      <w:r w:rsidRPr="00E62803">
        <w:rPr>
          <w:spacing w:val="2"/>
        </w:rPr>
        <w:t>Подгузники изготовляют в виде раскроя трусов с застежками - "липучками" или в виде готовых трусов.</w:t>
      </w:r>
      <w:r w:rsidRPr="00E62803">
        <w:rPr>
          <w:spacing w:val="2"/>
        </w:rPr>
        <w:br/>
        <w:t>Подгузники могут быть изготовлены со специальными ингредиентами на верхнем покровном слое, нанесенными на всю поверхность или в виде полосок, обеспечивающих дополнительную защиту кожи ребенка от раздражения при соприкосновении с мочой и калом (вазелин, лосьон и др.).</w:t>
      </w:r>
    </w:p>
    <w:p w:rsidR="006C43D7" w:rsidRPr="00E62803" w:rsidRDefault="006C43D7" w:rsidP="006C43D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E62803">
        <w:rPr>
          <w:spacing w:val="2"/>
        </w:rPr>
        <w:t>Допускаются другие виды (варианты) технического исполнения подгузников.</w:t>
      </w:r>
      <w:r w:rsidRPr="00E62803">
        <w:rPr>
          <w:spacing w:val="2"/>
        </w:rPr>
        <w:br/>
      </w:r>
      <w:r w:rsidRPr="00E62803">
        <w:rPr>
          <w:b/>
          <w:bCs/>
        </w:rPr>
        <w:t>В части требований к внешнему виду:</w:t>
      </w:r>
    </w:p>
    <w:p w:rsidR="006C43D7" w:rsidRPr="00E62803" w:rsidRDefault="006C43D7" w:rsidP="006C43D7">
      <w:pPr>
        <w:jc w:val="both"/>
        <w:rPr>
          <w:b/>
          <w:bCs/>
          <w:sz w:val="24"/>
          <w:szCs w:val="24"/>
        </w:rPr>
      </w:pPr>
      <w:r w:rsidRPr="00E62803">
        <w:rPr>
          <w:spacing w:val="2"/>
          <w:sz w:val="24"/>
          <w:szCs w:val="24"/>
        </w:rPr>
        <w:t>5.5.1 В подгузниках не допускаются внешние дефекты - механические повреждения (разрыв краев, разрезы, повреждения скрепляющих элементов и т.п.), пятна различного происхождения, посторонние включения, видимые невооруженным глазом.</w:t>
      </w:r>
      <w:r w:rsidRPr="00E62803">
        <w:rPr>
          <w:spacing w:val="2"/>
          <w:sz w:val="24"/>
          <w:szCs w:val="24"/>
        </w:rPr>
        <w:br/>
        <w:t xml:space="preserve">5.5.2 Печатное изображение на подгузниках должно быть четким, без искажений и пробелов. Не допускаются следы выщипывания волокон с поверхности подгузника и </w:t>
      </w:r>
      <w:r w:rsidRPr="00E62803">
        <w:rPr>
          <w:spacing w:val="2"/>
          <w:sz w:val="24"/>
          <w:szCs w:val="24"/>
        </w:rPr>
        <w:lastRenderedPageBreak/>
        <w:t>отмарывание краски.</w:t>
      </w:r>
      <w:r w:rsidRPr="00E62803">
        <w:rPr>
          <w:spacing w:val="2"/>
          <w:sz w:val="24"/>
          <w:szCs w:val="24"/>
        </w:rPr>
        <w:br/>
      </w:r>
      <w:r w:rsidRPr="00E62803">
        <w:rPr>
          <w:b/>
          <w:bCs/>
          <w:sz w:val="24"/>
          <w:szCs w:val="24"/>
        </w:rPr>
        <w:t>В части требований к материалам изготовления:</w:t>
      </w:r>
    </w:p>
    <w:p w:rsidR="006C43D7" w:rsidRPr="00E62803" w:rsidRDefault="006C43D7" w:rsidP="006C43D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62803">
        <w:rPr>
          <w:spacing w:val="2"/>
        </w:rPr>
        <w:t>5.7 Для изготовления подгузников применяют следующие материалы:</w:t>
      </w:r>
      <w:r w:rsidRPr="00E62803">
        <w:rPr>
          <w:spacing w:val="2"/>
        </w:rPr>
        <w:br/>
        <w:t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настоящего стандарта;</w:t>
      </w:r>
      <w:r w:rsidRPr="00E62803">
        <w:rPr>
          <w:spacing w:val="2"/>
        </w:rPr>
        <w:br/>
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</w:r>
      <w:r w:rsidRPr="00E62803">
        <w:rPr>
          <w:spacing w:val="2"/>
        </w:rPr>
        <w:fldChar w:fldCharType="begin"/>
      </w:r>
      <w:r w:rsidRPr="00E62803">
        <w:rPr>
          <w:spacing w:val="2"/>
        </w:rPr>
        <w:instrText xml:space="preserve"> INCLUDEPICTURE "data:image/jpeg;base64,R0lGODdhCwAXAIABAAAAAP///ywAAAAACwAXAAACGoyPqct9ABd4bjbLsNKJI+tBokOW5ommalIAADs=" \* MERGEFORMATINET </w:instrText>
      </w:r>
      <w:r w:rsidRPr="00E62803">
        <w:rPr>
          <w:spacing w:val="2"/>
        </w:rPr>
        <w:fldChar w:fldCharType="separate"/>
      </w:r>
      <w:r w:rsidRPr="00E62803">
        <w:rPr>
          <w:spacing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52557-2011 Подгузники детские бумажные. Общие технические условия" style="width:8.25pt;height:17.25pt"/>
        </w:pict>
      </w:r>
      <w:r w:rsidRPr="00E62803">
        <w:rPr>
          <w:spacing w:val="2"/>
        </w:rPr>
        <w:fldChar w:fldCharType="end"/>
      </w:r>
      <w:r w:rsidRPr="00E62803">
        <w:rPr>
          <w:rStyle w:val="apple-converted-space"/>
          <w:spacing w:val="2"/>
        </w:rPr>
        <w:t> </w:t>
      </w:r>
      <w:r w:rsidRPr="00E62803">
        <w:rPr>
          <w:spacing w:val="2"/>
        </w:rPr>
        <w:t>не более 25,0 г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 по</w:t>
      </w:r>
      <w:r w:rsidRPr="00E62803">
        <w:rPr>
          <w:rStyle w:val="apple-converted-space"/>
          <w:spacing w:val="2"/>
        </w:rPr>
        <w:t> </w:t>
      </w:r>
      <w:r w:rsidRPr="00E62803">
        <w:rPr>
          <w:bCs/>
        </w:rPr>
        <w:t>ГОСТ 10700-97 «Макулатура бумажная и картонная. Технические условия (с Изменением N 1)»</w:t>
      </w:r>
      <w:r w:rsidRPr="00E62803">
        <w:rPr>
          <w:spacing w:val="2"/>
        </w:rPr>
        <w:t>;</w:t>
      </w:r>
    </w:p>
    <w:p w:rsidR="006C43D7" w:rsidRPr="00E62803" w:rsidRDefault="006C43D7" w:rsidP="006C43D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62803">
        <w:rPr>
          <w:spacing w:val="2"/>
        </w:rPr>
        <w:t>- для абсорбирующего слоя: распушенную целлюлозу и/или волокна других полуфабрикатов и суперабсорбент;</w:t>
      </w:r>
    </w:p>
    <w:p w:rsidR="006C43D7" w:rsidRPr="00E62803" w:rsidRDefault="006C43D7" w:rsidP="006C43D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62803">
        <w:rPr>
          <w:spacing w:val="2"/>
        </w:rPr>
        <w:t>- для защитного слоя: полимерную пленку толщиной не более 30 мкм.</w:t>
      </w:r>
      <w:r w:rsidRPr="00E62803">
        <w:rPr>
          <w:spacing w:val="2"/>
        </w:rPr>
        <w:br/>
        <w:t>5.8 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6C43D7" w:rsidRPr="00E62803" w:rsidRDefault="006C43D7" w:rsidP="006C43D7">
      <w:pPr>
        <w:jc w:val="both"/>
        <w:rPr>
          <w:b/>
          <w:bCs/>
          <w:sz w:val="24"/>
          <w:szCs w:val="24"/>
        </w:rPr>
      </w:pPr>
      <w:r w:rsidRPr="00E62803">
        <w:rPr>
          <w:b/>
          <w:bCs/>
          <w:sz w:val="24"/>
          <w:szCs w:val="24"/>
        </w:rPr>
        <w:t>В части маркировки:</w:t>
      </w:r>
    </w:p>
    <w:p w:rsidR="006C43D7" w:rsidRPr="00E62803" w:rsidRDefault="006C43D7" w:rsidP="006C43D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62803">
        <w:rPr>
          <w:spacing w:val="2"/>
        </w:rPr>
        <w:t>5.12.1 Маркировка должна быть достоверной, проверяемой и читаемой. Маркировку наносят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  <w:r w:rsidRPr="00E62803">
        <w:rPr>
          <w:spacing w:val="2"/>
        </w:rPr>
        <w:br/>
        <w:t>5.12.2 Маркировка также должна содержать следующую информацию о подгузниках:</w:t>
      </w:r>
      <w:r w:rsidRPr="00E62803">
        <w:rPr>
          <w:spacing w:val="2"/>
        </w:rPr>
        <w:br/>
        <w:t>- условное обозначение возрастной группы подгузника, размеры, предельно допустимая масса ребенка, номер подгузника (при необходимости);</w:t>
      </w:r>
      <w:r w:rsidRPr="00E62803">
        <w:rPr>
          <w:spacing w:val="2"/>
        </w:rPr>
        <w:br/>
        <w:t>- вид (вариант) технического исполнения подгузника;</w:t>
      </w:r>
      <w:r w:rsidRPr="00E62803">
        <w:rPr>
          <w:spacing w:val="2"/>
        </w:rPr>
        <w:br/>
        <w:t>- номер артикула (при наличии);</w:t>
      </w:r>
      <w:r w:rsidRPr="00E62803">
        <w:rPr>
          <w:spacing w:val="2"/>
        </w:rPr>
        <w:br/>
        <w:t>- количество подгузников в упаковке;</w:t>
      </w:r>
      <w:r w:rsidRPr="00E62803">
        <w:rPr>
          <w:spacing w:val="2"/>
        </w:rPr>
        <w:br/>
        <w:t>- дата (месяц, год) изготовления;</w:t>
      </w:r>
      <w:r w:rsidRPr="00E62803">
        <w:rPr>
          <w:spacing w:val="2"/>
        </w:rPr>
        <w:br/>
        <w:t>- штриховой код изделия (при наличии);</w:t>
      </w:r>
      <w:r w:rsidRPr="00E62803">
        <w:rPr>
          <w:spacing w:val="2"/>
        </w:rPr>
        <w:br/>
        <w:t>- срок годности, устанавливаемый изготовителем;</w:t>
      </w:r>
      <w:r w:rsidRPr="00E62803">
        <w:rPr>
          <w:spacing w:val="2"/>
        </w:rPr>
        <w:br/>
        <w:t>- указания по утилизации подгузника: слова "Не бросать в канализацию" и(или) рисунок, понятно отображающий эти указания.</w:t>
      </w:r>
      <w:r w:rsidRPr="00E62803">
        <w:rPr>
          <w:spacing w:val="2"/>
        </w:rPr>
        <w:br/>
        <w:t>Допускается дополнять маркировку другими сведениями, например сведениями о поставщиках подгузников (потребительских союзах, ассоциациях), наносить графические символы и рисунки, поясняющие включенные в маркировку сведения о подгузниках (вариант исполнения, отличительные характеристики, назначение и т.п.).</w:t>
      </w:r>
      <w:r w:rsidRPr="00E62803">
        <w:rPr>
          <w:spacing w:val="2"/>
        </w:rPr>
        <w:br/>
        <w:t>Допускается дату изготовления (месяц, год) и срок годности дополнительно проставлять на фронтальной ленте.</w:t>
      </w:r>
    </w:p>
    <w:p w:rsidR="006C43D7" w:rsidRPr="00E62803" w:rsidRDefault="006C43D7" w:rsidP="006C43D7">
      <w:pPr>
        <w:jc w:val="both"/>
        <w:rPr>
          <w:b/>
          <w:bCs/>
          <w:sz w:val="24"/>
          <w:szCs w:val="24"/>
        </w:rPr>
      </w:pPr>
      <w:r w:rsidRPr="00E62803">
        <w:rPr>
          <w:b/>
          <w:bCs/>
          <w:sz w:val="24"/>
          <w:szCs w:val="24"/>
        </w:rPr>
        <w:t>В части упаковки:</w:t>
      </w:r>
    </w:p>
    <w:p w:rsidR="006C43D7" w:rsidRPr="00E62803" w:rsidRDefault="006C43D7" w:rsidP="006C43D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62803">
        <w:rPr>
          <w:spacing w:val="2"/>
        </w:rPr>
        <w:t>5.13.1 Подгузники по нескольку штук упаковывают в пакеты из полимерной пленки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  <w:r w:rsidRPr="00E62803">
        <w:rPr>
          <w:spacing w:val="2"/>
        </w:rPr>
        <w:br/>
        <w:t>5.13.2 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6C43D7" w:rsidRPr="00E62803" w:rsidRDefault="006C43D7" w:rsidP="006C43D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62803">
        <w:rPr>
          <w:spacing w:val="2"/>
        </w:rPr>
        <w:t>5.13.3 Не допускается механическое повреждение упаковки, открывающее доступ к поверхности подгузника.</w:t>
      </w:r>
    </w:p>
    <w:p w:rsidR="006C43D7" w:rsidRPr="00E62803" w:rsidRDefault="006C43D7" w:rsidP="006C43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E62803">
        <w:rPr>
          <w:b/>
        </w:rPr>
        <w:t>Конкретные показатели товара</w:t>
      </w:r>
    </w:p>
    <w:p w:rsidR="006C43D7" w:rsidRPr="00E62803" w:rsidRDefault="006C43D7" w:rsidP="006C43D7">
      <w:pPr>
        <w:pStyle w:val="a4"/>
        <w:widowControl w:val="0"/>
        <w:spacing w:line="100" w:lineRule="atLeast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62803">
        <w:rPr>
          <w:rFonts w:ascii="Times New Roman" w:hAnsi="Times New Roman" w:cs="Times New Roman"/>
          <w:color w:val="auto"/>
          <w:sz w:val="24"/>
          <w:szCs w:val="24"/>
          <w:u w:val="single"/>
        </w:rPr>
        <w:t>Наименование, характеристики и объем поставки товара</w:t>
      </w:r>
      <w:r w:rsidRPr="00E6280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2"/>
        <w:gridCol w:w="6506"/>
        <w:gridCol w:w="1017"/>
      </w:tblGrid>
      <w:tr w:rsidR="006C43D7" w:rsidRPr="00A70E5C" w:rsidTr="00DE2A6A">
        <w:tc>
          <w:tcPr>
            <w:tcW w:w="1822" w:type="dxa"/>
            <w:shd w:val="clear" w:color="auto" w:fill="auto"/>
          </w:tcPr>
          <w:p w:rsidR="006C43D7" w:rsidRPr="00A70E5C" w:rsidRDefault="006C43D7" w:rsidP="00DE2A6A">
            <w:pPr>
              <w:pStyle w:val="a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ТСР</w:t>
            </w:r>
          </w:p>
        </w:tc>
        <w:tc>
          <w:tcPr>
            <w:tcW w:w="6990" w:type="dxa"/>
            <w:shd w:val="clear" w:color="auto" w:fill="auto"/>
          </w:tcPr>
          <w:p w:rsidR="006C43D7" w:rsidRPr="00A70E5C" w:rsidRDefault="006C43D7" w:rsidP="00DE2A6A">
            <w:pPr>
              <w:pStyle w:val="a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Технические характеристики (конкретные показатели)</w:t>
            </w:r>
          </w:p>
        </w:tc>
        <w:tc>
          <w:tcPr>
            <w:tcW w:w="1041" w:type="dxa"/>
            <w:shd w:val="clear" w:color="auto" w:fill="auto"/>
          </w:tcPr>
          <w:p w:rsidR="006C43D7" w:rsidRPr="00A70E5C" w:rsidRDefault="006C43D7" w:rsidP="00DE2A6A">
            <w:pPr>
              <w:pStyle w:val="a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b/>
                <w:sz w:val="24"/>
                <w:szCs w:val="24"/>
              </w:rPr>
              <w:t>Кол-во, шт.</w:t>
            </w:r>
          </w:p>
        </w:tc>
      </w:tr>
      <w:tr w:rsidR="006C43D7" w:rsidRPr="00A70E5C" w:rsidTr="00DE2A6A">
        <w:tc>
          <w:tcPr>
            <w:tcW w:w="1822" w:type="dxa"/>
            <w:shd w:val="clear" w:color="auto" w:fill="auto"/>
          </w:tcPr>
          <w:p w:rsidR="006C43D7" w:rsidRPr="00A70E5C" w:rsidRDefault="006C43D7" w:rsidP="00DE2A6A">
            <w:pPr>
              <w:pStyle w:val="a4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sz w:val="24"/>
                <w:szCs w:val="24"/>
              </w:rPr>
              <w:t>Подгузники для детей весом до 9 кг</w:t>
            </w:r>
          </w:p>
        </w:tc>
        <w:tc>
          <w:tcPr>
            <w:tcW w:w="6990" w:type="dxa"/>
            <w:shd w:val="clear" w:color="auto" w:fill="auto"/>
          </w:tcPr>
          <w:p w:rsidR="006C43D7" w:rsidRPr="00A70E5C" w:rsidRDefault="006C43D7" w:rsidP="00DE2A6A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>Внутренняя поверхность детских подгузников должна быть из гипоаллергенного нетканого материала, пропускающего влагу в одном направлении и обеспечивающего сухость и защиту кожи ребенка от раздражений.</w:t>
            </w:r>
          </w:p>
          <w:p w:rsidR="006C43D7" w:rsidRPr="00A70E5C" w:rsidRDefault="006C43D7" w:rsidP="00DE2A6A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>Впитывающий слой должен быть мягким, состоять из распушенной целлюлозы с суперабсорбирующим полимером, превращающим жидкость в гель.</w:t>
            </w:r>
          </w:p>
          <w:p w:rsidR="006C43D7" w:rsidRPr="00A70E5C" w:rsidRDefault="006C43D7" w:rsidP="00DE2A6A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 xml:space="preserve">Мягкие защитные барьеры по бокам должны предотвращать протекание влаги наружу. </w:t>
            </w:r>
          </w:p>
          <w:p w:rsidR="006C43D7" w:rsidRPr="00A70E5C" w:rsidRDefault="006C43D7" w:rsidP="00DE2A6A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>Наружный слой должен быть из специального мягкого воздухопроницаемого материала (не должен содержать полиэтилен или клеенку), препятствующего протекания влаги наружу, позволяющего коже дышать, не вызывая раздражений.</w:t>
            </w:r>
          </w:p>
          <w:p w:rsidR="006C43D7" w:rsidRPr="00A70E5C" w:rsidRDefault="006C43D7" w:rsidP="00DE2A6A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 xml:space="preserve">Подгузник должен иметь не менее двух многоразовых застежек-липучек, по одной с каждой стороны, которые должны легко и надежно фиксировать подгузник, обеспечивая надежную защиту и комфорт. На передней части подгузника по всей ширине должна быть специальная свободная зона для крепления застежек-липучек, обеспечивающая многократное их использование и предотвращая механические повреждения подгузника. </w:t>
            </w:r>
          </w:p>
          <w:p w:rsidR="006C43D7" w:rsidRPr="00A70E5C" w:rsidRDefault="006C43D7" w:rsidP="00DE2A6A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>Должен иметь широкий, мягкий, не содержащий латекса, эластичный пояс по бокам, обеспечивающий дополнительную защиту от протеканий. Воздухопроницаемые манжеты вокруг ног должны обеспечивать дополнительную защиту от протекании, и обеспечивать дополнительный комфорт ребенку.</w:t>
            </w:r>
          </w:p>
          <w:p w:rsidR="006C43D7" w:rsidRPr="00A70E5C" w:rsidRDefault="006C43D7" w:rsidP="00DE2A6A">
            <w:pPr>
              <w:pStyle w:val="a4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sz w:val="24"/>
                <w:szCs w:val="24"/>
              </w:rPr>
              <w:t>Форма подгузника должна соответствовать развертке нижней части торса тела ребенка с дополнительным увеличением площади на запах боковых частей, обеспечивать максимальную свободу движений ребенка и его комфорт.</w:t>
            </w:r>
          </w:p>
          <w:p w:rsidR="006C43D7" w:rsidRPr="00A70E5C" w:rsidRDefault="006C43D7" w:rsidP="00DE2A6A">
            <w:pPr>
              <w:pStyle w:val="a4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sz w:val="24"/>
                <w:szCs w:val="24"/>
              </w:rPr>
              <w:t>Подгузники должны быть для детей весом 4 – 9 кг.</w:t>
            </w:r>
          </w:p>
          <w:p w:rsidR="006C43D7" w:rsidRPr="00786C26" w:rsidRDefault="006C43D7" w:rsidP="00DE2A6A">
            <w:pPr>
              <w:pStyle w:val="a4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sz w:val="24"/>
                <w:szCs w:val="24"/>
              </w:rPr>
              <w:t>Подгузники должны соответствовать требованиям следующих пунктов стандарта ГОСТ Р 52557-2011 «Подгузники детские бумажн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ые. Общие технические условия».</w:t>
            </w:r>
          </w:p>
        </w:tc>
        <w:tc>
          <w:tcPr>
            <w:tcW w:w="1041" w:type="dxa"/>
            <w:shd w:val="clear" w:color="auto" w:fill="auto"/>
          </w:tcPr>
          <w:p w:rsidR="006C43D7" w:rsidRPr="00160787" w:rsidRDefault="006C43D7" w:rsidP="00DE2A6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60787">
              <w:rPr>
                <w:color w:val="000000"/>
                <w:sz w:val="22"/>
                <w:szCs w:val="22"/>
                <w:lang w:eastAsia="ru-RU"/>
              </w:rPr>
              <w:t>1 080</w:t>
            </w:r>
          </w:p>
        </w:tc>
      </w:tr>
      <w:tr w:rsidR="006C43D7" w:rsidRPr="00A70E5C" w:rsidTr="00DE2A6A">
        <w:tc>
          <w:tcPr>
            <w:tcW w:w="1822" w:type="dxa"/>
            <w:shd w:val="clear" w:color="auto" w:fill="auto"/>
          </w:tcPr>
          <w:p w:rsidR="006C43D7" w:rsidRPr="00A70E5C" w:rsidRDefault="006C43D7" w:rsidP="00DE2A6A">
            <w:pPr>
              <w:pStyle w:val="a4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sz w:val="24"/>
                <w:szCs w:val="24"/>
              </w:rPr>
              <w:t>Подгузники для детей весом до 20 кг</w:t>
            </w:r>
          </w:p>
        </w:tc>
        <w:tc>
          <w:tcPr>
            <w:tcW w:w="6990" w:type="dxa"/>
            <w:shd w:val="clear" w:color="auto" w:fill="auto"/>
          </w:tcPr>
          <w:p w:rsidR="006C43D7" w:rsidRPr="00A70E5C" w:rsidRDefault="006C43D7" w:rsidP="00DE2A6A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>Внутренняя поверхность детских подгузников должна быть из гипоаллергенного нетканого материала, пропускающего влагу в одном направлении и обеспечивающего сухость и защиту кожи ребенка от раздражений.</w:t>
            </w:r>
          </w:p>
          <w:p w:rsidR="006C43D7" w:rsidRPr="00A70E5C" w:rsidRDefault="006C43D7" w:rsidP="00DE2A6A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>Впитывающий слой должен быть мягким, состоять из распушенной целлюлозы с суперабсорбирующим полимером, превращающим жидкость в гель.</w:t>
            </w:r>
          </w:p>
          <w:p w:rsidR="006C43D7" w:rsidRPr="00A70E5C" w:rsidRDefault="006C43D7" w:rsidP="00DE2A6A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 xml:space="preserve">Мягкие защитные барьеры по бокам должны предотвращать протекание влаги наружу. </w:t>
            </w:r>
          </w:p>
          <w:p w:rsidR="006C43D7" w:rsidRPr="00A70E5C" w:rsidRDefault="006C43D7" w:rsidP="00DE2A6A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 xml:space="preserve">Наружный слой должен быть из специального мягкого воздухопроницаемого материала (не должен содержать полиэтилен или клеенку), препятствующего протекания </w:t>
            </w:r>
            <w:r w:rsidRPr="00A70E5C">
              <w:rPr>
                <w:sz w:val="24"/>
                <w:szCs w:val="24"/>
              </w:rPr>
              <w:lastRenderedPageBreak/>
              <w:t>влаги наружу, позволяющего коже дышать, не вызывая раздражений.</w:t>
            </w:r>
          </w:p>
          <w:p w:rsidR="006C43D7" w:rsidRPr="00A70E5C" w:rsidRDefault="006C43D7" w:rsidP="00DE2A6A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 xml:space="preserve">Подгузник должен иметь не менее двух многоразовых застежек-липучек, по одной с каждой стороны, которые должны легко и надежно фиксировать подгузник, обеспечивая надежную защиту и комфорт. На передней части подгузника по всей ширине должна быть специальная свободная зона для крепления застежек-липучек, обеспечивающая многократное их использование и предотвращая механические повреждения подгузника. </w:t>
            </w:r>
          </w:p>
          <w:p w:rsidR="006C43D7" w:rsidRPr="00A70E5C" w:rsidRDefault="006C43D7" w:rsidP="00DE2A6A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>Должен иметь широкий, мягкий, не содержащий латекса, эластичный пояс по бокам, обеспечивающий дополнительную защиту от протеканий. Воздухопроницаемые манжеты вокруг ног должны обеспечивать дополнительную защиту от протекании, и обеспечивать дополнительный комфорт ребенку.</w:t>
            </w:r>
          </w:p>
          <w:p w:rsidR="006C43D7" w:rsidRPr="00A70E5C" w:rsidRDefault="006C43D7" w:rsidP="00DE2A6A">
            <w:pPr>
              <w:pStyle w:val="a4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sz w:val="24"/>
                <w:szCs w:val="24"/>
              </w:rPr>
              <w:t>Форма подгузника должна соответствовать развертке нижней части торса тела ребенка с дополнительным увеличением площади на запах боковых частей, обеспечивать максимальную свободу движений ребенка и его комфорт.</w:t>
            </w:r>
          </w:p>
          <w:p w:rsidR="006C43D7" w:rsidRPr="00A70E5C" w:rsidRDefault="006C43D7" w:rsidP="00DE2A6A">
            <w:pPr>
              <w:pStyle w:val="a4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sz w:val="24"/>
                <w:szCs w:val="24"/>
              </w:rPr>
              <w:t>Подгузники должны быть для детей весом 7 – 18 кг.</w:t>
            </w:r>
          </w:p>
          <w:p w:rsidR="006C43D7" w:rsidRPr="00A70E5C" w:rsidRDefault="006C43D7" w:rsidP="00DE2A6A">
            <w:pPr>
              <w:pStyle w:val="a4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sz w:val="24"/>
                <w:szCs w:val="24"/>
              </w:rPr>
              <w:t>Подгузники должны соответствовать требованиям следующих пунктов стандарта ГОСТ Р 52557-2011 «Подгузники детские бумажные. Общие технические условия».</w:t>
            </w:r>
          </w:p>
        </w:tc>
        <w:tc>
          <w:tcPr>
            <w:tcW w:w="1041" w:type="dxa"/>
            <w:shd w:val="clear" w:color="auto" w:fill="auto"/>
          </w:tcPr>
          <w:p w:rsidR="006C43D7" w:rsidRPr="00160787" w:rsidRDefault="006C43D7" w:rsidP="00DE2A6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60787">
              <w:rPr>
                <w:color w:val="000000"/>
                <w:sz w:val="22"/>
                <w:szCs w:val="22"/>
                <w:lang w:eastAsia="ru-RU"/>
              </w:rPr>
              <w:lastRenderedPageBreak/>
              <w:t>29 400</w:t>
            </w:r>
          </w:p>
        </w:tc>
      </w:tr>
      <w:tr w:rsidR="006C43D7" w:rsidRPr="00A70E5C" w:rsidTr="00DE2A6A">
        <w:tc>
          <w:tcPr>
            <w:tcW w:w="1822" w:type="dxa"/>
            <w:shd w:val="clear" w:color="auto" w:fill="auto"/>
          </w:tcPr>
          <w:p w:rsidR="006C43D7" w:rsidRPr="00A70E5C" w:rsidRDefault="006C43D7" w:rsidP="00DE2A6A">
            <w:pPr>
              <w:pStyle w:val="a4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Подгузники для детей весом свыше 20 кг</w:t>
            </w:r>
          </w:p>
        </w:tc>
        <w:tc>
          <w:tcPr>
            <w:tcW w:w="6990" w:type="dxa"/>
            <w:shd w:val="clear" w:color="auto" w:fill="auto"/>
          </w:tcPr>
          <w:p w:rsidR="006C43D7" w:rsidRPr="00A70E5C" w:rsidRDefault="006C43D7" w:rsidP="00DE2A6A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>Внутренняя поверхность детских подгузников должна быть из гипоаллергенного нетканого материала, пропускающего влагу в одном направлении и обеспечивающего сухость и защиту кожи ребенка от раздражений.</w:t>
            </w:r>
          </w:p>
          <w:p w:rsidR="006C43D7" w:rsidRPr="00A70E5C" w:rsidRDefault="006C43D7" w:rsidP="00DE2A6A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>Впитывающий слой должен быть мягким, состоять из распушенной целлюлозы с суперабсорбирующим полимером, превращающим жидкость в гель.</w:t>
            </w:r>
          </w:p>
          <w:p w:rsidR="006C43D7" w:rsidRPr="00A70E5C" w:rsidRDefault="006C43D7" w:rsidP="00DE2A6A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 xml:space="preserve">Мягкие защитные барьеры по бокам должны предотвращать протекание влаги наружу. </w:t>
            </w:r>
          </w:p>
          <w:p w:rsidR="006C43D7" w:rsidRPr="00A70E5C" w:rsidRDefault="006C43D7" w:rsidP="00DE2A6A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>Наружный слой должен быть из специального мягкого воздухопроницаемого материала (не должен содержать полиэтилен или клеенку), препятствующего протекания влаги наружу, позволяющего коже дышать, не вызывая раздражений.</w:t>
            </w:r>
          </w:p>
          <w:p w:rsidR="006C43D7" w:rsidRPr="00A70E5C" w:rsidRDefault="006C43D7" w:rsidP="00DE2A6A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 xml:space="preserve">Подгузник должен иметь не менее двух многоразовых застежек-липучек, по одной с каждой стороны, которые должны легко и надежно фиксировать подгузник, обеспечивая надежную защиту и комфорт. На передней части подгузника по всей ширине должна быть специальная свободная зона для крепления застежек-липучек, обеспечивающая многократное их использование и предотвращая механические повреждения подгузника. </w:t>
            </w:r>
          </w:p>
          <w:p w:rsidR="006C43D7" w:rsidRPr="00A70E5C" w:rsidRDefault="006C43D7" w:rsidP="00DE2A6A">
            <w:pPr>
              <w:jc w:val="both"/>
              <w:rPr>
                <w:sz w:val="24"/>
                <w:szCs w:val="24"/>
              </w:rPr>
            </w:pPr>
            <w:r w:rsidRPr="00A70E5C">
              <w:rPr>
                <w:sz w:val="24"/>
                <w:szCs w:val="24"/>
              </w:rPr>
              <w:t xml:space="preserve">Должен иметь широкий, мягкий, не содержащий латекса, эластичный пояс по бокам, обеспечивающий дополнительную защиту от протеканий. Воздухопроницаемые манжеты вокруг ног должны </w:t>
            </w:r>
            <w:r w:rsidRPr="00A70E5C">
              <w:rPr>
                <w:sz w:val="24"/>
                <w:szCs w:val="24"/>
              </w:rPr>
              <w:lastRenderedPageBreak/>
              <w:t>обеспечивать дополнительную защиту от протекании, и обеспечивать дополнительный комфорт ребенку.</w:t>
            </w:r>
          </w:p>
          <w:p w:rsidR="006C43D7" w:rsidRPr="00A70E5C" w:rsidRDefault="006C43D7" w:rsidP="00DE2A6A">
            <w:pPr>
              <w:pStyle w:val="a4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sz w:val="24"/>
                <w:szCs w:val="24"/>
              </w:rPr>
              <w:t>Форма подгузника должна соответствовать развертке нижней части торса тела ребенка с дополнительным увеличением площади на запах боковых частей, обеспечивать максимальную свободу движений ребенка и его комфорт.</w:t>
            </w:r>
          </w:p>
          <w:p w:rsidR="006C43D7" w:rsidRPr="00A70E5C" w:rsidRDefault="006C43D7" w:rsidP="00DE2A6A">
            <w:pPr>
              <w:pStyle w:val="a4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sz w:val="24"/>
                <w:szCs w:val="24"/>
              </w:rPr>
              <w:t xml:space="preserve">Подгузники должны быть для детей весом 11 – 25 кг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15 300</w:t>
            </w:r>
            <w:r w:rsidRPr="00A70E5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6C43D7" w:rsidRPr="00A70E5C" w:rsidRDefault="006C43D7" w:rsidP="00DE2A6A">
            <w:pPr>
              <w:pStyle w:val="a4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sz w:val="24"/>
                <w:szCs w:val="24"/>
              </w:rPr>
              <w:t xml:space="preserve">Подгузники должны быть для детей весом 15 – 30 кг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33 450</w:t>
            </w:r>
            <w:r w:rsidRPr="00A70E5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6C43D7" w:rsidRPr="00A70E5C" w:rsidRDefault="006C43D7" w:rsidP="00DE2A6A">
            <w:pPr>
              <w:pStyle w:val="a4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70E5C">
              <w:rPr>
                <w:rFonts w:ascii="Times New Roman" w:hAnsi="Times New Roman" w:cs="Times New Roman"/>
                <w:sz w:val="24"/>
                <w:szCs w:val="24"/>
              </w:rPr>
              <w:t>Подгузники должны соответствовать требованиям следующих пунктов стандарта ГОСТ Р 52557-2011 «Подгузники детские бумажные. Общие технические условия».</w:t>
            </w:r>
          </w:p>
        </w:tc>
        <w:tc>
          <w:tcPr>
            <w:tcW w:w="1041" w:type="dxa"/>
            <w:shd w:val="clear" w:color="auto" w:fill="auto"/>
          </w:tcPr>
          <w:p w:rsidR="006C43D7" w:rsidRPr="00160787" w:rsidRDefault="006C43D7" w:rsidP="00DE2A6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60787">
              <w:rPr>
                <w:color w:val="000000"/>
                <w:sz w:val="22"/>
                <w:szCs w:val="22"/>
                <w:lang w:eastAsia="ru-RU"/>
              </w:rPr>
              <w:lastRenderedPageBreak/>
              <w:t>48 750</w:t>
            </w:r>
          </w:p>
        </w:tc>
      </w:tr>
      <w:tr w:rsidR="006C43D7" w:rsidRPr="00A70E5C" w:rsidTr="00DE2A6A">
        <w:tc>
          <w:tcPr>
            <w:tcW w:w="8812" w:type="dxa"/>
            <w:gridSpan w:val="2"/>
            <w:shd w:val="clear" w:color="auto" w:fill="auto"/>
          </w:tcPr>
          <w:p w:rsidR="006C43D7" w:rsidRPr="00CD775F" w:rsidRDefault="006C43D7" w:rsidP="00DE2A6A">
            <w:pPr>
              <w:pStyle w:val="a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D775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41" w:type="dxa"/>
            <w:shd w:val="clear" w:color="auto" w:fill="auto"/>
          </w:tcPr>
          <w:p w:rsidR="006C43D7" w:rsidRPr="00786C26" w:rsidRDefault="006C43D7" w:rsidP="00DE2A6A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60787">
              <w:rPr>
                <w:b/>
                <w:color w:val="000000"/>
                <w:sz w:val="22"/>
                <w:szCs w:val="22"/>
                <w:lang w:eastAsia="ru-RU"/>
              </w:rPr>
              <w:t>79 230</w:t>
            </w:r>
          </w:p>
        </w:tc>
      </w:tr>
    </w:tbl>
    <w:p w:rsidR="006C43D7" w:rsidRPr="00E62803" w:rsidRDefault="006C43D7" w:rsidP="006C43D7">
      <w:pPr>
        <w:shd w:val="clear" w:color="auto" w:fill="FFFFFF"/>
        <w:jc w:val="both"/>
        <w:rPr>
          <w:iCs/>
          <w:spacing w:val="-4"/>
          <w:sz w:val="24"/>
          <w:szCs w:val="24"/>
        </w:rPr>
      </w:pPr>
    </w:p>
    <w:p w:rsidR="006C43D7" w:rsidRPr="00E62803" w:rsidRDefault="006C43D7" w:rsidP="006C43D7">
      <w:pPr>
        <w:ind w:firstLine="709"/>
        <w:jc w:val="both"/>
        <w:rPr>
          <w:i/>
          <w:spacing w:val="-2"/>
          <w:sz w:val="24"/>
          <w:szCs w:val="24"/>
        </w:rPr>
      </w:pPr>
      <w:r w:rsidRPr="00E62803">
        <w:rPr>
          <w:i/>
          <w:spacing w:val="-2"/>
          <w:sz w:val="24"/>
          <w:szCs w:val="24"/>
        </w:rPr>
        <w:t>При заполнении заявки на участие в электронном аукционе необходимо учесть следующее:</w:t>
      </w:r>
    </w:p>
    <w:p w:rsidR="006C43D7" w:rsidRPr="00E62803" w:rsidRDefault="006C43D7" w:rsidP="006C43D7">
      <w:pPr>
        <w:ind w:firstLine="709"/>
        <w:jc w:val="both"/>
        <w:rPr>
          <w:i/>
          <w:spacing w:val="-2"/>
          <w:sz w:val="24"/>
          <w:szCs w:val="24"/>
        </w:rPr>
      </w:pPr>
      <w:r w:rsidRPr="00E62803">
        <w:rPr>
          <w:i/>
          <w:spacing w:val="-2"/>
          <w:sz w:val="24"/>
          <w:szCs w:val="24"/>
        </w:rPr>
        <w:t>С учетом специфики Товара, а также принимая во внимание то обстоятельство, что подгузники для детей в каждой отдельной партии не обязательно должны соответствовать определенному (конкретному) весу ребенка, конкретным показателем веса будет являться указание диапазона двух значений, разделенных знаком «–» в соответствии с требованием Технического задания.</w:t>
      </w:r>
    </w:p>
    <w:p w:rsidR="006C43D7" w:rsidRPr="00E62803" w:rsidRDefault="006C43D7" w:rsidP="006C43D7">
      <w:pPr>
        <w:ind w:firstLine="709"/>
        <w:jc w:val="both"/>
        <w:rPr>
          <w:b/>
          <w:bCs/>
          <w:sz w:val="24"/>
          <w:szCs w:val="24"/>
        </w:rPr>
      </w:pPr>
      <w:r w:rsidRPr="00E62803">
        <w:rPr>
          <w:b/>
          <w:bCs/>
          <w:sz w:val="24"/>
          <w:szCs w:val="24"/>
        </w:rPr>
        <w:t>Требования к сроку предоставления гарантий качества Товара</w:t>
      </w:r>
    </w:p>
    <w:p w:rsidR="006C43D7" w:rsidRPr="00E62803" w:rsidRDefault="006C43D7" w:rsidP="006C43D7">
      <w:pPr>
        <w:ind w:firstLine="709"/>
        <w:jc w:val="both"/>
        <w:rPr>
          <w:sz w:val="24"/>
          <w:szCs w:val="24"/>
        </w:rPr>
      </w:pPr>
      <w:r w:rsidRPr="00E62803">
        <w:rPr>
          <w:sz w:val="24"/>
          <w:szCs w:val="24"/>
        </w:rPr>
        <w:t>Срок гарантии на поставленный Товар должен составлять не менее 12 месяцев на поставленный новый, соответствующий нормам законодательства товар.</w:t>
      </w:r>
    </w:p>
    <w:p w:rsidR="006C43D7" w:rsidRPr="00E62803" w:rsidRDefault="006C43D7" w:rsidP="006C43D7">
      <w:pPr>
        <w:ind w:firstLine="709"/>
        <w:jc w:val="both"/>
        <w:rPr>
          <w:b/>
          <w:sz w:val="24"/>
          <w:szCs w:val="24"/>
        </w:rPr>
      </w:pPr>
      <w:r w:rsidRPr="00E62803">
        <w:rPr>
          <w:b/>
          <w:sz w:val="24"/>
          <w:szCs w:val="24"/>
        </w:rPr>
        <w:t>Требования к упаковке и отгрузке Товара</w:t>
      </w:r>
    </w:p>
    <w:p w:rsidR="006C43D7" w:rsidRPr="00E62803" w:rsidRDefault="006C43D7" w:rsidP="006C43D7">
      <w:pPr>
        <w:ind w:firstLine="709"/>
        <w:jc w:val="both"/>
        <w:rPr>
          <w:sz w:val="24"/>
          <w:szCs w:val="24"/>
        </w:rPr>
      </w:pPr>
      <w:r w:rsidRPr="00E62803">
        <w:rPr>
          <w:sz w:val="24"/>
          <w:szCs w:val="24"/>
        </w:rPr>
        <w:t>Маркировка должна быть хорошо различима, без искажений и пробелов.</w:t>
      </w:r>
    </w:p>
    <w:p w:rsidR="006C43D7" w:rsidRPr="00E62803" w:rsidRDefault="006C43D7" w:rsidP="006C43D7">
      <w:pPr>
        <w:ind w:firstLine="709"/>
        <w:jc w:val="both"/>
        <w:rPr>
          <w:sz w:val="24"/>
          <w:szCs w:val="24"/>
        </w:rPr>
      </w:pPr>
      <w:r w:rsidRPr="00E62803">
        <w:rPr>
          <w:sz w:val="24"/>
          <w:szCs w:val="24"/>
        </w:rPr>
        <w:t>ГОСТ Р 52557-2011 «Подгузники детские бумажные. Общие технические условия». Подгузники должны быть упакованы в упаковку, обеспечивающую сохранность при транспортировании и хранении, а именно несколько штук в заводскую упаковку (пакеты) из полимерной пленки с запаянными швами, с нанесением заводской маркировки и в транспортную упаковку из полимерной пленки с запаянными швами или из плотного картона с нанесением заводской маркировки.</w:t>
      </w:r>
    </w:p>
    <w:p w:rsidR="006C43D7" w:rsidRPr="00E62803" w:rsidRDefault="006C43D7" w:rsidP="006C43D7">
      <w:pPr>
        <w:ind w:firstLine="709"/>
        <w:jc w:val="both"/>
        <w:rPr>
          <w:b/>
          <w:sz w:val="24"/>
          <w:szCs w:val="24"/>
        </w:rPr>
      </w:pPr>
      <w:r w:rsidRPr="00E62803">
        <w:rPr>
          <w:b/>
          <w:sz w:val="24"/>
          <w:szCs w:val="24"/>
        </w:rPr>
        <w:t>Место поставки Товара</w:t>
      </w:r>
    </w:p>
    <w:p w:rsidR="006C43D7" w:rsidRPr="00E62803" w:rsidRDefault="006C43D7" w:rsidP="006C43D7">
      <w:pPr>
        <w:ind w:firstLine="709"/>
        <w:jc w:val="both"/>
        <w:rPr>
          <w:sz w:val="24"/>
          <w:szCs w:val="24"/>
        </w:rPr>
      </w:pPr>
      <w:r w:rsidRPr="00E62803">
        <w:rPr>
          <w:bCs/>
          <w:sz w:val="24"/>
          <w:szCs w:val="24"/>
        </w:rPr>
        <w:t>Российская Федерация, Калининградская область, по месту проживания инвалидов</w:t>
      </w:r>
      <w:r w:rsidRPr="00E62803">
        <w:rPr>
          <w:sz w:val="24"/>
          <w:szCs w:val="24"/>
        </w:rPr>
        <w:t>.</w:t>
      </w:r>
    </w:p>
    <w:p w:rsidR="006C43D7" w:rsidRPr="00E62803" w:rsidRDefault="006C43D7" w:rsidP="006C43D7">
      <w:pPr>
        <w:ind w:firstLine="709"/>
        <w:jc w:val="both"/>
        <w:rPr>
          <w:b/>
          <w:sz w:val="24"/>
          <w:szCs w:val="24"/>
        </w:rPr>
      </w:pPr>
      <w:r w:rsidRPr="00E62803">
        <w:rPr>
          <w:b/>
          <w:sz w:val="24"/>
          <w:szCs w:val="24"/>
        </w:rPr>
        <w:t>Срок поставки Товара</w:t>
      </w:r>
    </w:p>
    <w:p w:rsidR="006C43D7" w:rsidRPr="00E62803" w:rsidRDefault="006C43D7" w:rsidP="006C43D7">
      <w:pPr>
        <w:autoSpaceDE w:val="0"/>
        <w:ind w:firstLine="709"/>
        <w:jc w:val="both"/>
        <w:rPr>
          <w:sz w:val="24"/>
          <w:szCs w:val="24"/>
        </w:rPr>
      </w:pPr>
      <w:r w:rsidRPr="00E62803">
        <w:rPr>
          <w:sz w:val="24"/>
          <w:szCs w:val="24"/>
        </w:rPr>
        <w:t xml:space="preserve">Поставщик обязан начать выдачу Товара Получателям не позднее 5 (пяти) рабочих дней с момента получения списков Получателей от Заказчика и выдать весь Товар, предусмотренный Контрактом, в срок не позднее </w:t>
      </w:r>
      <w:r>
        <w:rPr>
          <w:sz w:val="24"/>
          <w:szCs w:val="24"/>
        </w:rPr>
        <w:t>01 июля</w:t>
      </w:r>
      <w:r w:rsidRPr="00E6280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E62803">
        <w:rPr>
          <w:sz w:val="24"/>
          <w:szCs w:val="24"/>
        </w:rPr>
        <w:t xml:space="preserve"> года (включительно), а в случае обращения инвалида и/или его представителя с Направлением – в срок не более 30 дней со дня обращения, но не позднее </w:t>
      </w:r>
      <w:r>
        <w:rPr>
          <w:sz w:val="24"/>
          <w:szCs w:val="24"/>
        </w:rPr>
        <w:t>01 июля</w:t>
      </w:r>
      <w:r w:rsidRPr="00E6280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E62803">
        <w:rPr>
          <w:sz w:val="24"/>
          <w:szCs w:val="24"/>
        </w:rPr>
        <w:t xml:space="preserve"> года (включительно).</w:t>
      </w:r>
    </w:p>
    <w:p w:rsidR="006C43D7" w:rsidRPr="00E62803" w:rsidRDefault="006C43D7" w:rsidP="006C43D7">
      <w:pPr>
        <w:ind w:firstLine="709"/>
        <w:jc w:val="both"/>
        <w:rPr>
          <w:sz w:val="24"/>
          <w:szCs w:val="24"/>
          <w:u w:val="single"/>
        </w:rPr>
      </w:pPr>
      <w:r w:rsidRPr="00E62803">
        <w:rPr>
          <w:sz w:val="24"/>
          <w:szCs w:val="24"/>
        </w:rPr>
        <w:t>В течение 10 (десяти) рабочих дней после заключения Контракта на складе Поставщика, расположенного на территории Калининградской области, должно быть 100 % общего объема товара для возможности Заказчику провести проверку товара на соответствие количеству, комплектности, объему требований, установленных Контрактом.</w:t>
      </w:r>
    </w:p>
    <w:p w:rsidR="006C43D7" w:rsidRPr="00E62803" w:rsidRDefault="006C43D7" w:rsidP="006C43D7">
      <w:pPr>
        <w:ind w:firstLine="709"/>
        <w:jc w:val="both"/>
        <w:rPr>
          <w:b/>
          <w:sz w:val="24"/>
          <w:szCs w:val="24"/>
        </w:rPr>
      </w:pPr>
      <w:r w:rsidRPr="00E62803">
        <w:rPr>
          <w:b/>
          <w:sz w:val="24"/>
          <w:szCs w:val="24"/>
        </w:rPr>
        <w:t xml:space="preserve">Условия поставки Товара </w:t>
      </w:r>
    </w:p>
    <w:p w:rsidR="006C43D7" w:rsidRPr="00E62803" w:rsidRDefault="006C43D7" w:rsidP="006C43D7">
      <w:pPr>
        <w:ind w:firstLine="709"/>
        <w:jc w:val="both"/>
        <w:rPr>
          <w:sz w:val="24"/>
          <w:szCs w:val="24"/>
        </w:rPr>
      </w:pPr>
      <w:r w:rsidRPr="00E62803">
        <w:rPr>
          <w:sz w:val="24"/>
          <w:szCs w:val="24"/>
        </w:rPr>
        <w:t>В соответствии с государственным контрактом.</w:t>
      </w:r>
    </w:p>
    <w:p w:rsidR="006C43D7" w:rsidRPr="00E62803" w:rsidRDefault="006C43D7" w:rsidP="006C43D7">
      <w:pPr>
        <w:ind w:firstLine="709"/>
        <w:jc w:val="both"/>
        <w:rPr>
          <w:sz w:val="24"/>
          <w:szCs w:val="24"/>
        </w:rPr>
      </w:pPr>
      <w:r w:rsidRPr="00E62803">
        <w:rPr>
          <w:sz w:val="24"/>
          <w:szCs w:val="24"/>
        </w:rPr>
        <w:t>Передача Товара инвалиду Поставщиком подтверждается передачей Заказчику Акта приема-передачи Товара Получателю, Отрывного талона к направлению, Реестра Получателей по контракту и Акта поставки товара в пользу граждан в целях их социального обеспечения.</w:t>
      </w:r>
    </w:p>
    <w:p w:rsidR="006C43D7" w:rsidRPr="00E62803" w:rsidRDefault="006C43D7" w:rsidP="006C43D7">
      <w:pPr>
        <w:widowControl w:val="0"/>
        <w:ind w:firstLine="709"/>
        <w:jc w:val="both"/>
        <w:rPr>
          <w:sz w:val="24"/>
          <w:szCs w:val="24"/>
        </w:rPr>
      </w:pPr>
      <w:r w:rsidRPr="00E62803">
        <w:rPr>
          <w:b/>
          <w:sz w:val="24"/>
          <w:szCs w:val="24"/>
        </w:rPr>
        <w:lastRenderedPageBreak/>
        <w:t>В цену</w:t>
      </w:r>
      <w:r w:rsidRPr="00E62803">
        <w:rPr>
          <w:rFonts w:eastAsia="Times New Roman CYR"/>
          <w:b/>
          <w:bCs/>
          <w:spacing w:val="-4"/>
          <w:kern w:val="1"/>
          <w:sz w:val="24"/>
          <w:szCs w:val="24"/>
        </w:rPr>
        <w:t xml:space="preserve"> настоящего Контракта включаются</w:t>
      </w:r>
      <w:r w:rsidRPr="00E62803">
        <w:rPr>
          <w:rFonts w:eastAsia="Times New Roman CYR"/>
          <w:bCs/>
          <w:spacing w:val="-4"/>
          <w:kern w:val="1"/>
          <w:sz w:val="24"/>
          <w:szCs w:val="24"/>
        </w:rPr>
        <w:t xml:space="preserve"> в</w:t>
      </w:r>
      <w:r w:rsidRPr="00E62803">
        <w:rPr>
          <w:sz w:val="24"/>
          <w:szCs w:val="24"/>
        </w:rPr>
        <w:t>се расходы на поставку Товара, в том числе доставку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6B54A6" w:rsidRDefault="006B54A6" w:rsidP="006C43D7">
      <w:bookmarkStart w:id="0" w:name="_GoBack"/>
      <w:bookmarkEnd w:id="0"/>
    </w:p>
    <w:sectPr w:rsidR="006B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E7"/>
    <w:rsid w:val="006B54A6"/>
    <w:rsid w:val="006C43D7"/>
    <w:rsid w:val="009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D4282-EABE-4DAE-86AD-0F44D056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3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3D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4">
    <w:name w:val="Базовый"/>
    <w:rsid w:val="006C43D7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paragraph" w:customStyle="1" w:styleId="formattext">
    <w:name w:val="formattext"/>
    <w:basedOn w:val="a"/>
    <w:rsid w:val="006C43D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6C4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2150</Words>
  <Characters>12257</Characters>
  <Application>Microsoft Office Word</Application>
  <DocSecurity>0</DocSecurity>
  <Lines>102</Lines>
  <Paragraphs>28</Paragraphs>
  <ScaleCrop>false</ScaleCrop>
  <Company/>
  <LinksUpToDate>false</LinksUpToDate>
  <CharactersWithSpaces>14379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Климович Марина Сергеевна</dc:creator>
  <cp:keywords/>
  <dc:description/>
  <cp:lastModifiedBy>Климович Марина Сергеевна</cp:lastModifiedBy>
  <cp:revision>2</cp:revision>
  <dcterms:created xsi:type="dcterms:W3CDTF">2018-12-05T06:45:00Z</dcterms:created>
  <dcterms:modified xsi:type="dcterms:W3CDTF">2018-12-05T06:45:00Z</dcterms:modified>
</cp:coreProperties>
</file>