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89" w:rsidRPr="00EA2BD1" w:rsidRDefault="00B05F89" w:rsidP="00B05F89">
      <w:pPr>
        <w:keepNext/>
        <w:widowControl w:val="0"/>
        <w:suppressAutoHyphens w:val="0"/>
        <w:autoSpaceDE w:val="0"/>
        <w:ind w:firstLine="851"/>
        <w:jc w:val="center"/>
        <w:rPr>
          <w:b/>
          <w:color w:val="000000"/>
        </w:rPr>
      </w:pPr>
      <w:r w:rsidRPr="00EA2BD1">
        <w:rPr>
          <w:b/>
          <w:color w:val="000000"/>
        </w:rPr>
        <w:t>ТЕХНИЧЕСКОЕ ЗАДАНИЕ</w:t>
      </w:r>
    </w:p>
    <w:p w:rsidR="00B05F89" w:rsidRPr="00EA2BD1" w:rsidRDefault="00B05F89" w:rsidP="00B05F89">
      <w:pPr>
        <w:keepNext/>
        <w:widowControl w:val="0"/>
        <w:suppressAutoHyphens w:val="0"/>
        <w:autoSpaceDE w:val="0"/>
        <w:ind w:firstLine="851"/>
        <w:jc w:val="center"/>
        <w:rPr>
          <w:b/>
          <w:color w:val="000000"/>
        </w:rPr>
      </w:pPr>
    </w:p>
    <w:p w:rsidR="00B05F89" w:rsidRPr="00EA2BD1" w:rsidRDefault="00B05F89" w:rsidP="00B05F8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Наименование объекта закупки: поставка технических средств реабилитации (специальные средства при нарушениях функций выделения) для обеспечения в 2018 году инвалидов (для субъектов малого предпринимательства и социально ориентированных некоммерческих организаций).</w:t>
      </w:r>
    </w:p>
    <w:p w:rsidR="00B05F89" w:rsidRPr="00EA2BD1" w:rsidRDefault="00B05F89" w:rsidP="00B05F8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color w:val="000000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3"/>
        <w:gridCol w:w="514"/>
        <w:gridCol w:w="1905"/>
        <w:gridCol w:w="14"/>
        <w:gridCol w:w="178"/>
        <w:gridCol w:w="107"/>
        <w:gridCol w:w="1738"/>
        <w:gridCol w:w="1198"/>
        <w:gridCol w:w="993"/>
        <w:gridCol w:w="1168"/>
        <w:gridCol w:w="993"/>
        <w:gridCol w:w="709"/>
      </w:tblGrid>
      <w:tr w:rsidR="00B05F89" w:rsidRPr="00EA2BD1" w:rsidTr="00544AB5">
        <w:trPr>
          <w:jc w:val="center"/>
        </w:trPr>
        <w:tc>
          <w:tcPr>
            <w:tcW w:w="1472" w:type="dxa"/>
            <w:gridSpan w:val="3"/>
            <w:vMerge w:val="restart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Наименование закупаемого Оборудования</w:t>
            </w:r>
          </w:p>
        </w:tc>
        <w:tc>
          <w:tcPr>
            <w:tcW w:w="3942" w:type="dxa"/>
            <w:gridSpan w:val="5"/>
            <w:vMerge w:val="restart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Описание функциональных и технических характеристик закупаемого Оборудования</w:t>
            </w:r>
          </w:p>
        </w:tc>
        <w:tc>
          <w:tcPr>
            <w:tcW w:w="4352" w:type="dxa"/>
            <w:gridSpan w:val="4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Количество закупаемого Оборудования (штук)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vMerge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2" w:type="dxa"/>
            <w:gridSpan w:val="5"/>
            <w:vMerge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Справочная информация: коды, соответствующие Оборудованию, работе, услуге согласно российским и международным системам классификации, каталогизации (при наличии), номенклатурная классификация медицинских изделий по видам</w:t>
            </w:r>
          </w:p>
        </w:tc>
        <w:tc>
          <w:tcPr>
            <w:tcW w:w="993" w:type="dxa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Дата включения в Каталог позиции</w:t>
            </w:r>
          </w:p>
        </w:tc>
        <w:tc>
          <w:tcPr>
            <w:tcW w:w="1168" w:type="dxa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993" w:type="dxa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709" w:type="dxa"/>
            <w:vMerge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Дренируемый стомный мешок из непрозрачного многослойного, не пропускающего запах материала, с фильтром или без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 xml:space="preserve">, (участник закупки в своей заявке должен конкретизировать данный показатель), 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 xml:space="preserve">с мягкой нетканой подложкой, со встроенной гипоаллергенной гидроколлоидной адгезивной пластиной, с защитным покрытием для вырезания отверстий под стому. Вырезаемое отверстие адгезивной пластины не менее 10 мм и не более 70 мм 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 xml:space="preserve"> Срок годности Оборудования – на момент выдачи Оборудования должен быть не менее 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7400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 xml:space="preserve">Калоприемники однокомпонентные дренируемые педиатрические - дренируемый стомный мешок неразъемный из непрозрачного или прозрачного 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 xml:space="preserve">(участник закупки в своей заявке должен конкретизировать данный показатель) 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 xml:space="preserve">многослойного, не пропускающего запах материала, с мягким нетканым покрытием, с застежкой или зажимом 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показатель)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, со встроенной гипоаллергенной гидроколлоидной адгезивной пластиной. Вырезаемое отверстие адгезивной пластин не менее 10 мм  и не более 38 мм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). Срок годности Оборудования – на момент выдачи Оборудования должен быть не менее 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Калоприемник однокомпонентный недренируемый неразъемный, недренируемый стомный мешок неразъемный из непрозрачного многослойного, не пропускающего запах полиэтилена, с  мягкой нетканой подложкой, с фильтром или без фильтра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), со встроенной гипоаллергенной гидроколлоидной адгезивной плоской пластиной, с защитным покрытием  для вырезания отверстий под стому. Вырезаемое отверстие адгезивной пластины не менее 10 мм и не более 70 мм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). Срок годности Оборудования – на момент выдачи Оборудования должен быть не менее 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vMerge w:val="restart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Пластина калоприемника, плоская</w:t>
            </w:r>
          </w:p>
        </w:tc>
        <w:tc>
          <w:tcPr>
            <w:tcW w:w="2097" w:type="dxa"/>
            <w:gridSpan w:val="3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Размер фланца (диаметр)</w:t>
            </w:r>
          </w:p>
        </w:tc>
        <w:tc>
          <w:tcPr>
            <w:tcW w:w="1845" w:type="dxa"/>
            <w:gridSpan w:val="2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1. 40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2. ≥ 41 и ≤ 50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3. ≥ 51 и ≤ 60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4. ≥ 61 и ≤ 70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 xml:space="preserve">(в соответствии с Каталогом товаров, работ, услуг для обеспечения 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государственных и муниципальных нужд)</w:t>
            </w:r>
          </w:p>
        </w:tc>
        <w:tc>
          <w:tcPr>
            <w:tcW w:w="1198" w:type="dxa"/>
            <w:vMerge w:val="restart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</w:rPr>
              <w:lastRenderedPageBreak/>
              <w:t>32.50.13.190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221850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21.11.2017г.</w:t>
            </w:r>
          </w:p>
        </w:tc>
        <w:tc>
          <w:tcPr>
            <w:tcW w:w="1168" w:type="dxa"/>
            <w:vMerge w:val="restart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01.01.2018г.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1800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7" w:type="dxa"/>
            <w:gridSpan w:val="3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1845" w:type="dxa"/>
            <w:gridSpan w:val="2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Миллиметр (мм)</w:t>
            </w:r>
          </w:p>
        </w:tc>
        <w:tc>
          <w:tcPr>
            <w:tcW w:w="119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Пластина калоприемника, плоская. Нестерильное изделие с плоской поверхностью, предназначенное для накладывания и приклеивания к перистомальной коже (обычно нормальной  хорошо сформированной стомы) для обеспечения правильного размещения и 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Пациент должен иметь возможность самостоятельно использовать изделие. Изделие должно быть одноразового использования.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Адгезивная пластина плоская на натуральной, гипоаллергенной гидроколлоидной основе с клеевым слоем, с защитным покрытием, с креплениями для пояса, с фланцем соответствующим фланцу мешка. Диаметр фланца пластины 40 мм, 50 мм,  60 мм или 45 мм, 57 мм, 70 мм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). Вырезаемое отверстие под стому с разметкой. Срок годности Оборудования – на момент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выдачи Оборудования должен быть не менее 1 года. (Указание дополнительных характеристик к пластине, обусловлено особенностями стомы, описание функциональных и технических характеристик закупаемого Оборудования разработано с учетом индивидуальной программы реабилитации инвалида (ИПР))</w:t>
            </w:r>
          </w:p>
        </w:tc>
        <w:tc>
          <w:tcPr>
            <w:tcW w:w="119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Двухкомпонентный дренируемый калоприемник в комплекте адгезивная пластина плоская, мешок дренируемый (1 пластина + 3 мешка). Мешки.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 xml:space="preserve">Мешки. Мешок дренируемый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мягкой нетканой подложкой. С фильтром  или без фильтра 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). Срок годности Оборудования – на момент выдачи Оборудования должен быть не менее 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B05F89" w:rsidRPr="00EA2BD1" w:rsidTr="00544AB5">
        <w:trPr>
          <w:trHeight w:val="285"/>
          <w:jc w:val="center"/>
        </w:trPr>
        <w:tc>
          <w:tcPr>
            <w:tcW w:w="1472" w:type="dxa"/>
            <w:gridSpan w:val="3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Пластина калоприемника, плоская</w:t>
            </w:r>
          </w:p>
        </w:tc>
        <w:tc>
          <w:tcPr>
            <w:tcW w:w="2204" w:type="dxa"/>
            <w:gridSpan w:val="4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Размер фланца (диаметр)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1. ≥41 и ≤ 50.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2. ≥ 51 и ≤ 60</w:t>
            </w:r>
          </w:p>
        </w:tc>
        <w:tc>
          <w:tcPr>
            <w:tcW w:w="1198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221850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21.11.</w:t>
            </w:r>
          </w:p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68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01.01.2018г.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05F89" w:rsidRPr="00EA2BD1" w:rsidTr="00544AB5">
        <w:trPr>
          <w:trHeight w:val="285"/>
          <w:jc w:val="center"/>
        </w:trPr>
        <w:tc>
          <w:tcPr>
            <w:tcW w:w="1472" w:type="dxa"/>
            <w:gridSpan w:val="3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gridSpan w:val="4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Миллиметр (мм)</w:t>
            </w: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05F89" w:rsidRPr="00EA2BD1" w:rsidTr="00544AB5">
        <w:trPr>
          <w:trHeight w:val="330"/>
          <w:jc w:val="center"/>
        </w:trPr>
        <w:tc>
          <w:tcPr>
            <w:tcW w:w="1472" w:type="dxa"/>
            <w:gridSpan w:val="3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Пластина калоприемника, плоская. Нестерильное изделие с плоской поверхностью, предназначенное для накладывания и приклеивания к перистомальной коже (обычно нормальной хорошо сформированной стомы) для обеспечения правильного размещения и 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Пациент должен иметь возможность самостоятельно использовать изделие. Изделие должно быть одноразового использования.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Пластина адгезивная овальная с тиснением, c двухслойным гипоаллергенным гидроколлоидным адгезивом импрессионной структуры, с защитным покрытием, с креплениями для пояса, с фланцем соответствующим фланцу мешка. Диаметр фланца пластины 50мм., 60 мм. Вырезаемое отверстие под стому с разметкой.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(Указание дополнительных характеристик к пластине, обусловлено особенностями стомы, описание функциональных и технических характеристик закупаемого Оборудования разработано с учетом индивидуальной программы реабилитации инвалида (ИПР))</w:t>
            </w: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Двухкомпонентный дренируемый калоприемник в комплекте адгезивная пластина плоская, мешок дренируемый (1 пластина + 3 мешка). Мешки.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Мешки. Мешок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Срок годности Оборудования – на момент выдачи Оборудования должен быть не менее 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05F89" w:rsidRPr="00EA2BD1" w:rsidTr="00544AB5">
        <w:trPr>
          <w:jc w:val="center"/>
        </w:trPr>
        <w:tc>
          <w:tcPr>
            <w:tcW w:w="958" w:type="dxa"/>
            <w:gridSpan w:val="2"/>
            <w:vMerge w:val="restart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Двухкомпонентный дренируемый калоприемник в комплекте адгезивная пластина плоская, мешок дренируемый (1 пластина + 3 мешка)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Пластины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Пластины. Пластина адгезивная с гипоаллергенным гидроколлоидным адгезивом спиралевидной структуры с защитным покрытием, с фланцем, соответствующим фланцу мешка.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Диаметр фланца пластины не менее 70 мм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Вырезаемое отверстие под стому с разметкой.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Срок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годности Оборудования – на момент выдачи Оборудования должен быть не менее 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05F89" w:rsidRPr="00EA2BD1" w:rsidTr="00544AB5">
        <w:trPr>
          <w:jc w:val="center"/>
        </w:trPr>
        <w:tc>
          <w:tcPr>
            <w:tcW w:w="958" w:type="dxa"/>
            <w:gridSpan w:val="2"/>
            <w:vMerge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14" w:type="dxa"/>
            <w:shd w:val="clear" w:color="000000" w:fill="FFFFFF"/>
            <w:noWrap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Мешки. Мешок дренируемый соответствующим фланцу пластины.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Материал мешка - полиэтилен многослойный, не пропускающий запах, с мягким нетканым покрытием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С фильтром.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Срок годности Оборудования – на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момент выдачи Оборудования должен быть не менее 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B05F89" w:rsidRPr="00EA2BD1" w:rsidTr="00544AB5">
        <w:trPr>
          <w:jc w:val="center"/>
        </w:trPr>
        <w:tc>
          <w:tcPr>
            <w:tcW w:w="958" w:type="dxa"/>
            <w:gridSpan w:val="2"/>
            <w:vMerge w:val="restart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Двухкомпонентный дренируемый калоприемник в комплекте адгезивная пластина плоская, мешок дренируемый (1 пластина + 3 мешка)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Пластины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Пластины. Пластина адгезивная с гипоаллергенным гидроколлоидным адгезивом спиралевидной структуры с защитным покрытием, с фланцем, соответствующим фланцу мешка.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Диаметр фланца пластины не менее 90 мм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Вырезаемое отверстие под стому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с разметкой. Срок годности Оборудования – на момент выдачи Оборудования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должен быть не менее 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05F89" w:rsidRPr="00EA2BD1" w:rsidTr="00544AB5">
        <w:trPr>
          <w:jc w:val="center"/>
        </w:trPr>
        <w:tc>
          <w:tcPr>
            <w:tcW w:w="958" w:type="dxa"/>
            <w:gridSpan w:val="2"/>
            <w:vMerge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000000" w:fill="FFFFFF"/>
            <w:noWrap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Мешки. Мешок дренируемый соответствующим фланцу пластины.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Материал мешка - полиэтилен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многослойный, не пропускающий запах, с мягки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 xml:space="preserve"> нетканым покрытием. С фильтром.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Срок годности Оборудования – на момент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выдачи Оборудования должен быть не менее 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vMerge w:val="restart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Пластина калоприемника, плоская</w:t>
            </w:r>
          </w:p>
        </w:tc>
        <w:tc>
          <w:tcPr>
            <w:tcW w:w="2097" w:type="dxa"/>
            <w:gridSpan w:val="3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Размер фланца (диаметр)</w:t>
            </w:r>
          </w:p>
        </w:tc>
        <w:tc>
          <w:tcPr>
            <w:tcW w:w="1845" w:type="dxa"/>
            <w:gridSpan w:val="2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1. 40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2. ≥ 41 и ≤ 50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3. ≥ 51 и ≤ 60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4. ≥ 61 и ≤ 70</w:t>
            </w:r>
            <w:r w:rsidRPr="00EA2BD1">
              <w:rPr>
                <w:color w:val="00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 w:val="restart"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221850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21.11.2017г.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01.01.2018г.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7" w:type="dxa"/>
            <w:gridSpan w:val="3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1845" w:type="dxa"/>
            <w:gridSpan w:val="2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Миллиметр (мм)</w:t>
            </w:r>
          </w:p>
        </w:tc>
        <w:tc>
          <w:tcPr>
            <w:tcW w:w="1198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Пластина калоприемника, плоская. Нестерильное изделие с плоской поверхностью, предназначенное для накладывания и приклеивания к перистомальной коже (обычно нормальной хорошо сформированной стомы) для обеспечения правильного размещения и 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Пациент должен иметь возможность самостоятельно использовать изделие. Изделие должно быть одноразового использования.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Адгезивная пластина спиралевидной структуры плоская на натуральной, гипоаллергенной гидроколлоидной основе с клеевым слоем, с защитным покрытием, с креплением для пояса, с фланцем соответствующим фланцу мешка.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Диаметр фланца пластины 40 мм., 50 мм.,  60 мм. или 45 мм., 57 мм., 70 мм.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- на момент выдачи должен быть не менее 1 года.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(Указание дополнительных характеристик к пластине, обусловлено особенностями стомы, описание функциональных и технических характеристик закупаемого Оборудования разработано с учетом индивидуальной программы реабилитации инвалида (ИПР))</w:t>
            </w:r>
          </w:p>
        </w:tc>
        <w:tc>
          <w:tcPr>
            <w:tcW w:w="1198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Двухкомпонентный дренируемый калоприемник в комплекте адгезивная пластина плоская, мешок дренируемый (1 пластина + 3 мешка). Мешки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Мешки. Мешок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ытием. С фильтром.</w:t>
            </w: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Срок годности Оборудования – на момент выдачи Оборудования должен быть не менее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cr/>
              <w:t>1 года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</w:rPr>
              <w:t>32.50.13.190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05F89" w:rsidRPr="00EA2BD1" w:rsidTr="00544AB5">
        <w:trPr>
          <w:trHeight w:val="495"/>
          <w:jc w:val="center"/>
        </w:trPr>
        <w:tc>
          <w:tcPr>
            <w:tcW w:w="958" w:type="dxa"/>
            <w:gridSpan w:val="2"/>
            <w:vMerge w:val="restart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Двухкомпонентный дренируемый калоприемник для втянутых стом в комплекте адгезивная пластина конвексная, мешок дренируемый (1 пластина + 3 мешка</w:t>
            </w:r>
          </w:p>
        </w:tc>
        <w:tc>
          <w:tcPr>
            <w:tcW w:w="514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Пластины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Пластины. Адгезивная пластина конвексная на натуральной, гипоаллергенной гидроколлоидной основе с клеевым слоем, с защитным покрытием, с креплениями для пояса, с фланцем соответствующим фланцу мешка. Диаметр фланца пластины 50 мм.,60 мм.  или 57 мм., 70 мм.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). Вырезаемое отверстие под стому с разметкой.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B05F89" w:rsidRPr="00EA2BD1" w:rsidTr="00544AB5">
        <w:trPr>
          <w:trHeight w:val="420"/>
          <w:jc w:val="center"/>
        </w:trPr>
        <w:tc>
          <w:tcPr>
            <w:tcW w:w="958" w:type="dxa"/>
            <w:gridSpan w:val="2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Мешки. Мешок дренируемый с фланцевым кольцом - защелкой для крепления мешка к пластине, соответствующим фланцу пластины.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Материал мешка полиэтилен непрозрачный, многослойный, не пропускающий запах, с нетканой подложкой. С фильтром или без фильтра.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B05F89" w:rsidRPr="00EA2BD1" w:rsidTr="00544AB5">
        <w:trPr>
          <w:trHeight w:val="315"/>
          <w:jc w:val="center"/>
        </w:trPr>
        <w:tc>
          <w:tcPr>
            <w:tcW w:w="1472" w:type="dxa"/>
            <w:gridSpan w:val="3"/>
            <w:vMerge w:val="restart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Пластина калоприемника, плоская</w:t>
            </w:r>
          </w:p>
        </w:tc>
        <w:tc>
          <w:tcPr>
            <w:tcW w:w="1919" w:type="dxa"/>
            <w:gridSpan w:val="2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Размер фланца (диаметр)</w:t>
            </w:r>
          </w:p>
        </w:tc>
        <w:tc>
          <w:tcPr>
            <w:tcW w:w="2023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1.40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2.≥ 41 и ≤ 50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3.≥ 51 и ≤ 60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4.≥ 61 и ≤ 70</w:t>
            </w:r>
          </w:p>
        </w:tc>
        <w:tc>
          <w:tcPr>
            <w:tcW w:w="1198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221850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21.11.2017г.</w:t>
            </w:r>
          </w:p>
        </w:tc>
        <w:tc>
          <w:tcPr>
            <w:tcW w:w="1168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01.01.2018г.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B05F89" w:rsidRPr="00EA2BD1" w:rsidTr="00544AB5">
        <w:trPr>
          <w:trHeight w:val="300"/>
          <w:jc w:val="center"/>
        </w:trPr>
        <w:tc>
          <w:tcPr>
            <w:tcW w:w="1472" w:type="dxa"/>
            <w:gridSpan w:val="3"/>
            <w:vMerge/>
            <w:tcBorders>
              <w:bottom w:val="nil"/>
            </w:tcBorders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gridSpan w:val="2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2023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Миллиметр (мм)</w:t>
            </w:r>
          </w:p>
        </w:tc>
        <w:tc>
          <w:tcPr>
            <w:tcW w:w="119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05F89" w:rsidRPr="00EA2BD1" w:rsidTr="00544AB5">
        <w:trPr>
          <w:trHeight w:val="300"/>
          <w:jc w:val="center"/>
        </w:trPr>
        <w:tc>
          <w:tcPr>
            <w:tcW w:w="1472" w:type="dxa"/>
            <w:gridSpan w:val="3"/>
            <w:tcBorders>
              <w:top w:val="nil"/>
            </w:tcBorders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2" w:type="dxa"/>
            <w:gridSpan w:val="5"/>
            <w:tcBorders>
              <w:top w:val="nil"/>
            </w:tcBorders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Пластина калоприемника, плоская. Нестерильное изделие с плоской поверхностью, предназначенное для накладывания и приклеивания к перистомальной коже (обычно нормальной хорошо сформированной стомы) для обеспечения правильного размещения и 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Пациент должен иметь возможность самостоятельно использовать изделие. Изделие должно быть одноразового использования.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Адгезивная пластина плоская на натуральной, гипоаллергенной гидроколлоидной основе с клеевым слоем, с защитным покрытием, с креплениями для пояса, с фланцем соответствующим фланцу мешка. Диаметр фланца пластины 40 мм.,50 мм., 60 мм или 45 мм, 57 мм, 70мм. (участник закупки в своей заявке должен конкретизировать данный показатель) Вырезаемое отверстие под стому с разметкой.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(Указание дополнительных характеристик к пластине, обусловлено особенностями стомы, описание функциональных и технических характеристик закупаемого Оборудования разработано с учетом индивидуальной программы реабилитации инвалида (ИПР))</w:t>
            </w: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Двухкомпонентный недренируемый калоприемник в комплекте: адгезивная пластина, плоская, мешок недренируемый (1 пластина + 6 мешка). Мешки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Мешки. Мешок недренируемый,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мягкой нетканой подложкой. С фильтром или без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1800</w:t>
            </w:r>
          </w:p>
        </w:tc>
      </w:tr>
      <w:tr w:rsidR="00B05F89" w:rsidRPr="00EA2BD1" w:rsidTr="00544AB5">
        <w:trPr>
          <w:trHeight w:val="285"/>
          <w:jc w:val="center"/>
        </w:trPr>
        <w:tc>
          <w:tcPr>
            <w:tcW w:w="1472" w:type="dxa"/>
            <w:gridSpan w:val="3"/>
            <w:vMerge w:val="restart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Пластина калоприемника, плоская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Размер фланца (диаметр)</w:t>
            </w:r>
          </w:p>
        </w:tc>
        <w:tc>
          <w:tcPr>
            <w:tcW w:w="2037" w:type="dxa"/>
            <w:gridSpan w:val="4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1.≥41 и ≤ 50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2.≥ 51 и ≤ 60</w:t>
            </w:r>
          </w:p>
        </w:tc>
        <w:tc>
          <w:tcPr>
            <w:tcW w:w="1198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221850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21.11.2017г.</w:t>
            </w:r>
          </w:p>
        </w:tc>
        <w:tc>
          <w:tcPr>
            <w:tcW w:w="1168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01.01.2018г.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05F89" w:rsidRPr="00EA2BD1" w:rsidTr="00544AB5">
        <w:trPr>
          <w:trHeight w:val="285"/>
          <w:jc w:val="center"/>
        </w:trPr>
        <w:tc>
          <w:tcPr>
            <w:tcW w:w="1472" w:type="dxa"/>
            <w:gridSpan w:val="3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2037" w:type="dxa"/>
            <w:gridSpan w:val="4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Миллиметр (мм)</w:t>
            </w:r>
          </w:p>
        </w:tc>
        <w:tc>
          <w:tcPr>
            <w:tcW w:w="119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05F89" w:rsidRPr="00EA2BD1" w:rsidTr="00544AB5">
        <w:trPr>
          <w:trHeight w:val="165"/>
          <w:jc w:val="center"/>
        </w:trPr>
        <w:tc>
          <w:tcPr>
            <w:tcW w:w="1472" w:type="dxa"/>
            <w:gridSpan w:val="3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Пластина калоприемника, плоская. Нестерильное изделие с плоской поверхностью, предназначенное для накладывания и приклеивания к перистомальной коже (обычно нормальной хорошо сформированной стомы) для обеспечения правильного размещения и 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Пациент должен иметь возможность самостоятельно использовать изделие. Изделие должно быть одноразового использования.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Пластины. Пластина адгезивная круглая с прозрачным гипоаллергенным гидроколлоидным адгезивом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 Диаметр фланца пластины 50 мм., 60 мм. Вырезаемое отверстие под стому с разметкой.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Указание дополнительных характеристик к пластине, обусловлено особенностями стомы, описание функциональных и технических характеристик закупаемого Оборудования разработано с учетом индивидуальной программы реабилитации инвалида (ИПР))</w:t>
            </w:r>
          </w:p>
          <w:p w:rsidR="00B05F89" w:rsidRPr="00EA2BD1" w:rsidRDefault="00B05F89" w:rsidP="00544AB5">
            <w:pPr>
              <w:keepNext/>
              <w:widowControl w:val="0"/>
              <w:tabs>
                <w:tab w:val="left" w:pos="2625"/>
              </w:tabs>
              <w:ind w:right="-76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Двухкомпонентный недренируемый калоприемник в комплекте: адгезивная пластина, плоская, мешок недренируемый (1 пластина + 6 мешка). Мешки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Мешки. Мешок недренируемый,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05F89" w:rsidRPr="00EA2BD1" w:rsidTr="00544AB5">
        <w:trPr>
          <w:trHeight w:val="480"/>
          <w:jc w:val="center"/>
        </w:trPr>
        <w:tc>
          <w:tcPr>
            <w:tcW w:w="945" w:type="dxa"/>
            <w:vMerge w:val="restart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Двухкомпонентный недренируемый калоприемник для втянутых стом в комплекте: адгезивная пластина, конвексная, мешок недренируемый (1 пластина + 6 мешка)</w:t>
            </w:r>
          </w:p>
          <w:p w:rsidR="00B05F89" w:rsidRPr="00EA2BD1" w:rsidRDefault="00B05F89" w:rsidP="00544AB5">
            <w:pPr>
              <w:keepNext/>
              <w:widowControl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gridSpan w:val="2"/>
            <w:shd w:val="clear" w:color="000000" w:fill="FFFFFF"/>
          </w:tcPr>
          <w:p w:rsidR="00B05F89" w:rsidRPr="00EA2BD1" w:rsidRDefault="00B05F89" w:rsidP="00544AB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B05F89" w:rsidRPr="00EA2BD1" w:rsidRDefault="00B05F89" w:rsidP="00544AB5">
            <w:pPr>
              <w:keepNext/>
              <w:widowControl w:val="0"/>
              <w:suppressAutoHyphens w:val="0"/>
              <w:ind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пластины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Пластины. Адгезивная пластина конвексная на натуральной, гипоаллергенной гидроколлоидной основе с клеевым слоем, с защитным покрытием, с креплениями для пояса, с фланцем соответствующим фланцу мешка. Диаметр фланца пластины 50 мм.,60 мм.  или 57 мм., 70 мм.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). Вырезаемое отверстие под стому с разметкой.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обордования должен быть не менее 1 год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B05F89" w:rsidRPr="00EA2BD1" w:rsidTr="00544AB5">
        <w:trPr>
          <w:trHeight w:val="435"/>
          <w:jc w:val="center"/>
        </w:trPr>
        <w:tc>
          <w:tcPr>
            <w:tcW w:w="945" w:type="dxa"/>
            <w:vMerge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gridSpan w:val="2"/>
            <w:shd w:val="clear" w:color="000000" w:fill="FFFFFF"/>
          </w:tcPr>
          <w:p w:rsidR="00B05F89" w:rsidRPr="00EA2BD1" w:rsidRDefault="00B05F89" w:rsidP="00544AB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B05F89" w:rsidRPr="00EA2BD1" w:rsidRDefault="00B05F89" w:rsidP="00544AB5">
            <w:pPr>
              <w:keepNext/>
              <w:widowControl w:val="0"/>
              <w:ind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Мешки. Мешок недренируемый,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нетканой подложкой. С фильтром или без. (участник закупки в своей заявке должен конкретизировать данный показатель)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1560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Адгезивная пластина-полукольцо для дополнительной фиксации пластин калоприемников и урприемников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Эластичная пластина – полукольцо подходит для любого телосложения, следует рельефу и движениям тела, обеспечивая дополнительную фиксацию пластины калоприемника (уроприемника) по внешнему краю, продлевает срок использования калоприемников (уроприемников). Срок годности оборудования -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18730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Защитные кольца для кожи вокруг стомы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 xml:space="preserve"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стоме, позволяет герметично приклеивать калоприемник  (уроприемник). Калоприемник (уроприемник) должен легко наклеиваться поверх кольца, кольцо удаляется вместе 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с пластиной калоприемника (уроприемника).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7650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Ирригационная система для опорожнения кишечника через колостому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Ирригационная система для опорожнения кишечника через колостому должна представлять собой набор который состоит: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- резервуара для воды со шкалой, объемом не менее двух литров и встроенного термометра; (участник закупки в своей заявке должен конкретизировать данный показатель)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- дренажной трубки с регулятором подачи воды;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- воронки для стомы;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- прижимная пластина;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- пояс для фиксации ирригационного рукава в области стомы;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- ирригационные рукава для сбора и отвода кишечного отделяемого вовремя процедуры ирригации не менее двух штук; (</w:t>
            </w:r>
            <w:r w:rsidRPr="00EA2BD1">
              <w:rPr>
                <w:i/>
                <w:color w:val="000000"/>
                <w:sz w:val="16"/>
                <w:szCs w:val="16"/>
                <w:lang w:eastAsia="ru-RU"/>
              </w:rPr>
              <w:t>участник закупки в своей заявке должен конкретизировать данный показатель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t>)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- каждый набор ирригационной системы должен быть упакован в индивидуальную упаковку.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-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Пояс для  калоприемников и уроприемников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Эластичная лента из трикотажного полотна, со специальными крепежами на противоположных концах, которые соединяются с  креплениями для пояса пластин двухкомпонентных калоприемников /уроприемников. Пояса совместимы с калоприемниками и уроприемниками.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225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Адгезивная пластина – кожный барьер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Адгезивные гидроколлоидные повязки, обеспечивающие визуальный контроль перистомальной области, с наружной полупроницаемой эластичной полиуретановой пленкой, регулирующей испарение в зависимости от уровня экссудации, со шкалой для определения размера повреждения, с цветовой индикацией смены повязки, с истонченным внешним краем для надежной фиксации, с защитной аппликационной системой. 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Абсорбирующие желирующие пакетики для стомных мешков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Средство должно быть представлено в виде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 Вес одного пакетика саше не менее 2,25 г. Размер одного пакетика-саше для комфортного использования пациентом не более 60*25 мм. 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1350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Паста - герметик для защиты и выравнивания кожи вокруг стомы в тубе, не менее 60 г.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Терапевтическая гипоаллергенная паста - герметик в тубе.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Специальное средство ухода за кожей вокруг стомы не раздражающее кожу, продлевающее срок ношения кало/уроприемника, обладающее эффектом герметика, выравнивание шрамов, складок на коже вокруг стомы, для создания ровной поверхности и крепления кало/уроприемника.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Вес в тюбике не менее 60 г. (участник закупки в своей заявке должен конкретизировать данный показатель).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Паста - герметик для защиты и выравнивания кожи вокруг стомы в полосках, не менее 60 г.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Терапевтическая гипоаллергенная паста - герметик в полосках.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 xml:space="preserve">Паста герметизирующая к кало/уроприемнику в полосках предназначена для защиты кожи, гермитизации кало/уроприемника, выравниванию шрамов и складок на коже вокруг стомы, упаковка из 10 полосок в индивидуальной упаковке. 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 xml:space="preserve">Объем упаковки не менее 60 г. (участник закупки в своей заявке должен конкретизировать данный 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показатель).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lastRenderedPageBreak/>
              <w:t>Крем защитный в тубе, не менее 60 мл.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Крем защитный для ухода за кожей вокруг стомы с профилактическим и заживляющим эффектом, успокаивающий раздраженную кожу, предохраняющий кожу от повреждения.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Вес в тюбике не менее 60 мл. (участник закупки в своей заявке должен конкретизировать данный показатель).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760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Порошок для защиты поврежденной кожи вокруг стомы, предназначен для защиты мокнущей кожи. Впитывает влагу, создает поверхность, на которую можно приклеить пластину или калоприемник, индивидуальный тюбик не менее 25 г.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Защитная пленка во флаконе, не менее 50 мл.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 xml:space="preserve">Защитная пленка для кожи вокруг стомы – защитное средство образует защитную пленку на коже вокруг стомы, предохраняет кожу от воздействия выделений из стомы и повреждений при удалении адгезивной пластины. 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Объема во флаконе не менее 50 мл. (участник закупки в своей заявке должен конкретизировать данный показатель).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225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 xml:space="preserve">Защитная пленка для кожи вокруг стомы – защитное, водоотталкивающее средство, предохраняющее кожу вокруг стомы от агрессивного воздействия выделений из стомы и механических повреждений при удалении адгезивных пластин. Каждая салфетка в индивидуальной упаковке. 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11850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Очиститель для кожи во флаконе, не менее 180 мл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Очищающее средство для промывания и тщательного очищения кожи вокруг стомы. Применяется для обработки здоровой, чувствительной и слабо поврежденной кожи.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Объема во флаконе не менее 180 мл. (участник закупки в своей заявке должен конкретизировать данный показатель).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Очищающее средство для тщательного очищения кожи вокруг стомы. Применяется для обработки здоровой, чувствительной и слабо поврежденной кожи.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Нейтрализатор запаха во флаконе, не менее 50 мл.</w:t>
            </w:r>
          </w:p>
        </w:tc>
        <w:tc>
          <w:tcPr>
            <w:tcW w:w="3942" w:type="dxa"/>
            <w:gridSpan w:val="5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Концентрированная жидкость, эффективно нейтрализующая любой запах во флаконах не менее 50 мл. (участник закупки в своей заявке должен конкретизировать данный показатель).</w:t>
            </w:r>
            <w:r w:rsidRPr="00EA2BD1">
              <w:rPr>
                <w:color w:val="000000"/>
                <w:sz w:val="16"/>
                <w:szCs w:val="16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5F89" w:rsidRPr="00EA2BD1" w:rsidRDefault="00B05F89" w:rsidP="00544AB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B05F89" w:rsidRPr="00EA2BD1" w:rsidTr="00544AB5">
        <w:trPr>
          <w:jc w:val="center"/>
        </w:trPr>
        <w:tc>
          <w:tcPr>
            <w:tcW w:w="1472" w:type="dxa"/>
            <w:gridSpan w:val="3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942" w:type="dxa"/>
            <w:gridSpan w:val="5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05F89" w:rsidRPr="00EA2BD1" w:rsidRDefault="00B05F89" w:rsidP="00544AB5">
            <w:pPr>
              <w:keepNext/>
              <w:widowControl w:val="0"/>
              <w:suppressAutoHyphens w:val="0"/>
              <w:ind w:left="-73" w:right="-7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BD1">
              <w:rPr>
                <w:color w:val="000000"/>
                <w:sz w:val="16"/>
                <w:szCs w:val="16"/>
                <w:lang w:eastAsia="ru-RU"/>
              </w:rPr>
              <w:t>70971</w:t>
            </w:r>
          </w:p>
        </w:tc>
      </w:tr>
    </w:tbl>
    <w:p w:rsidR="00B05F89" w:rsidRPr="00EA2BD1" w:rsidRDefault="00B05F89" w:rsidP="00B05F8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color w:val="000000"/>
        </w:rPr>
      </w:pPr>
    </w:p>
    <w:p w:rsidR="00B05F89" w:rsidRPr="00EA2BD1" w:rsidRDefault="00B05F89" w:rsidP="00B05F89">
      <w:pPr>
        <w:keepNext/>
        <w:widowControl w:val="0"/>
        <w:tabs>
          <w:tab w:val="left" w:pos="3495"/>
          <w:tab w:val="left" w:pos="9159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Описание функциональных и технических характеристик закупаемого Оборудования разработано с учетом индивидуальной программы реабилитации инвалида (ИПР).</w:t>
      </w:r>
    </w:p>
    <w:p w:rsidR="00B05F89" w:rsidRPr="00EA2BD1" w:rsidRDefault="00B05F89" w:rsidP="00B05F89">
      <w:pPr>
        <w:keepNext/>
        <w:widowControl w:val="0"/>
        <w:tabs>
          <w:tab w:val="left" w:pos="3495"/>
          <w:tab w:val="left" w:pos="9159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Выдача Оборудования Получателю осуществляется в соответствии с диаметром стомы и индивидуальной программы реабилитации инвалида (ИПР).</w:t>
      </w:r>
    </w:p>
    <w:p w:rsidR="00B05F89" w:rsidRPr="00EA2BD1" w:rsidRDefault="00B05F89" w:rsidP="00B05F89">
      <w:pPr>
        <w:keepNext/>
        <w:widowControl w:val="0"/>
        <w:tabs>
          <w:tab w:val="left" w:pos="3495"/>
          <w:tab w:val="left" w:pos="9159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 xml:space="preserve">Срок пользования Оборудованием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B05F89" w:rsidRPr="00EA2BD1" w:rsidRDefault="00B05F89" w:rsidP="00B05F89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Оборудование должны быть регистрационные удостоверения.</w:t>
      </w:r>
    </w:p>
    <w:p w:rsidR="00B05F89" w:rsidRPr="00EA2BD1" w:rsidRDefault="00B05F89" w:rsidP="00B05F89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Поставка Оборудования осуществляется при наличии документов подтверждающих соответствие Оборудования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05F89" w:rsidRPr="00EA2BD1" w:rsidRDefault="00B05F89" w:rsidP="00B05F89">
      <w:pPr>
        <w:keepNext/>
        <w:widowControl w:val="0"/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lastRenderedPageBreak/>
        <w:t>Оборудование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изготовлено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испытаний»).</w:t>
      </w:r>
    </w:p>
    <w:p w:rsidR="00B05F89" w:rsidRPr="00EA2BD1" w:rsidRDefault="00B05F89" w:rsidP="00B05F89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 xml:space="preserve">Оборудование не должно выделять при эксплуатации токсичных и агрессивных веществ. </w:t>
      </w:r>
    </w:p>
    <w:p w:rsidR="00B05F89" w:rsidRPr="00EA2BD1" w:rsidRDefault="00B05F89" w:rsidP="00B05F89">
      <w:pPr>
        <w:keepNext/>
        <w:widowControl w:val="0"/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B05F89" w:rsidRPr="00EA2BD1" w:rsidRDefault="00B05F89" w:rsidP="00B05F89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 xml:space="preserve">Сырье и материалы, из которых изготавливается Оборудование,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EA2BD1">
        <w:rPr>
          <w:rFonts w:eastAsia="Lucida Sans Unicode"/>
          <w:color w:val="000000"/>
          <w:kern w:val="2"/>
          <w:lang w:eastAsia="hi-IN" w:bidi="hi-IN"/>
        </w:rPr>
        <w:t xml:space="preserve">они </w:t>
      </w:r>
      <w:r w:rsidRPr="00EA2BD1">
        <w:rPr>
          <w:color w:val="000000"/>
        </w:rPr>
        <w:t>должны быть</w:t>
      </w:r>
      <w:r w:rsidRPr="00EA2BD1">
        <w:rPr>
          <w:rFonts w:eastAsia="Lucida Sans Unicode"/>
          <w:color w:val="000000"/>
          <w:kern w:val="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05F89" w:rsidRPr="00EA2BD1" w:rsidRDefault="00B05F89" w:rsidP="00B05F8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При использовании Оборудования по назначению не должно создаваться угрозы для жизни и здоровья Получателя, окружающей среды, а также использование Оборудования не должно причинять вред имуществу Получателя при его эксплуатации.</w:t>
      </w:r>
    </w:p>
    <w:p w:rsidR="00B05F89" w:rsidRPr="00EA2BD1" w:rsidRDefault="00B05F89" w:rsidP="00B05F8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firstLine="851"/>
        <w:jc w:val="both"/>
        <w:rPr>
          <w:rFonts w:eastAsia="Lucida Sans Unicode"/>
          <w:color w:val="000000"/>
          <w:kern w:val="2"/>
        </w:rPr>
      </w:pPr>
      <w:r w:rsidRPr="00EA2BD1">
        <w:rPr>
          <w:color w:val="000000"/>
        </w:rPr>
        <w:t>Оборудование</w:t>
      </w:r>
      <w:r w:rsidRPr="00EA2BD1">
        <w:rPr>
          <w:rFonts w:eastAsia="Lucida Sans Unicode"/>
          <w:color w:val="000000"/>
          <w:kern w:val="2"/>
        </w:rPr>
        <w:t xml:space="preserve">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05F89" w:rsidRPr="00EA2BD1" w:rsidRDefault="00B05F89" w:rsidP="00B05F8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firstLine="851"/>
        <w:jc w:val="both"/>
        <w:rPr>
          <w:rFonts w:eastAsia="Lucida Sans Unicode"/>
          <w:color w:val="000000"/>
          <w:kern w:val="2"/>
        </w:rPr>
      </w:pPr>
      <w:r w:rsidRPr="00EA2BD1">
        <w:rPr>
          <w:rFonts w:eastAsia="Lucida Sans Unicode"/>
          <w:color w:val="000000"/>
          <w:kern w:val="2"/>
        </w:rPr>
        <w:t>- безопасность для кожных покровов;</w:t>
      </w:r>
    </w:p>
    <w:p w:rsidR="00B05F89" w:rsidRPr="00EA2BD1" w:rsidRDefault="00B05F89" w:rsidP="00B05F8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firstLine="851"/>
        <w:jc w:val="both"/>
        <w:rPr>
          <w:rFonts w:eastAsia="Lucida Sans Unicode"/>
          <w:color w:val="000000"/>
          <w:kern w:val="2"/>
        </w:rPr>
      </w:pPr>
      <w:r w:rsidRPr="00EA2BD1">
        <w:rPr>
          <w:rFonts w:eastAsia="Lucida Sans Unicode"/>
          <w:color w:val="000000"/>
          <w:kern w:val="2"/>
        </w:rPr>
        <w:t>- эстетичность;</w:t>
      </w:r>
    </w:p>
    <w:p w:rsidR="00B05F89" w:rsidRPr="00EA2BD1" w:rsidRDefault="00B05F89" w:rsidP="00B05F8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firstLine="851"/>
        <w:jc w:val="both"/>
        <w:rPr>
          <w:rFonts w:eastAsia="Lucida Sans Unicode"/>
          <w:color w:val="000000"/>
          <w:kern w:val="2"/>
        </w:rPr>
      </w:pPr>
      <w:r w:rsidRPr="00EA2BD1">
        <w:rPr>
          <w:rFonts w:eastAsia="Lucida Sans Unicode"/>
          <w:color w:val="000000"/>
          <w:kern w:val="2"/>
        </w:rPr>
        <w:t>- комфортность;</w:t>
      </w:r>
    </w:p>
    <w:p w:rsidR="00B05F89" w:rsidRPr="00EA2BD1" w:rsidRDefault="00B05F89" w:rsidP="00B05F8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firstLine="851"/>
        <w:jc w:val="both"/>
        <w:rPr>
          <w:rFonts w:eastAsia="Lucida Sans Unicode"/>
          <w:color w:val="000000"/>
          <w:kern w:val="2"/>
        </w:rPr>
      </w:pPr>
      <w:r w:rsidRPr="00EA2BD1">
        <w:rPr>
          <w:rFonts w:eastAsia="Lucida Sans Unicode"/>
          <w:color w:val="000000"/>
          <w:kern w:val="2"/>
        </w:rPr>
        <w:t>- простота пользования.</w:t>
      </w:r>
    </w:p>
    <w:p w:rsidR="00B05F89" w:rsidRPr="00EA2BD1" w:rsidRDefault="00B05F89" w:rsidP="00B05F89">
      <w:pPr>
        <w:keepNext/>
        <w:widowControl w:val="0"/>
        <w:tabs>
          <w:tab w:val="left" w:pos="851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Оборудование должно быть уложено в индивидуальную упаковку. Упаковка Оборудования должна обеспечивать защиту Оборудования от повреждений, порчи или загрязнения во время хранения и транспортировки к месту использования по назначению.</w:t>
      </w:r>
    </w:p>
    <w:p w:rsidR="00B05F89" w:rsidRPr="00EA2BD1" w:rsidRDefault="00B05F89" w:rsidP="00B05F89">
      <w:pPr>
        <w:keepNext/>
        <w:widowControl w:val="0"/>
        <w:tabs>
          <w:tab w:val="left" w:pos="851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</w:t>
      </w:r>
    </w:p>
    <w:p w:rsidR="00B05F89" w:rsidRPr="00EA2BD1" w:rsidRDefault="00B05F89" w:rsidP="00B05F89">
      <w:pPr>
        <w:pStyle w:val="a4"/>
        <w:keepNext/>
        <w:widowControl w:val="0"/>
        <w:tabs>
          <w:tab w:val="left" w:pos="993"/>
        </w:tabs>
        <w:suppressAutoHyphens w:val="0"/>
        <w:ind w:firstLine="851"/>
        <w:jc w:val="both"/>
        <w:rPr>
          <w:rFonts w:eastAsia="Times New Roman"/>
          <w:color w:val="000000"/>
        </w:rPr>
      </w:pPr>
      <w:r w:rsidRPr="00EA2BD1">
        <w:rPr>
          <w:color w:val="000000"/>
        </w:rPr>
        <w:t>Маркировка упаковки Оборудования должна включать: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Наименование Оборудования: ____________________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Государственный контракт № ____________________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Заказчик (название): ____________________________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Поставщик (название компании): _________________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Получатель: ___________________________________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Пункт назначения: _____________________________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Грузоотправитель: _____________________________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Размеры (высота, длина, ширина) ________________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Вес брутто _____ кг</w:t>
      </w:r>
    </w:p>
    <w:p w:rsidR="00B05F89" w:rsidRPr="00EA2BD1" w:rsidRDefault="00B05F89" w:rsidP="00B05F89">
      <w:pPr>
        <w:pStyle w:val="ConsPlusNormal"/>
        <w:keepNext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EA2BD1">
        <w:rPr>
          <w:rFonts w:ascii="Times New Roman" w:hAnsi="Times New Roman" w:cs="Times New Roman"/>
          <w:color w:val="000000"/>
        </w:rPr>
        <w:t>Вес нетто ______ кг</w:t>
      </w:r>
    </w:p>
    <w:p w:rsidR="00B05F89" w:rsidRPr="00EA2BD1" w:rsidRDefault="00B05F89" w:rsidP="00B05F89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Хранение должно осуществляться в соответствии с требованиями, предъявляемыми к данной категории Оборудования.</w:t>
      </w:r>
    </w:p>
    <w:p w:rsidR="00B05F89" w:rsidRPr="00EA2BD1" w:rsidRDefault="00B05F89" w:rsidP="00B05F89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 xml:space="preserve">Транспортировка должна осуществляться любым видом крытого транспорта, обеспечивающим защиту Оборудования от климатических воздействий, в соответствии с правилами перевозки грузов, действующими на данном виде транспорта. </w:t>
      </w:r>
    </w:p>
    <w:p w:rsidR="00B05F89" w:rsidRPr="00EA2BD1" w:rsidRDefault="00B05F89" w:rsidP="00B05F89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 xml:space="preserve">Место доставки Оборудования: </w:t>
      </w:r>
    </w:p>
    <w:p w:rsidR="00B05F89" w:rsidRPr="00EA2BD1" w:rsidRDefault="00B05F89" w:rsidP="00B05F89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>Поставка Оборудования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 w:rsidR="00B05F89" w:rsidRPr="00EA2BD1" w:rsidRDefault="00B05F89" w:rsidP="00B05F89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color w:val="000000"/>
        </w:rPr>
      </w:pPr>
      <w:r w:rsidRPr="00EA2BD1">
        <w:rPr>
          <w:color w:val="000000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Оборудования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</w:t>
      </w:r>
      <w:r w:rsidRPr="00EA2BD1">
        <w:rPr>
          <w:color w:val="000000"/>
        </w:rPr>
        <w:lastRenderedPageBreak/>
        <w:t>Оборудованных для этого кабинетах (рабочих местах) в районах Республики Башкортостан.</w:t>
      </w:r>
    </w:p>
    <w:p w:rsidR="00B05F89" w:rsidRPr="00EA2BD1" w:rsidRDefault="00B05F89" w:rsidP="00B05F89">
      <w:pPr>
        <w:keepNext/>
        <w:widowControl w:val="0"/>
        <w:tabs>
          <w:tab w:val="left" w:pos="720"/>
        </w:tabs>
        <w:suppressAutoHyphens w:val="0"/>
        <w:autoSpaceDE w:val="0"/>
        <w:ind w:firstLine="851"/>
        <w:jc w:val="both"/>
        <w:rPr>
          <w:color w:val="000000"/>
          <w:lang w:eastAsia="ru-RU"/>
        </w:rPr>
      </w:pPr>
      <w:r w:rsidRPr="00EA2BD1">
        <w:rPr>
          <w:color w:val="000000"/>
          <w:lang w:eastAsia="ru-RU"/>
        </w:rPr>
        <w:t xml:space="preserve">Срок поставки </w:t>
      </w:r>
      <w:r w:rsidRPr="00EA2BD1">
        <w:rPr>
          <w:color w:val="000000"/>
        </w:rPr>
        <w:t>Оборудования</w:t>
      </w:r>
      <w:r w:rsidRPr="00EA2BD1">
        <w:rPr>
          <w:color w:val="000000"/>
          <w:lang w:eastAsia="ru-RU"/>
        </w:rPr>
        <w:t>:</w:t>
      </w:r>
    </w:p>
    <w:p w:rsidR="00B05F89" w:rsidRPr="00EA2BD1" w:rsidRDefault="00B05F89" w:rsidP="00B05F89">
      <w:pPr>
        <w:keepNext/>
        <w:widowControl w:val="0"/>
        <w:tabs>
          <w:tab w:val="left" w:pos="720"/>
        </w:tabs>
        <w:suppressAutoHyphens w:val="0"/>
        <w:autoSpaceDE w:val="0"/>
        <w:ind w:firstLine="851"/>
        <w:jc w:val="both"/>
        <w:rPr>
          <w:color w:val="000000"/>
        </w:rPr>
      </w:pPr>
      <w:r w:rsidRPr="00EA2BD1">
        <w:rPr>
          <w:color w:val="000000"/>
        </w:rPr>
        <w:t xml:space="preserve"> Со дня заключения государственного контракта до  20.12.2018 г. должно быть поставлено 100% общего объема Оборудования.</w:t>
      </w:r>
    </w:p>
    <w:p w:rsidR="00B05F89" w:rsidRPr="00EA2BD1" w:rsidRDefault="00B05F89" w:rsidP="00B05F89">
      <w:pPr>
        <w:keepNext/>
        <w:widowControl w:val="0"/>
        <w:tabs>
          <w:tab w:val="left" w:pos="720"/>
        </w:tabs>
        <w:suppressAutoHyphens w:val="0"/>
        <w:autoSpaceDE w:val="0"/>
        <w:ind w:firstLine="851"/>
        <w:jc w:val="both"/>
        <w:rPr>
          <w:color w:val="000000"/>
        </w:rPr>
      </w:pPr>
      <w:r w:rsidRPr="00EA2BD1">
        <w:rPr>
          <w:color w:val="000000"/>
        </w:rPr>
        <w:t xml:space="preserve">При этом срок обеспечения Получателя </w:t>
      </w:r>
      <w:r w:rsidRPr="00EA2BD1">
        <w:rPr>
          <w:color w:val="000000"/>
          <w:lang w:eastAsia="ru-RU"/>
        </w:rPr>
        <w:t xml:space="preserve">Оборудованием </w:t>
      </w:r>
      <w:r w:rsidRPr="00EA2BD1">
        <w:rPr>
          <w:color w:val="000000"/>
        </w:rPr>
        <w:t>серийного производства не может превышать 30 календарных дней со дня обращения Получателя к Поставщику.</w:t>
      </w:r>
    </w:p>
    <w:p w:rsidR="00B05F89" w:rsidRPr="00EA2BD1" w:rsidRDefault="00B05F89" w:rsidP="00B05F89">
      <w:pPr>
        <w:keepNext/>
        <w:widowControl w:val="0"/>
        <w:tabs>
          <w:tab w:val="left" w:pos="720"/>
        </w:tabs>
        <w:suppressAutoHyphens w:val="0"/>
        <w:autoSpaceDE w:val="0"/>
        <w:ind w:firstLine="851"/>
        <w:jc w:val="both"/>
        <w:rPr>
          <w:color w:val="000000"/>
          <w:lang w:eastAsia="ru-RU"/>
        </w:rPr>
      </w:pPr>
      <w:r w:rsidRPr="00EA2BD1">
        <w:rPr>
          <w:color w:val="000000"/>
        </w:rPr>
        <w:t>Срок поставки</w:t>
      </w:r>
      <w:r w:rsidRPr="00EA2BD1">
        <w:rPr>
          <w:color w:val="000000"/>
          <w:lang w:eastAsia="ru-RU"/>
        </w:rPr>
        <w:t xml:space="preserve"> Оборудования до Получателя -</w:t>
      </w:r>
      <w:r w:rsidRPr="00EA2BD1">
        <w:rPr>
          <w:color w:val="000000"/>
        </w:rPr>
        <w:t xml:space="preserve"> </w:t>
      </w:r>
      <w:r w:rsidRPr="00EA2BD1">
        <w:rPr>
          <w:color w:val="000000"/>
          <w:lang w:eastAsia="ru-RU"/>
        </w:rPr>
        <w:t>согласно Отгрузочной разнарядке (Плану распределения), утвержденной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B05F89" w:rsidRPr="00EA2BD1" w:rsidRDefault="00B05F89" w:rsidP="00B05F89">
      <w:pPr>
        <w:keepNext/>
        <w:widowControl w:val="0"/>
        <w:tabs>
          <w:tab w:val="left" w:pos="720"/>
        </w:tabs>
        <w:suppressAutoHyphens w:val="0"/>
        <w:autoSpaceDE w:val="0"/>
        <w:ind w:firstLine="851"/>
        <w:jc w:val="both"/>
        <w:rPr>
          <w:color w:val="000000"/>
        </w:rPr>
      </w:pPr>
      <w:r w:rsidRPr="00EA2BD1">
        <w:rPr>
          <w:color w:val="000000"/>
        </w:rPr>
        <w:t>Поставщик гарантирует, что Оборудование передается свободным от прав третьих лиц и не является предметом залога, ареста или иного обременения.</w:t>
      </w: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22"/>
    <w:rsid w:val="00007545"/>
    <w:rsid w:val="000110C8"/>
    <w:rsid w:val="000237AC"/>
    <w:rsid w:val="00023D67"/>
    <w:rsid w:val="000252F5"/>
    <w:rsid w:val="00025CA2"/>
    <w:rsid w:val="000266A3"/>
    <w:rsid w:val="00027139"/>
    <w:rsid w:val="000274AF"/>
    <w:rsid w:val="00034A15"/>
    <w:rsid w:val="00034D16"/>
    <w:rsid w:val="000401F1"/>
    <w:rsid w:val="00042818"/>
    <w:rsid w:val="00042C5E"/>
    <w:rsid w:val="00044C67"/>
    <w:rsid w:val="0004742D"/>
    <w:rsid w:val="00053C0E"/>
    <w:rsid w:val="00057807"/>
    <w:rsid w:val="000578C6"/>
    <w:rsid w:val="00065F14"/>
    <w:rsid w:val="000708F4"/>
    <w:rsid w:val="0007393E"/>
    <w:rsid w:val="000759BD"/>
    <w:rsid w:val="000875F9"/>
    <w:rsid w:val="000941A3"/>
    <w:rsid w:val="000A012B"/>
    <w:rsid w:val="000A38A9"/>
    <w:rsid w:val="000A4439"/>
    <w:rsid w:val="000A5C5D"/>
    <w:rsid w:val="000A6201"/>
    <w:rsid w:val="000B054F"/>
    <w:rsid w:val="000B28BD"/>
    <w:rsid w:val="000C150C"/>
    <w:rsid w:val="000D58F4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30457"/>
    <w:rsid w:val="0013090C"/>
    <w:rsid w:val="00144A91"/>
    <w:rsid w:val="00146FFF"/>
    <w:rsid w:val="001477E5"/>
    <w:rsid w:val="001506DA"/>
    <w:rsid w:val="0015651E"/>
    <w:rsid w:val="0016334C"/>
    <w:rsid w:val="00163687"/>
    <w:rsid w:val="00163A34"/>
    <w:rsid w:val="00163C1C"/>
    <w:rsid w:val="0016694E"/>
    <w:rsid w:val="001710E2"/>
    <w:rsid w:val="00172FDB"/>
    <w:rsid w:val="00175ABB"/>
    <w:rsid w:val="00175DD5"/>
    <w:rsid w:val="00180585"/>
    <w:rsid w:val="00183A46"/>
    <w:rsid w:val="001A334B"/>
    <w:rsid w:val="001A6C5E"/>
    <w:rsid w:val="001B0386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10454"/>
    <w:rsid w:val="00212D1C"/>
    <w:rsid w:val="00216F38"/>
    <w:rsid w:val="002213ED"/>
    <w:rsid w:val="00222B33"/>
    <w:rsid w:val="00222E97"/>
    <w:rsid w:val="0022369E"/>
    <w:rsid w:val="00226D3B"/>
    <w:rsid w:val="0022787E"/>
    <w:rsid w:val="002329B7"/>
    <w:rsid w:val="0023381E"/>
    <w:rsid w:val="00234A66"/>
    <w:rsid w:val="00237ADA"/>
    <w:rsid w:val="00245D86"/>
    <w:rsid w:val="002519EF"/>
    <w:rsid w:val="002642C8"/>
    <w:rsid w:val="00266C61"/>
    <w:rsid w:val="00275935"/>
    <w:rsid w:val="002841E1"/>
    <w:rsid w:val="00284C2B"/>
    <w:rsid w:val="00292AE8"/>
    <w:rsid w:val="00293B4B"/>
    <w:rsid w:val="00294EA2"/>
    <w:rsid w:val="002A2DB4"/>
    <w:rsid w:val="002A3EB2"/>
    <w:rsid w:val="002A7CC4"/>
    <w:rsid w:val="002B340A"/>
    <w:rsid w:val="002C3035"/>
    <w:rsid w:val="002C32E2"/>
    <w:rsid w:val="002C514F"/>
    <w:rsid w:val="002C5615"/>
    <w:rsid w:val="002D2716"/>
    <w:rsid w:val="002D4EED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203F3"/>
    <w:rsid w:val="00321EBE"/>
    <w:rsid w:val="0032585A"/>
    <w:rsid w:val="00327CAD"/>
    <w:rsid w:val="00334E9E"/>
    <w:rsid w:val="00342E95"/>
    <w:rsid w:val="00343A43"/>
    <w:rsid w:val="003464B2"/>
    <w:rsid w:val="003507F6"/>
    <w:rsid w:val="00352455"/>
    <w:rsid w:val="003529F0"/>
    <w:rsid w:val="00357A92"/>
    <w:rsid w:val="003606DF"/>
    <w:rsid w:val="0036372B"/>
    <w:rsid w:val="00364158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82B"/>
    <w:rsid w:val="00394951"/>
    <w:rsid w:val="003C0194"/>
    <w:rsid w:val="003C2179"/>
    <w:rsid w:val="003C2D1E"/>
    <w:rsid w:val="003D3E90"/>
    <w:rsid w:val="003D4D70"/>
    <w:rsid w:val="003D75EB"/>
    <w:rsid w:val="003F00D0"/>
    <w:rsid w:val="003F2317"/>
    <w:rsid w:val="004004BF"/>
    <w:rsid w:val="00403561"/>
    <w:rsid w:val="00404E09"/>
    <w:rsid w:val="00405585"/>
    <w:rsid w:val="00405B05"/>
    <w:rsid w:val="004102D9"/>
    <w:rsid w:val="00414386"/>
    <w:rsid w:val="0042248B"/>
    <w:rsid w:val="00423C8F"/>
    <w:rsid w:val="00431045"/>
    <w:rsid w:val="00437182"/>
    <w:rsid w:val="00440C5C"/>
    <w:rsid w:val="004410EF"/>
    <w:rsid w:val="00445264"/>
    <w:rsid w:val="00450E54"/>
    <w:rsid w:val="00450FCC"/>
    <w:rsid w:val="00451EBE"/>
    <w:rsid w:val="00455350"/>
    <w:rsid w:val="00457DDD"/>
    <w:rsid w:val="0046039C"/>
    <w:rsid w:val="004623E3"/>
    <w:rsid w:val="0046364C"/>
    <w:rsid w:val="004650B0"/>
    <w:rsid w:val="00466E73"/>
    <w:rsid w:val="00467865"/>
    <w:rsid w:val="0046798C"/>
    <w:rsid w:val="00470D11"/>
    <w:rsid w:val="00471D5E"/>
    <w:rsid w:val="00480AA1"/>
    <w:rsid w:val="004819AC"/>
    <w:rsid w:val="004828EE"/>
    <w:rsid w:val="00482D33"/>
    <w:rsid w:val="0048311B"/>
    <w:rsid w:val="00493B38"/>
    <w:rsid w:val="00495317"/>
    <w:rsid w:val="004A5601"/>
    <w:rsid w:val="004A6DDF"/>
    <w:rsid w:val="004B02A8"/>
    <w:rsid w:val="004C11B9"/>
    <w:rsid w:val="004C2AAF"/>
    <w:rsid w:val="004C75A3"/>
    <w:rsid w:val="004C760F"/>
    <w:rsid w:val="004D1637"/>
    <w:rsid w:val="004E1240"/>
    <w:rsid w:val="004E13EE"/>
    <w:rsid w:val="004E22F1"/>
    <w:rsid w:val="004E4843"/>
    <w:rsid w:val="004F07BC"/>
    <w:rsid w:val="004F1D8B"/>
    <w:rsid w:val="004F3C5F"/>
    <w:rsid w:val="004F4FB9"/>
    <w:rsid w:val="00501C50"/>
    <w:rsid w:val="00504BDE"/>
    <w:rsid w:val="0051105D"/>
    <w:rsid w:val="005206A6"/>
    <w:rsid w:val="00524315"/>
    <w:rsid w:val="00526E12"/>
    <w:rsid w:val="00527760"/>
    <w:rsid w:val="00536923"/>
    <w:rsid w:val="00537582"/>
    <w:rsid w:val="00545C99"/>
    <w:rsid w:val="00552A85"/>
    <w:rsid w:val="00557CC0"/>
    <w:rsid w:val="00560F9D"/>
    <w:rsid w:val="005638CE"/>
    <w:rsid w:val="00565A9D"/>
    <w:rsid w:val="00566B88"/>
    <w:rsid w:val="00566E34"/>
    <w:rsid w:val="005670A2"/>
    <w:rsid w:val="005711AF"/>
    <w:rsid w:val="005757A3"/>
    <w:rsid w:val="00576616"/>
    <w:rsid w:val="00587285"/>
    <w:rsid w:val="005918AF"/>
    <w:rsid w:val="00592516"/>
    <w:rsid w:val="00592B7C"/>
    <w:rsid w:val="0059388B"/>
    <w:rsid w:val="00594EF5"/>
    <w:rsid w:val="005A14D5"/>
    <w:rsid w:val="005A224F"/>
    <w:rsid w:val="005B0640"/>
    <w:rsid w:val="005B73DD"/>
    <w:rsid w:val="005C2162"/>
    <w:rsid w:val="005D0418"/>
    <w:rsid w:val="005E03DD"/>
    <w:rsid w:val="005E4DFD"/>
    <w:rsid w:val="005F11AA"/>
    <w:rsid w:val="005F54BE"/>
    <w:rsid w:val="005F5F59"/>
    <w:rsid w:val="00600899"/>
    <w:rsid w:val="006010DF"/>
    <w:rsid w:val="0060161A"/>
    <w:rsid w:val="00602541"/>
    <w:rsid w:val="00610C7B"/>
    <w:rsid w:val="00610D81"/>
    <w:rsid w:val="0061503A"/>
    <w:rsid w:val="00615425"/>
    <w:rsid w:val="0061753F"/>
    <w:rsid w:val="00622620"/>
    <w:rsid w:val="006269F8"/>
    <w:rsid w:val="0062723C"/>
    <w:rsid w:val="0063028C"/>
    <w:rsid w:val="006339A0"/>
    <w:rsid w:val="00634A22"/>
    <w:rsid w:val="00636AB3"/>
    <w:rsid w:val="00642F77"/>
    <w:rsid w:val="00643F67"/>
    <w:rsid w:val="0064619E"/>
    <w:rsid w:val="00650B2C"/>
    <w:rsid w:val="0065582E"/>
    <w:rsid w:val="00655A36"/>
    <w:rsid w:val="00656C3F"/>
    <w:rsid w:val="00656D18"/>
    <w:rsid w:val="0065725A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3867"/>
    <w:rsid w:val="006976F2"/>
    <w:rsid w:val="006A3912"/>
    <w:rsid w:val="006A7A4F"/>
    <w:rsid w:val="006B07DD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E2A05"/>
    <w:rsid w:val="006E3F69"/>
    <w:rsid w:val="006E4D9F"/>
    <w:rsid w:val="006E6586"/>
    <w:rsid w:val="006E6CA9"/>
    <w:rsid w:val="006E78B2"/>
    <w:rsid w:val="006F05BB"/>
    <w:rsid w:val="006F23D3"/>
    <w:rsid w:val="00703DC8"/>
    <w:rsid w:val="0070642E"/>
    <w:rsid w:val="00710F40"/>
    <w:rsid w:val="00715A94"/>
    <w:rsid w:val="00722692"/>
    <w:rsid w:val="00723D1F"/>
    <w:rsid w:val="007350E0"/>
    <w:rsid w:val="0073633D"/>
    <w:rsid w:val="0073683F"/>
    <w:rsid w:val="00736EFB"/>
    <w:rsid w:val="00742EE1"/>
    <w:rsid w:val="00743ED8"/>
    <w:rsid w:val="00773763"/>
    <w:rsid w:val="00774AF9"/>
    <w:rsid w:val="007806A5"/>
    <w:rsid w:val="00784534"/>
    <w:rsid w:val="00784EF8"/>
    <w:rsid w:val="00785130"/>
    <w:rsid w:val="007911D2"/>
    <w:rsid w:val="00791300"/>
    <w:rsid w:val="00794F0E"/>
    <w:rsid w:val="00795D99"/>
    <w:rsid w:val="007977D6"/>
    <w:rsid w:val="007B1860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F7D"/>
    <w:rsid w:val="007D00CE"/>
    <w:rsid w:val="007D3403"/>
    <w:rsid w:val="007D37B0"/>
    <w:rsid w:val="007D3F93"/>
    <w:rsid w:val="007D5A91"/>
    <w:rsid w:val="007E02B5"/>
    <w:rsid w:val="007E032D"/>
    <w:rsid w:val="007E4A1A"/>
    <w:rsid w:val="007E5E29"/>
    <w:rsid w:val="007E6349"/>
    <w:rsid w:val="007E74E7"/>
    <w:rsid w:val="007F414B"/>
    <w:rsid w:val="00801A1C"/>
    <w:rsid w:val="00823142"/>
    <w:rsid w:val="00823534"/>
    <w:rsid w:val="00825008"/>
    <w:rsid w:val="008269C3"/>
    <w:rsid w:val="00827DF1"/>
    <w:rsid w:val="008326E1"/>
    <w:rsid w:val="00833D08"/>
    <w:rsid w:val="00846D1A"/>
    <w:rsid w:val="00852358"/>
    <w:rsid w:val="00852C1C"/>
    <w:rsid w:val="00853BC7"/>
    <w:rsid w:val="00853F3B"/>
    <w:rsid w:val="00855FD0"/>
    <w:rsid w:val="008624B2"/>
    <w:rsid w:val="00872877"/>
    <w:rsid w:val="00877B9A"/>
    <w:rsid w:val="008948DE"/>
    <w:rsid w:val="008A1480"/>
    <w:rsid w:val="008A1B89"/>
    <w:rsid w:val="008A2606"/>
    <w:rsid w:val="008A64CB"/>
    <w:rsid w:val="008A6B2B"/>
    <w:rsid w:val="008B60CA"/>
    <w:rsid w:val="008C5741"/>
    <w:rsid w:val="008C6A38"/>
    <w:rsid w:val="008D19F3"/>
    <w:rsid w:val="008D2061"/>
    <w:rsid w:val="008D35E2"/>
    <w:rsid w:val="008D674A"/>
    <w:rsid w:val="008D6CA3"/>
    <w:rsid w:val="008E58FF"/>
    <w:rsid w:val="008F0E69"/>
    <w:rsid w:val="008F383E"/>
    <w:rsid w:val="009029C6"/>
    <w:rsid w:val="00905D15"/>
    <w:rsid w:val="00906D8D"/>
    <w:rsid w:val="0091360A"/>
    <w:rsid w:val="00917E55"/>
    <w:rsid w:val="0094244A"/>
    <w:rsid w:val="00942766"/>
    <w:rsid w:val="00942CD5"/>
    <w:rsid w:val="00942CE6"/>
    <w:rsid w:val="00956766"/>
    <w:rsid w:val="00962BCC"/>
    <w:rsid w:val="00967B38"/>
    <w:rsid w:val="009709EC"/>
    <w:rsid w:val="00972922"/>
    <w:rsid w:val="009732B6"/>
    <w:rsid w:val="009A00BA"/>
    <w:rsid w:val="009A3CDC"/>
    <w:rsid w:val="009B1653"/>
    <w:rsid w:val="009B277A"/>
    <w:rsid w:val="009B55C7"/>
    <w:rsid w:val="009B5FA5"/>
    <w:rsid w:val="009B634A"/>
    <w:rsid w:val="009B6FAB"/>
    <w:rsid w:val="009C6314"/>
    <w:rsid w:val="009C7ACF"/>
    <w:rsid w:val="009C7C78"/>
    <w:rsid w:val="009E246A"/>
    <w:rsid w:val="009E3041"/>
    <w:rsid w:val="009E4E1E"/>
    <w:rsid w:val="009E79C7"/>
    <w:rsid w:val="00A02E6F"/>
    <w:rsid w:val="00A03725"/>
    <w:rsid w:val="00A05D1C"/>
    <w:rsid w:val="00A076EA"/>
    <w:rsid w:val="00A166F3"/>
    <w:rsid w:val="00A16FEA"/>
    <w:rsid w:val="00A24167"/>
    <w:rsid w:val="00A26D26"/>
    <w:rsid w:val="00A3050C"/>
    <w:rsid w:val="00A30DCD"/>
    <w:rsid w:val="00A33E8C"/>
    <w:rsid w:val="00A402C8"/>
    <w:rsid w:val="00A41362"/>
    <w:rsid w:val="00A425FA"/>
    <w:rsid w:val="00A51A4C"/>
    <w:rsid w:val="00A528C6"/>
    <w:rsid w:val="00A53401"/>
    <w:rsid w:val="00A56652"/>
    <w:rsid w:val="00A60D03"/>
    <w:rsid w:val="00A62C00"/>
    <w:rsid w:val="00A6678E"/>
    <w:rsid w:val="00A6782F"/>
    <w:rsid w:val="00A7597F"/>
    <w:rsid w:val="00A8411F"/>
    <w:rsid w:val="00A93AF8"/>
    <w:rsid w:val="00AA7274"/>
    <w:rsid w:val="00AA7AC2"/>
    <w:rsid w:val="00AB2204"/>
    <w:rsid w:val="00AB515A"/>
    <w:rsid w:val="00AB635C"/>
    <w:rsid w:val="00AB6778"/>
    <w:rsid w:val="00AC09F7"/>
    <w:rsid w:val="00AC30EA"/>
    <w:rsid w:val="00AC554F"/>
    <w:rsid w:val="00AD673D"/>
    <w:rsid w:val="00AE01EB"/>
    <w:rsid w:val="00AF0499"/>
    <w:rsid w:val="00AF20BC"/>
    <w:rsid w:val="00AF5A9F"/>
    <w:rsid w:val="00AF6020"/>
    <w:rsid w:val="00B00213"/>
    <w:rsid w:val="00B05F89"/>
    <w:rsid w:val="00B10216"/>
    <w:rsid w:val="00B114CF"/>
    <w:rsid w:val="00B12321"/>
    <w:rsid w:val="00B14310"/>
    <w:rsid w:val="00B14EB5"/>
    <w:rsid w:val="00B3062B"/>
    <w:rsid w:val="00B36313"/>
    <w:rsid w:val="00B36F00"/>
    <w:rsid w:val="00B37AF9"/>
    <w:rsid w:val="00B42A7E"/>
    <w:rsid w:val="00B46E7D"/>
    <w:rsid w:val="00B51DE9"/>
    <w:rsid w:val="00B52679"/>
    <w:rsid w:val="00B54B5B"/>
    <w:rsid w:val="00B56DF7"/>
    <w:rsid w:val="00B60F85"/>
    <w:rsid w:val="00B643E9"/>
    <w:rsid w:val="00B6642A"/>
    <w:rsid w:val="00B66B7B"/>
    <w:rsid w:val="00B73F86"/>
    <w:rsid w:val="00B82CC8"/>
    <w:rsid w:val="00B83455"/>
    <w:rsid w:val="00B85AD8"/>
    <w:rsid w:val="00B85CF6"/>
    <w:rsid w:val="00B87F28"/>
    <w:rsid w:val="00B90160"/>
    <w:rsid w:val="00B91BD6"/>
    <w:rsid w:val="00B91D2E"/>
    <w:rsid w:val="00B956A6"/>
    <w:rsid w:val="00B957B2"/>
    <w:rsid w:val="00B95C7F"/>
    <w:rsid w:val="00BA2A0F"/>
    <w:rsid w:val="00BA459A"/>
    <w:rsid w:val="00BA5996"/>
    <w:rsid w:val="00BA79ED"/>
    <w:rsid w:val="00BC0D30"/>
    <w:rsid w:val="00BC0F6A"/>
    <w:rsid w:val="00BC2180"/>
    <w:rsid w:val="00BC35CE"/>
    <w:rsid w:val="00BC6BF9"/>
    <w:rsid w:val="00BC79C5"/>
    <w:rsid w:val="00BD00B8"/>
    <w:rsid w:val="00BD2556"/>
    <w:rsid w:val="00BD642A"/>
    <w:rsid w:val="00BD765E"/>
    <w:rsid w:val="00BE2061"/>
    <w:rsid w:val="00BE3D5C"/>
    <w:rsid w:val="00BE5877"/>
    <w:rsid w:val="00BF0538"/>
    <w:rsid w:val="00BF0EBB"/>
    <w:rsid w:val="00BF5936"/>
    <w:rsid w:val="00BF7978"/>
    <w:rsid w:val="00C009C4"/>
    <w:rsid w:val="00C01240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2663"/>
    <w:rsid w:val="00C23362"/>
    <w:rsid w:val="00C249BD"/>
    <w:rsid w:val="00C31E4D"/>
    <w:rsid w:val="00C34CC5"/>
    <w:rsid w:val="00C37113"/>
    <w:rsid w:val="00C40485"/>
    <w:rsid w:val="00C40CBB"/>
    <w:rsid w:val="00C40F5A"/>
    <w:rsid w:val="00C41CB2"/>
    <w:rsid w:val="00C44D13"/>
    <w:rsid w:val="00C455AA"/>
    <w:rsid w:val="00C45912"/>
    <w:rsid w:val="00C74910"/>
    <w:rsid w:val="00C81BB6"/>
    <w:rsid w:val="00C83DA3"/>
    <w:rsid w:val="00C90EE3"/>
    <w:rsid w:val="00CA4FD9"/>
    <w:rsid w:val="00CB2980"/>
    <w:rsid w:val="00CB2CF3"/>
    <w:rsid w:val="00CB564B"/>
    <w:rsid w:val="00CC569A"/>
    <w:rsid w:val="00CC5902"/>
    <w:rsid w:val="00CD2935"/>
    <w:rsid w:val="00CD3843"/>
    <w:rsid w:val="00CD7109"/>
    <w:rsid w:val="00CE1AA3"/>
    <w:rsid w:val="00CE2646"/>
    <w:rsid w:val="00CF738E"/>
    <w:rsid w:val="00D00AE4"/>
    <w:rsid w:val="00D04317"/>
    <w:rsid w:val="00D06A20"/>
    <w:rsid w:val="00D10016"/>
    <w:rsid w:val="00D12007"/>
    <w:rsid w:val="00D258C4"/>
    <w:rsid w:val="00D31F6F"/>
    <w:rsid w:val="00D44355"/>
    <w:rsid w:val="00D44D56"/>
    <w:rsid w:val="00D555BE"/>
    <w:rsid w:val="00D650F1"/>
    <w:rsid w:val="00D658FC"/>
    <w:rsid w:val="00D71295"/>
    <w:rsid w:val="00D74B4A"/>
    <w:rsid w:val="00D9330A"/>
    <w:rsid w:val="00D97EA7"/>
    <w:rsid w:val="00DA2C96"/>
    <w:rsid w:val="00DA67CC"/>
    <w:rsid w:val="00DB2F7F"/>
    <w:rsid w:val="00DB3A15"/>
    <w:rsid w:val="00DC0028"/>
    <w:rsid w:val="00DC0381"/>
    <w:rsid w:val="00DC0F01"/>
    <w:rsid w:val="00DD43B9"/>
    <w:rsid w:val="00DD5D12"/>
    <w:rsid w:val="00DE498D"/>
    <w:rsid w:val="00DF3A75"/>
    <w:rsid w:val="00DF45C9"/>
    <w:rsid w:val="00E01A96"/>
    <w:rsid w:val="00E063A4"/>
    <w:rsid w:val="00E11643"/>
    <w:rsid w:val="00E14CE9"/>
    <w:rsid w:val="00E1514A"/>
    <w:rsid w:val="00E278C2"/>
    <w:rsid w:val="00E34B21"/>
    <w:rsid w:val="00E34C86"/>
    <w:rsid w:val="00E41DA6"/>
    <w:rsid w:val="00E429A4"/>
    <w:rsid w:val="00E44710"/>
    <w:rsid w:val="00E456BF"/>
    <w:rsid w:val="00E47D79"/>
    <w:rsid w:val="00E51434"/>
    <w:rsid w:val="00E620D9"/>
    <w:rsid w:val="00E63420"/>
    <w:rsid w:val="00E72A7A"/>
    <w:rsid w:val="00E80A29"/>
    <w:rsid w:val="00E822F6"/>
    <w:rsid w:val="00E86B56"/>
    <w:rsid w:val="00E875A0"/>
    <w:rsid w:val="00E90BA0"/>
    <w:rsid w:val="00E92976"/>
    <w:rsid w:val="00E9387C"/>
    <w:rsid w:val="00E94035"/>
    <w:rsid w:val="00E94F51"/>
    <w:rsid w:val="00E9598A"/>
    <w:rsid w:val="00EA44BE"/>
    <w:rsid w:val="00EA5F52"/>
    <w:rsid w:val="00EA71AF"/>
    <w:rsid w:val="00EB44F2"/>
    <w:rsid w:val="00EB498A"/>
    <w:rsid w:val="00EB4CE3"/>
    <w:rsid w:val="00EC16CA"/>
    <w:rsid w:val="00EC6608"/>
    <w:rsid w:val="00EC7BD4"/>
    <w:rsid w:val="00EC7F6C"/>
    <w:rsid w:val="00ED1018"/>
    <w:rsid w:val="00EE2AE4"/>
    <w:rsid w:val="00EE53BF"/>
    <w:rsid w:val="00EE5C35"/>
    <w:rsid w:val="00EE750F"/>
    <w:rsid w:val="00EF09D5"/>
    <w:rsid w:val="00EF70FF"/>
    <w:rsid w:val="00F0762B"/>
    <w:rsid w:val="00F10413"/>
    <w:rsid w:val="00F122FA"/>
    <w:rsid w:val="00F2237A"/>
    <w:rsid w:val="00F22433"/>
    <w:rsid w:val="00F2345D"/>
    <w:rsid w:val="00F25A47"/>
    <w:rsid w:val="00F36875"/>
    <w:rsid w:val="00F36B2D"/>
    <w:rsid w:val="00F419CD"/>
    <w:rsid w:val="00F4211F"/>
    <w:rsid w:val="00F4424A"/>
    <w:rsid w:val="00F46ED0"/>
    <w:rsid w:val="00F50C4C"/>
    <w:rsid w:val="00F50EE9"/>
    <w:rsid w:val="00F5272F"/>
    <w:rsid w:val="00F5439D"/>
    <w:rsid w:val="00F56424"/>
    <w:rsid w:val="00F66A24"/>
    <w:rsid w:val="00F70424"/>
    <w:rsid w:val="00F76B8E"/>
    <w:rsid w:val="00F774E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C13"/>
    <w:rsid w:val="00FD3DAB"/>
    <w:rsid w:val="00FE5203"/>
    <w:rsid w:val="00FE6BC1"/>
    <w:rsid w:val="00FE7D8D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F89"/>
    <w:rPr>
      <w:color w:val="0000FF"/>
      <w:u w:val="single"/>
    </w:rPr>
  </w:style>
  <w:style w:type="paragraph" w:customStyle="1" w:styleId="a4">
    <w:name w:val="Îáû÷íûé"/>
    <w:rsid w:val="00B05F8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05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F89"/>
    <w:rPr>
      <w:color w:val="0000FF"/>
      <w:u w:val="single"/>
    </w:rPr>
  </w:style>
  <w:style w:type="paragraph" w:customStyle="1" w:styleId="a4">
    <w:name w:val="Îáû÷íûé"/>
    <w:rsid w:val="00B05F8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05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4627</Words>
  <Characters>26374</Characters>
  <Application>Microsoft Office Word</Application>
  <DocSecurity>0</DocSecurity>
  <Lines>219</Lines>
  <Paragraphs>61</Paragraphs>
  <ScaleCrop>false</ScaleCrop>
  <Company/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2018-11-08T10:01:00Z</dcterms:created>
  <dcterms:modified xsi:type="dcterms:W3CDTF">2018-11-08T10:01:00Z</dcterms:modified>
</cp:coreProperties>
</file>