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7E" w:rsidRPr="00CC7F00" w:rsidRDefault="00893E7E" w:rsidP="0063394E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7F0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7F491C" w:rsidRDefault="00D806B2" w:rsidP="007F49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на поставку абсорбирующего белья (пеленок) для обеспечения инвалидов в 201</w:t>
      </w:r>
      <w:r w:rsidR="006F5B7E">
        <w:rPr>
          <w:rFonts w:ascii="Times New Roman" w:hAnsi="Times New Roman" w:cs="Times New Roman"/>
          <w:sz w:val="24"/>
          <w:szCs w:val="24"/>
        </w:rPr>
        <w:t>9</w:t>
      </w:r>
      <w:r w:rsidRPr="00CC7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91C" w:rsidRPr="0063394E" w:rsidRDefault="007F491C" w:rsidP="007F49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E7E" w:rsidRPr="00CC7F00" w:rsidRDefault="00893E7E" w:rsidP="00D76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7F00">
        <w:rPr>
          <w:rFonts w:ascii="Times New Roman" w:hAnsi="Times New Roman" w:cs="Times New Roman"/>
          <w:sz w:val="24"/>
          <w:szCs w:val="24"/>
        </w:rPr>
        <w:t xml:space="preserve"> </w:t>
      </w:r>
      <w:r w:rsidR="00E20AE1">
        <w:rPr>
          <w:rFonts w:ascii="Times New Roman" w:hAnsi="Times New Roman" w:cs="Times New Roman"/>
          <w:sz w:val="24"/>
          <w:szCs w:val="24"/>
        </w:rPr>
        <w:t>абсорбирующее белье (</w:t>
      </w:r>
      <w:r w:rsidR="00C82053" w:rsidRPr="00CC7F00">
        <w:rPr>
          <w:rFonts w:ascii="Times New Roman" w:hAnsi="Times New Roman" w:cs="Times New Roman"/>
          <w:sz w:val="24"/>
          <w:szCs w:val="24"/>
        </w:rPr>
        <w:t>пелен</w:t>
      </w:r>
      <w:r w:rsidR="00D76149" w:rsidRPr="00CC7F00">
        <w:rPr>
          <w:rFonts w:ascii="Times New Roman" w:hAnsi="Times New Roman" w:cs="Times New Roman"/>
          <w:sz w:val="24"/>
          <w:szCs w:val="24"/>
        </w:rPr>
        <w:t>ки</w:t>
      </w:r>
      <w:r w:rsidR="00E20AE1">
        <w:rPr>
          <w:rFonts w:ascii="Times New Roman" w:hAnsi="Times New Roman" w:cs="Times New Roman"/>
          <w:sz w:val="24"/>
          <w:szCs w:val="24"/>
        </w:rPr>
        <w:t>)</w:t>
      </w:r>
      <w:r w:rsidR="007F491C">
        <w:rPr>
          <w:rFonts w:ascii="Times New Roman" w:hAnsi="Times New Roman" w:cs="Times New Roman"/>
          <w:sz w:val="24"/>
          <w:szCs w:val="24"/>
        </w:rPr>
        <w:t xml:space="preserve"> для обеспечения инвалидов в 2019 году.</w:t>
      </w:r>
    </w:p>
    <w:p w:rsidR="00893E7E" w:rsidRPr="00CC7F00" w:rsidRDefault="00893E7E" w:rsidP="00893E7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CC7F00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893E7E" w:rsidRPr="00CC7F00" w:rsidRDefault="00893E7E" w:rsidP="00893E7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CC7F00">
        <w:rPr>
          <w:rFonts w:ascii="Times New Roman" w:hAnsi="Times New Roman" w:cs="Times New Roman"/>
          <w:b/>
        </w:rPr>
        <w:t>Максимальная цена контракта</w:t>
      </w:r>
      <w:r w:rsidRPr="005D7DDF">
        <w:rPr>
          <w:rFonts w:ascii="Times New Roman" w:hAnsi="Times New Roman" w:cs="Times New Roman"/>
        </w:rPr>
        <w:t xml:space="preserve">: </w:t>
      </w:r>
      <w:r w:rsidR="00D46DA1">
        <w:rPr>
          <w:rFonts w:ascii="Times New Roman" w:hAnsi="Times New Roman" w:cs="Times New Roman"/>
        </w:rPr>
        <w:t>1</w:t>
      </w:r>
      <w:r w:rsidR="006F5B7E">
        <w:rPr>
          <w:rFonts w:ascii="Times New Roman" w:hAnsi="Times New Roman" w:cs="Times New Roman"/>
        </w:rPr>
        <w:t xml:space="preserve"> 357 221,60 </w:t>
      </w:r>
      <w:r w:rsidR="00D76149" w:rsidRPr="00CC7F00">
        <w:rPr>
          <w:rFonts w:ascii="Times New Roman" w:hAnsi="Times New Roman" w:cs="Times New Roman"/>
        </w:rPr>
        <w:t>(</w:t>
      </w:r>
      <w:r w:rsidR="00D46DA1">
        <w:rPr>
          <w:rFonts w:ascii="Times New Roman" w:hAnsi="Times New Roman" w:cs="Times New Roman"/>
        </w:rPr>
        <w:t xml:space="preserve">Один миллион </w:t>
      </w:r>
      <w:r w:rsidR="006F5B7E">
        <w:rPr>
          <w:rFonts w:ascii="Times New Roman" w:hAnsi="Times New Roman" w:cs="Times New Roman"/>
        </w:rPr>
        <w:t>триста пятьдесят семь тысяч двести двадцать один) рубль</w:t>
      </w:r>
      <w:r w:rsidR="005D43F2" w:rsidRPr="00CC7F00">
        <w:rPr>
          <w:rFonts w:ascii="Times New Roman" w:hAnsi="Times New Roman" w:cs="Times New Roman"/>
        </w:rPr>
        <w:t xml:space="preserve"> </w:t>
      </w:r>
      <w:r w:rsidR="006F5B7E">
        <w:rPr>
          <w:rFonts w:ascii="Times New Roman" w:hAnsi="Times New Roman" w:cs="Times New Roman"/>
        </w:rPr>
        <w:t>6</w:t>
      </w:r>
      <w:r w:rsidR="005D43F2" w:rsidRPr="00CC7F00">
        <w:rPr>
          <w:rFonts w:ascii="Times New Roman" w:hAnsi="Times New Roman" w:cs="Times New Roman"/>
        </w:rPr>
        <w:t>0 копеек</w:t>
      </w:r>
      <w:r w:rsidRPr="00CC7F00">
        <w:rPr>
          <w:rFonts w:ascii="Times New Roman" w:hAnsi="Times New Roman" w:cs="Times New Roman"/>
        </w:rPr>
        <w:t>.</w:t>
      </w:r>
    </w:p>
    <w:p w:rsidR="0063394E" w:rsidRPr="00CC7F00" w:rsidRDefault="00893E7E" w:rsidP="0063394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Цена контракта включает в себя</w:t>
      </w:r>
      <w:r w:rsidRPr="00CC7F00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Платежи осущ</w:t>
      </w:r>
      <w:r w:rsidR="0063394E" w:rsidRPr="00CC7F00">
        <w:rPr>
          <w:rFonts w:ascii="Times New Roman" w:hAnsi="Times New Roman" w:cs="Times New Roman"/>
          <w:sz w:val="24"/>
          <w:szCs w:val="24"/>
        </w:rPr>
        <w:t>ествляются в российских рублях.</w:t>
      </w:r>
    </w:p>
    <w:p w:rsidR="00893E7E" w:rsidRPr="00CC7F00" w:rsidRDefault="00893E7E" w:rsidP="0063394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Pr="00CC7F00">
        <w:rPr>
          <w:rFonts w:ascii="Times New Roman" w:hAnsi="Times New Roman" w:cs="Times New Roman"/>
          <w:sz w:val="24"/>
          <w:szCs w:val="24"/>
        </w:rPr>
        <w:t xml:space="preserve"> 30 процентов от начальной (максимальной) цены контракта, что составляет </w:t>
      </w:r>
      <w:r w:rsidR="006F5B7E">
        <w:rPr>
          <w:rFonts w:ascii="Times New Roman" w:hAnsi="Times New Roman" w:cs="Times New Roman"/>
          <w:sz w:val="24"/>
          <w:szCs w:val="24"/>
        </w:rPr>
        <w:t xml:space="preserve">407 166,48 </w:t>
      </w:r>
      <w:r w:rsidR="005D43F2" w:rsidRPr="00CC7F00">
        <w:rPr>
          <w:rFonts w:ascii="Times New Roman" w:hAnsi="Times New Roman" w:cs="Times New Roman"/>
          <w:sz w:val="24"/>
          <w:szCs w:val="24"/>
        </w:rPr>
        <w:t>(</w:t>
      </w:r>
      <w:r w:rsidR="006F5B7E">
        <w:rPr>
          <w:rFonts w:ascii="Times New Roman" w:hAnsi="Times New Roman" w:cs="Times New Roman"/>
          <w:sz w:val="24"/>
          <w:szCs w:val="24"/>
        </w:rPr>
        <w:t xml:space="preserve">Четыреста семь тысяч сто шесть шесть) </w:t>
      </w:r>
      <w:r w:rsidR="00F8559E">
        <w:rPr>
          <w:rFonts w:ascii="Times New Roman" w:hAnsi="Times New Roman" w:cs="Times New Roman"/>
          <w:sz w:val="24"/>
          <w:szCs w:val="24"/>
        </w:rPr>
        <w:t>рублей</w:t>
      </w:r>
      <w:r w:rsidR="005D7DDF">
        <w:rPr>
          <w:rFonts w:ascii="Times New Roman" w:hAnsi="Times New Roman" w:cs="Times New Roman"/>
          <w:sz w:val="24"/>
          <w:szCs w:val="24"/>
        </w:rPr>
        <w:t xml:space="preserve"> </w:t>
      </w:r>
      <w:r w:rsidR="00A50BE8">
        <w:rPr>
          <w:rFonts w:ascii="Times New Roman" w:hAnsi="Times New Roman" w:cs="Times New Roman"/>
          <w:sz w:val="24"/>
          <w:szCs w:val="24"/>
        </w:rPr>
        <w:t>48</w:t>
      </w:r>
      <w:r w:rsidR="00F273EA" w:rsidRPr="00CC7F00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CC7F00">
        <w:rPr>
          <w:rFonts w:ascii="Times New Roman" w:hAnsi="Times New Roman" w:cs="Times New Roman"/>
          <w:sz w:val="24"/>
          <w:szCs w:val="24"/>
        </w:rPr>
        <w:t>.</w:t>
      </w:r>
    </w:p>
    <w:p w:rsidR="00893E7E" w:rsidRDefault="00893E7E" w:rsidP="00893E7E">
      <w:pPr>
        <w:tabs>
          <w:tab w:val="left" w:pos="-450"/>
          <w:tab w:val="left" w:pos="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CC7F00">
        <w:rPr>
          <w:rFonts w:ascii="Times New Roman" w:hAnsi="Times New Roman" w:cs="Times New Roman"/>
          <w:sz w:val="24"/>
          <w:szCs w:val="24"/>
        </w:rPr>
        <w:t>о</w:t>
      </w:r>
      <w:r w:rsidRPr="00CC7F00">
        <w:rPr>
          <w:rStyle w:val="1"/>
          <w:rFonts w:ascii="Times New Roman" w:hAnsi="Times New Roman" w:cs="Times New Roman"/>
          <w:sz w:val="24"/>
          <w:szCs w:val="24"/>
        </w:rPr>
        <w:t>бщее количество Товара, поставляемого</w:t>
      </w:r>
      <w:r w:rsidR="00F273EA" w:rsidRPr="00CC7F00">
        <w:rPr>
          <w:rStyle w:val="1"/>
          <w:rFonts w:ascii="Times New Roman" w:hAnsi="Times New Roman" w:cs="Times New Roman"/>
          <w:sz w:val="24"/>
          <w:szCs w:val="24"/>
        </w:rPr>
        <w:t xml:space="preserve"> в рамках настоящего Контракта </w:t>
      </w:r>
      <w:r w:rsidR="00D46DA1">
        <w:rPr>
          <w:rStyle w:val="1"/>
          <w:rFonts w:ascii="Times New Roman" w:hAnsi="Times New Roman" w:cs="Times New Roman"/>
          <w:sz w:val="24"/>
          <w:szCs w:val="24"/>
        </w:rPr>
        <w:t>1</w:t>
      </w:r>
      <w:r w:rsidR="000E37FA">
        <w:rPr>
          <w:rStyle w:val="1"/>
          <w:rFonts w:ascii="Times New Roman" w:hAnsi="Times New Roman" w:cs="Times New Roman"/>
          <w:sz w:val="24"/>
          <w:szCs w:val="24"/>
        </w:rPr>
        <w:t>15 410</w:t>
      </w:r>
      <w:r w:rsidR="00D749B7" w:rsidRPr="00CC7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3EA" w:rsidRPr="00CC7F00">
        <w:rPr>
          <w:rFonts w:ascii="Times New Roman" w:hAnsi="Times New Roman" w:cs="Times New Roman"/>
          <w:bCs/>
          <w:sz w:val="24"/>
          <w:szCs w:val="24"/>
        </w:rPr>
        <w:t>(</w:t>
      </w:r>
      <w:r w:rsidR="00D46DA1">
        <w:rPr>
          <w:rFonts w:ascii="Times New Roman" w:hAnsi="Times New Roman" w:cs="Times New Roman"/>
          <w:bCs/>
          <w:sz w:val="24"/>
          <w:szCs w:val="24"/>
        </w:rPr>
        <w:t xml:space="preserve">Сто </w:t>
      </w:r>
      <w:r w:rsidR="000E37FA">
        <w:rPr>
          <w:rFonts w:ascii="Times New Roman" w:hAnsi="Times New Roman" w:cs="Times New Roman"/>
          <w:bCs/>
          <w:sz w:val="24"/>
          <w:szCs w:val="24"/>
        </w:rPr>
        <w:t>пятнадцать тысяч четыреста десять</w:t>
      </w:r>
      <w:r w:rsidR="00D46DA1">
        <w:rPr>
          <w:rFonts w:ascii="Times New Roman" w:hAnsi="Times New Roman" w:cs="Times New Roman"/>
          <w:bCs/>
          <w:sz w:val="24"/>
          <w:szCs w:val="24"/>
        </w:rPr>
        <w:t>)</w:t>
      </w:r>
      <w:r w:rsidR="00F273EA" w:rsidRPr="00CC7F00">
        <w:rPr>
          <w:rFonts w:ascii="Times New Roman" w:hAnsi="Times New Roman" w:cs="Times New Roman"/>
          <w:bCs/>
          <w:sz w:val="24"/>
          <w:szCs w:val="24"/>
        </w:rPr>
        <w:t xml:space="preserve"> штук.</w:t>
      </w:r>
    </w:p>
    <w:p w:rsidR="00114FDB" w:rsidRPr="00FF4ECA" w:rsidRDefault="00114FDB" w:rsidP="00114FDB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ECA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r w:rsidRPr="00FF4ECA">
        <w:rPr>
          <w:rFonts w:ascii="Times New Roman" w:hAnsi="Times New Roman" w:cs="Times New Roman"/>
          <w:sz w:val="24"/>
          <w:szCs w:val="24"/>
        </w:rPr>
        <w:t>производится Заказчиком в следующем порядке: по безналичному расчету в течение 20 (двадцати) банковских дней после получения корректно заполненных отчетных документов.</w:t>
      </w:r>
    </w:p>
    <w:p w:rsidR="00D76149" w:rsidRDefault="00D76149" w:rsidP="00D76149">
      <w:pPr>
        <w:tabs>
          <w:tab w:val="left" w:pos="708"/>
        </w:tabs>
        <w:autoSpaceDE w:val="0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CC7F00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Действие контракта:</w:t>
      </w:r>
      <w:r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контракт вступает в силу с даты заключения и </w:t>
      </w:r>
      <w:r w:rsidR="00F42155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действует по </w:t>
      </w:r>
      <w:r w:rsidR="00F84432" w:rsidRPr="00114FDB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3</w:t>
      </w:r>
      <w:r w:rsidR="008B0C2A" w:rsidRPr="00114FDB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1.09</w:t>
      </w:r>
      <w:r w:rsidR="00F42155" w:rsidRPr="00114FDB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.2018</w:t>
      </w:r>
      <w:r w:rsidRPr="00114FDB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года,</w:t>
      </w:r>
      <w:r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а в части взаиморасчетов до полного исполнения</w:t>
      </w:r>
      <w:r w:rsidR="00F273EA" w:rsidRPr="00CC7F00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:rsidR="00D360E6" w:rsidRPr="00CC7F00" w:rsidRDefault="00D360E6" w:rsidP="00D360E6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Требование к гарантийному сроку и объему предоставления гарантий качества поставляемого товара:</w:t>
      </w:r>
    </w:p>
    <w:p w:rsidR="00D360E6" w:rsidRPr="00CC7F00" w:rsidRDefault="00D360E6" w:rsidP="00D360E6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D360E6" w:rsidRPr="00CC7F00" w:rsidRDefault="00D360E6" w:rsidP="00D360E6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Срок годности товара с момента передачи получателю не менее 12 месяцев, но не менее срока годности производителя;</w:t>
      </w:r>
    </w:p>
    <w:p w:rsidR="00D360E6" w:rsidRPr="00CC7F00" w:rsidRDefault="00D360E6" w:rsidP="00D360E6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Текущее обслуживание Товара производится Получателем в соответствии с инструкцией по эксплуатации.</w:t>
      </w:r>
    </w:p>
    <w:p w:rsidR="00D360E6" w:rsidRPr="00CC7F00" w:rsidRDefault="00D360E6" w:rsidP="00D360E6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К гарантиям качества поставленного Товара по настоящему Контракту применяются правила, установленные главой 30 Гражданского кодекса Российской Федерации.</w:t>
      </w:r>
    </w:p>
    <w:p w:rsidR="00D360E6" w:rsidRPr="00CC7F00" w:rsidRDefault="00D360E6" w:rsidP="00D360E6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Если выданный Товар имеет брак, Поставщик обязуется незамедлительно произвести замену Товара в течение 5 (пяти) календарных дней, с момента выявления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00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поставки: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 xml:space="preserve">Передается Товар, соответствующий техническому заданию контракта непосредственно Получателю на основании направления в течение </w:t>
      </w:r>
      <w:r w:rsidRPr="00114FDB">
        <w:rPr>
          <w:rFonts w:ascii="Times New Roman" w:hAnsi="Times New Roman" w:cs="Times New Roman"/>
          <w:sz w:val="24"/>
          <w:szCs w:val="24"/>
        </w:rPr>
        <w:t>30 (тридцати) календарных дней</w:t>
      </w:r>
      <w:r w:rsidRPr="00CC7F00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Pr="00CC7F0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Заказчиком (филиалом Заказчика) списков Получателей на электронную почту Поставщика, но не </w:t>
      </w:r>
      <w:r w:rsidRPr="00114FDB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8B0C2A" w:rsidRPr="00114FDB">
        <w:rPr>
          <w:rFonts w:ascii="Times New Roman" w:hAnsi="Times New Roman" w:cs="Times New Roman"/>
          <w:sz w:val="24"/>
          <w:szCs w:val="24"/>
        </w:rPr>
        <w:t>3</w:t>
      </w:r>
      <w:r w:rsidR="00114FDB">
        <w:rPr>
          <w:rFonts w:ascii="Times New Roman" w:hAnsi="Times New Roman" w:cs="Times New Roman"/>
          <w:sz w:val="24"/>
          <w:szCs w:val="24"/>
        </w:rPr>
        <w:t>0.06</w:t>
      </w:r>
      <w:r w:rsidRPr="00114FDB">
        <w:rPr>
          <w:rFonts w:ascii="Times New Roman" w:hAnsi="Times New Roman" w:cs="Times New Roman"/>
          <w:sz w:val="24"/>
          <w:szCs w:val="24"/>
        </w:rPr>
        <w:t>.2018г. (включительно).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F273EA" w:rsidRPr="00CC7F00" w:rsidRDefault="00F273EA" w:rsidP="00F273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00">
        <w:rPr>
          <w:rFonts w:ascii="Times New Roman" w:hAnsi="Times New Roman" w:cs="Times New Roman"/>
          <w:sz w:val="24"/>
          <w:szCs w:val="24"/>
        </w:rPr>
        <w:t>Наличие регистрационных удостоверений обязательно.</w:t>
      </w:r>
    </w:p>
    <w:p w:rsidR="00893E7E" w:rsidRPr="00CC7F00" w:rsidRDefault="00893E7E" w:rsidP="00D76149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268"/>
        <w:gridCol w:w="2126"/>
        <w:gridCol w:w="2268"/>
        <w:gridCol w:w="709"/>
        <w:gridCol w:w="1134"/>
      </w:tblGrid>
      <w:tr w:rsidR="005A354E" w:rsidRPr="00CC7F00" w:rsidTr="00C5193A">
        <w:trPr>
          <w:trHeight w:val="197"/>
        </w:trPr>
        <w:tc>
          <w:tcPr>
            <w:tcW w:w="426" w:type="dxa"/>
            <w:vMerge w:val="restart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(без указания товарного знака)</w:t>
            </w:r>
          </w:p>
        </w:tc>
        <w:tc>
          <w:tcPr>
            <w:tcW w:w="6662" w:type="dxa"/>
            <w:gridSpan w:val="3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(</w:t>
            </w:r>
            <w:r w:rsidR="005B40D1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характеристики) объекта закупки</w:t>
            </w:r>
          </w:p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354E" w:rsidRPr="00CC7F00" w:rsidRDefault="005A354E" w:rsidP="00B76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A354E" w:rsidRPr="00CC7F00" w:rsidTr="00C5193A">
        <w:trPr>
          <w:cantSplit/>
          <w:trHeight w:val="1499"/>
        </w:trPr>
        <w:tc>
          <w:tcPr>
            <w:tcW w:w="426" w:type="dxa"/>
            <w:vMerge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(неизменяемое)</w:t>
            </w:r>
          </w:p>
        </w:tc>
        <w:tc>
          <w:tcPr>
            <w:tcW w:w="2126" w:type="dxa"/>
            <w:vAlign w:val="center"/>
          </w:tcPr>
          <w:p w:rsidR="005A354E" w:rsidRPr="00CC7F00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показателей, которые не могут изменяться</w:t>
            </w:r>
          </w:p>
          <w:p w:rsidR="005A354E" w:rsidRPr="00CC7F00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(неизменяемое)</w:t>
            </w:r>
          </w:p>
        </w:tc>
        <w:tc>
          <w:tcPr>
            <w:tcW w:w="2268" w:type="dxa"/>
            <w:vAlign w:val="center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709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5193A">
        <w:trPr>
          <w:trHeight w:val="211"/>
        </w:trPr>
        <w:tc>
          <w:tcPr>
            <w:tcW w:w="426" w:type="dxa"/>
            <w:vMerge w:val="restart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177A18" w:rsidRPr="00CC7F00" w:rsidRDefault="000370FE" w:rsidP="003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Абсорбирующая </w:t>
            </w:r>
            <w:r w:rsidR="00177A18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(впитывающая)</w:t>
            </w:r>
          </w:p>
          <w:p w:rsidR="005A354E" w:rsidRPr="00CC7F00" w:rsidRDefault="00177A18" w:rsidP="003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70FE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пеленка </w:t>
            </w:r>
          </w:p>
        </w:tc>
        <w:tc>
          <w:tcPr>
            <w:tcW w:w="2268" w:type="dxa"/>
          </w:tcPr>
          <w:p w:rsidR="005A354E" w:rsidRPr="00CC7F00" w:rsidRDefault="000370FE" w:rsidP="00302AF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302AF9"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, см</w:t>
            </w: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354E" w:rsidRPr="00CC7F00" w:rsidRDefault="00302AF9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60*90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Merge w:val="restart"/>
          </w:tcPr>
          <w:p w:rsidR="005A354E" w:rsidRPr="00CC7F00" w:rsidRDefault="00C5193A" w:rsidP="008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C2A">
              <w:rPr>
                <w:rFonts w:ascii="Times New Roman" w:eastAsia="Times New Roman" w:hAnsi="Times New Roman" w:cs="Times New Roman"/>
                <w:sz w:val="24"/>
                <w:szCs w:val="24"/>
              </w:rPr>
              <w:t>15 410</w:t>
            </w:r>
          </w:p>
        </w:tc>
      </w:tr>
      <w:tr w:rsidR="005A354E" w:rsidRPr="00CC7F00" w:rsidTr="00C5193A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5A354E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одноразового пользования</w:t>
            </w:r>
          </w:p>
        </w:tc>
        <w:tc>
          <w:tcPr>
            <w:tcW w:w="2126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5193A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891DC3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впитываемость</w:t>
            </w:r>
          </w:p>
        </w:tc>
        <w:tc>
          <w:tcPr>
            <w:tcW w:w="2126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63394E" w:rsidP="005A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1200 мл</w:t>
            </w: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5193A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2C18F8" w:rsidP="006339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 </w:t>
            </w:r>
          </w:p>
        </w:tc>
        <w:tc>
          <w:tcPr>
            <w:tcW w:w="2126" w:type="dxa"/>
          </w:tcPr>
          <w:p w:rsidR="005A354E" w:rsidRPr="00CC7F00" w:rsidRDefault="002C18F8" w:rsidP="0063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распушенная целлюлоза 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4E" w:rsidRPr="00CC7F00" w:rsidTr="00C5193A">
        <w:trPr>
          <w:trHeight w:val="211"/>
        </w:trPr>
        <w:tc>
          <w:tcPr>
            <w:tcW w:w="426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54E" w:rsidRPr="00CC7F00" w:rsidRDefault="00FF448B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Упаковочная коробка</w:t>
            </w:r>
          </w:p>
        </w:tc>
        <w:tc>
          <w:tcPr>
            <w:tcW w:w="2126" w:type="dxa"/>
          </w:tcPr>
          <w:p w:rsidR="005A354E" w:rsidRPr="00CC7F00" w:rsidRDefault="00FF448B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F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354E" w:rsidRPr="00CC7F00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CFA" w:rsidRPr="00CC7F00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9A6" w:rsidRPr="00CC7F00" w:rsidRDefault="00D879A6" w:rsidP="0063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97C" w:rsidRPr="00CC7F00" w:rsidRDefault="0087197C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26" w:rsidRPr="00CC7F00" w:rsidRDefault="00431626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31626" w:rsidRPr="00CC7F00" w:rsidSect="0082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7"/>
    <w:rsid w:val="000370FE"/>
    <w:rsid w:val="000D4E80"/>
    <w:rsid w:val="000E37FA"/>
    <w:rsid w:val="00114FDB"/>
    <w:rsid w:val="00177A18"/>
    <w:rsid w:val="001E0D26"/>
    <w:rsid w:val="00232ACE"/>
    <w:rsid w:val="002C18F8"/>
    <w:rsid w:val="002F3742"/>
    <w:rsid w:val="00302AF9"/>
    <w:rsid w:val="003A35D8"/>
    <w:rsid w:val="003C0DC7"/>
    <w:rsid w:val="00431626"/>
    <w:rsid w:val="004E6269"/>
    <w:rsid w:val="00597F7A"/>
    <w:rsid w:val="005A354E"/>
    <w:rsid w:val="005B40D1"/>
    <w:rsid w:val="005D43F2"/>
    <w:rsid w:val="005D5A6C"/>
    <w:rsid w:val="005D7DDF"/>
    <w:rsid w:val="006242B3"/>
    <w:rsid w:val="0063394E"/>
    <w:rsid w:val="006F5B7E"/>
    <w:rsid w:val="00712407"/>
    <w:rsid w:val="00734841"/>
    <w:rsid w:val="007F491C"/>
    <w:rsid w:val="008236EA"/>
    <w:rsid w:val="0087197C"/>
    <w:rsid w:val="00891DC3"/>
    <w:rsid w:val="00893E7E"/>
    <w:rsid w:val="008B0C2A"/>
    <w:rsid w:val="008E156D"/>
    <w:rsid w:val="00981C0A"/>
    <w:rsid w:val="009F2631"/>
    <w:rsid w:val="009F305F"/>
    <w:rsid w:val="00A50BE8"/>
    <w:rsid w:val="00B11FF9"/>
    <w:rsid w:val="00B14723"/>
    <w:rsid w:val="00BB26C0"/>
    <w:rsid w:val="00C5193A"/>
    <w:rsid w:val="00C82053"/>
    <w:rsid w:val="00CC7F00"/>
    <w:rsid w:val="00CD2FB9"/>
    <w:rsid w:val="00D360E6"/>
    <w:rsid w:val="00D43CFA"/>
    <w:rsid w:val="00D46DA1"/>
    <w:rsid w:val="00D749B7"/>
    <w:rsid w:val="00D76149"/>
    <w:rsid w:val="00D806B2"/>
    <w:rsid w:val="00D879A6"/>
    <w:rsid w:val="00DB2FEB"/>
    <w:rsid w:val="00E01B2E"/>
    <w:rsid w:val="00E119AB"/>
    <w:rsid w:val="00E20AE1"/>
    <w:rsid w:val="00F273EA"/>
    <w:rsid w:val="00F42155"/>
    <w:rsid w:val="00F84432"/>
    <w:rsid w:val="00F8559E"/>
    <w:rsid w:val="00FA5415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1EB9-8CAB-4CC2-9830-C8A132A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893E7E"/>
  </w:style>
  <w:style w:type="paragraph" w:styleId="a5">
    <w:name w:val="Body Text"/>
    <w:basedOn w:val="a"/>
    <w:link w:val="a6"/>
    <w:rsid w:val="00893E7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93E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93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Кайдаулова Эльвира Павловна</cp:lastModifiedBy>
  <cp:revision>2</cp:revision>
  <cp:lastPrinted>2018-09-20T11:35:00Z</cp:lastPrinted>
  <dcterms:created xsi:type="dcterms:W3CDTF">2018-11-26T12:06:00Z</dcterms:created>
  <dcterms:modified xsi:type="dcterms:W3CDTF">2018-11-26T12:06:00Z</dcterms:modified>
</cp:coreProperties>
</file>