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81" w:rsidRPr="00A556E0" w:rsidRDefault="00935481" w:rsidP="00935481">
      <w:pPr>
        <w:suppressAutoHyphens w:val="0"/>
        <w:jc w:val="center"/>
        <w:rPr>
          <w:b/>
          <w:sz w:val="22"/>
          <w:szCs w:val="22"/>
        </w:rPr>
      </w:pPr>
      <w:bookmarkStart w:id="0" w:name="_GoBack"/>
      <w:bookmarkEnd w:id="0"/>
      <w:r w:rsidRPr="00A556E0">
        <w:rPr>
          <w:b/>
          <w:sz w:val="22"/>
          <w:szCs w:val="22"/>
        </w:rPr>
        <w:t>Описание объекта закупки.</w:t>
      </w:r>
    </w:p>
    <w:p w:rsidR="00935481" w:rsidRPr="00A556E0" w:rsidRDefault="00935481" w:rsidP="00935481">
      <w:pPr>
        <w:tabs>
          <w:tab w:val="left" w:pos="3468"/>
        </w:tabs>
        <w:jc w:val="right"/>
        <w:rPr>
          <w:sz w:val="22"/>
          <w:szCs w:val="22"/>
        </w:rPr>
      </w:pPr>
      <w:r w:rsidRPr="00A556E0">
        <w:rPr>
          <w:sz w:val="22"/>
          <w:szCs w:val="22"/>
        </w:rPr>
        <w:t>Таблица №1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4A0450" w:rsidRPr="00A556E0" w:rsidTr="005B1489">
        <w:tc>
          <w:tcPr>
            <w:tcW w:w="710" w:type="dxa"/>
          </w:tcPr>
          <w:p w:rsidR="004A0450" w:rsidRPr="00A556E0" w:rsidRDefault="004A0450" w:rsidP="005B1489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556E0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556E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556E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064" w:type="dxa"/>
          </w:tcPr>
          <w:p w:rsidR="004A0450" w:rsidRPr="00A556E0" w:rsidRDefault="004A0450" w:rsidP="005B1489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556E0">
              <w:rPr>
                <w:b/>
                <w:bCs/>
                <w:sz w:val="22"/>
                <w:szCs w:val="22"/>
              </w:rPr>
              <w:t xml:space="preserve">Наименование товара. Требования к функциональным, техническим и качественным характеристикам поставляемых товаров, эксплуатационные характеристики поставляемых товаров. </w:t>
            </w:r>
          </w:p>
        </w:tc>
      </w:tr>
      <w:tr w:rsidR="004A0450" w:rsidRPr="00A556E0" w:rsidTr="005B1489">
        <w:tc>
          <w:tcPr>
            <w:tcW w:w="710" w:type="dxa"/>
          </w:tcPr>
          <w:p w:rsidR="004A0450" w:rsidRPr="008B2570" w:rsidRDefault="008B2570" w:rsidP="005B148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64" w:type="dxa"/>
          </w:tcPr>
          <w:p w:rsidR="008736FF" w:rsidRPr="006F701A" w:rsidRDefault="008736FF" w:rsidP="008736FF">
            <w:pPr>
              <w:jc w:val="both"/>
              <w:rPr>
                <w:sz w:val="28"/>
                <w:szCs w:val="28"/>
              </w:rPr>
            </w:pPr>
            <w:r w:rsidRPr="006F701A">
              <w:rPr>
                <w:b/>
                <w:sz w:val="28"/>
                <w:szCs w:val="28"/>
              </w:rPr>
              <w:t>Автоматизированное рабочее место</w:t>
            </w:r>
            <w:r w:rsidRPr="006F701A">
              <w:rPr>
                <w:sz w:val="28"/>
                <w:szCs w:val="28"/>
              </w:rPr>
              <w:t xml:space="preserve"> </w:t>
            </w:r>
            <w:r w:rsidRPr="006F701A">
              <w:rPr>
                <w:b/>
                <w:sz w:val="28"/>
                <w:szCs w:val="28"/>
              </w:rPr>
              <w:t>для работы с персональными данными (</w:t>
            </w:r>
            <w:r>
              <w:rPr>
                <w:b/>
                <w:sz w:val="28"/>
                <w:szCs w:val="28"/>
              </w:rPr>
              <w:t xml:space="preserve">далее </w:t>
            </w:r>
            <w:r w:rsidRPr="006F701A">
              <w:rPr>
                <w:b/>
                <w:sz w:val="28"/>
                <w:szCs w:val="28"/>
              </w:rPr>
              <w:t>АРМ) должно соответствовать следующим требованиям</w:t>
            </w:r>
            <w:r w:rsidRPr="006F701A">
              <w:rPr>
                <w:sz w:val="28"/>
                <w:szCs w:val="28"/>
              </w:rPr>
              <w:t>: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АРМ должен состоять из</w:t>
            </w:r>
            <w:r w:rsidRPr="00B04774">
              <w:rPr>
                <w:sz w:val="28"/>
                <w:szCs w:val="28"/>
              </w:rPr>
              <w:t xml:space="preserve"> системног</w:t>
            </w:r>
            <w:r>
              <w:rPr>
                <w:sz w:val="28"/>
                <w:szCs w:val="28"/>
              </w:rPr>
              <w:t>о блока, монитора</w:t>
            </w:r>
            <w:r w:rsidRPr="00B04774">
              <w:rPr>
                <w:sz w:val="28"/>
                <w:szCs w:val="28"/>
              </w:rPr>
              <w:t>, клавиатуры, координатно-указательного устройства типа «мышь»;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Для ограничения каналов </w:t>
            </w:r>
            <w:proofErr w:type="gramStart"/>
            <w:r w:rsidRPr="00B04774">
              <w:rPr>
                <w:spacing w:val="-2"/>
                <w:sz w:val="28"/>
                <w:szCs w:val="28"/>
              </w:rPr>
              <w:t>утечки, обрабатываемой на АРМе конфиденциальной информации должно быть обеспечено</w:t>
            </w:r>
            <w:proofErr w:type="gramEnd"/>
            <w:r w:rsidRPr="00B04774">
              <w:rPr>
                <w:spacing w:val="-2"/>
                <w:sz w:val="28"/>
                <w:szCs w:val="28"/>
              </w:rPr>
              <w:t xml:space="preserve"> отсутствие интегрированных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Wi</w:t>
            </w:r>
            <w:r w:rsidRPr="00B04774">
              <w:rPr>
                <w:spacing w:val="-2"/>
                <w:sz w:val="28"/>
                <w:szCs w:val="28"/>
              </w:rPr>
              <w:t>-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Fi</w:t>
            </w:r>
            <w:r w:rsidRPr="00B04774">
              <w:rPr>
                <w:spacing w:val="-2"/>
                <w:sz w:val="28"/>
                <w:szCs w:val="28"/>
              </w:rPr>
              <w:t xml:space="preserve"> и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Bluetooth</w:t>
            </w:r>
            <w:r w:rsidRPr="00B04774">
              <w:rPr>
                <w:spacing w:val="-2"/>
                <w:sz w:val="28"/>
                <w:szCs w:val="28"/>
              </w:rPr>
              <w:t xml:space="preserve"> модулей;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Все поставляемые в составе АРМа СЗИ от НСД должны сопровождаться формулярами и соответствующим комплектом документации на русском языке;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Для идентификац</w:t>
            </w:r>
            <w:proofErr w:type="gramStart"/>
            <w:r w:rsidRPr="00B04774">
              <w:rPr>
                <w:spacing w:val="-2"/>
                <w:sz w:val="28"/>
                <w:szCs w:val="28"/>
              </w:rPr>
              <w:t>ии и ау</w:t>
            </w:r>
            <w:proofErr w:type="gramEnd"/>
            <w:r w:rsidRPr="00B04774">
              <w:rPr>
                <w:spacing w:val="-2"/>
                <w:sz w:val="28"/>
                <w:szCs w:val="28"/>
              </w:rPr>
              <w:t>тентификации пользователей АРМа должны применяться аппаратные идентификаторы, в комплект поставки каждого АРМ, должно входить не менее двух аппаратных идентификаторов;</w:t>
            </w:r>
          </w:p>
          <w:p w:rsidR="008736FF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z w:val="28"/>
                <w:szCs w:val="28"/>
              </w:rPr>
              <w:t xml:space="preserve">Системный блок </w:t>
            </w:r>
            <w:r w:rsidRPr="00B04774">
              <w:rPr>
                <w:spacing w:val="-2"/>
                <w:sz w:val="28"/>
                <w:szCs w:val="28"/>
              </w:rPr>
              <w:t>должен быть предназначен для использования в информационных системах персональных данных не ниже 1 уровня защищенности</w:t>
            </w:r>
            <w:r>
              <w:rPr>
                <w:rStyle w:val="aa"/>
                <w:spacing w:val="-2"/>
                <w:sz w:val="28"/>
                <w:szCs w:val="28"/>
              </w:rPr>
              <w:footnoteReference w:id="1"/>
            </w:r>
            <w:r w:rsidRPr="00B04774">
              <w:rPr>
                <w:spacing w:val="-2"/>
                <w:sz w:val="28"/>
                <w:szCs w:val="28"/>
              </w:rPr>
              <w:t>, а также в государственных информационных системах не ниже 1 класса защищенности</w:t>
            </w:r>
            <w:r>
              <w:rPr>
                <w:rStyle w:val="aa"/>
                <w:spacing w:val="-2"/>
                <w:sz w:val="28"/>
                <w:szCs w:val="28"/>
              </w:rPr>
              <w:footnoteReference w:id="2"/>
            </w:r>
            <w:r w:rsidRPr="00B04774">
              <w:rPr>
                <w:spacing w:val="-2"/>
                <w:sz w:val="28"/>
                <w:szCs w:val="28"/>
              </w:rPr>
              <w:t>.</w:t>
            </w:r>
          </w:p>
          <w:p w:rsidR="008736FF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Должен иметь сертифицированное ФСТЭК России СЗИ от НСД, обеспечивающее выполнение требований руководящего документа «Защита от несанкционированного доступа к информации. Часть 1. Программное обеспечение средств защиты информации. Классификация по уровню контроля отсутствия </w:t>
            </w:r>
            <w:proofErr w:type="spellStart"/>
            <w:r w:rsidRPr="00B04774">
              <w:rPr>
                <w:spacing w:val="-2"/>
                <w:sz w:val="28"/>
                <w:szCs w:val="28"/>
              </w:rPr>
              <w:t>недекларированных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 возможностей» (</w:t>
            </w:r>
            <w:proofErr w:type="spellStart"/>
            <w:r w:rsidRPr="00B04774">
              <w:rPr>
                <w:spacing w:val="-2"/>
                <w:sz w:val="28"/>
                <w:szCs w:val="28"/>
              </w:rPr>
              <w:t>Гостехкомиссия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 России, 1999) – не ниже 4 уровня контроля;</w:t>
            </w:r>
          </w:p>
          <w:p w:rsidR="008736FF" w:rsidRDefault="008736FF" w:rsidP="008736FF">
            <w:pPr>
              <w:pStyle w:val="a7"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Интегрированное средство защиты от несанкционированного доступа должно иметь в составе сертифицированный ФСТЭК России и ФСБ России модуль доверенной загрузки, функционирующий до загрузки операционной системы, выполняющий следующие функции: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Предотвращение несанкционированного доступа к ресурсам компьютера;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Идентификация и аутентификация пользователей при допуске к СВТ, а администраторо</w:t>
            </w:r>
            <w:proofErr w:type="gramStart"/>
            <w:r w:rsidRPr="00B04774">
              <w:rPr>
                <w:spacing w:val="-2"/>
                <w:sz w:val="28"/>
                <w:szCs w:val="28"/>
              </w:rPr>
              <w:t>в к встр</w:t>
            </w:r>
            <w:proofErr w:type="gramEnd"/>
            <w:r w:rsidRPr="00B04774">
              <w:rPr>
                <w:spacing w:val="-2"/>
                <w:sz w:val="28"/>
                <w:szCs w:val="28"/>
              </w:rPr>
              <w:t>оенным модулям настройки и администрирования средства защиты информации по уникальному персональному идентификатору пользователя и по паролю временного действия;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Предотвращение загрузки операционной системы с внешнего носителя </w:t>
            </w:r>
            <w:r w:rsidRPr="00B04774">
              <w:rPr>
                <w:spacing w:val="-2"/>
                <w:sz w:val="28"/>
                <w:szCs w:val="28"/>
              </w:rPr>
              <w:lastRenderedPageBreak/>
              <w:t xml:space="preserve">(FDD, CD ROM, ZIP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Drive</w:t>
            </w:r>
            <w:r w:rsidRPr="00B04774">
              <w:rPr>
                <w:spacing w:val="-2"/>
                <w:sz w:val="28"/>
                <w:szCs w:val="28"/>
              </w:rPr>
              <w:t>, USB-накопителей);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Контроль целостности программной среды с поддержкой файловых систем FAT16, FAT32, NTFS, Ext2, Ext3, Ext4;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Контроль аппаратной конфигурации, включая подключенные и внутренние PCI устройства, жесткие диски, ОЗУ, BIOS, устройства USB;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Обеспечение режима двухфакторной аутентификации пользователей и возможности добавления не менее 20 пользователей;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Ведение журнала регистрации в энерг</w:t>
            </w:r>
            <w:r>
              <w:rPr>
                <w:spacing w:val="-2"/>
                <w:sz w:val="28"/>
                <w:szCs w:val="28"/>
              </w:rPr>
              <w:t xml:space="preserve">онезависимой памяти устройства, </w:t>
            </w:r>
            <w:r w:rsidRPr="00B04774">
              <w:rPr>
                <w:spacing w:val="-2"/>
                <w:sz w:val="28"/>
                <w:szCs w:val="28"/>
              </w:rPr>
              <w:t>аудит действий администратора;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Хранение журналов регистрации событий в энергонезависимой памяти с возможностью дальнейшей выгрузки на внешний носитель;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Программные компоненты средства защиты информации должны интегрироваться в состав операционной системы и выполнять следующие функции: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Временная блокировка экрана и клавиатуры по команде пользователя или по истечению установленного интервала «неактивности» пользователя;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Формирование </w:t>
            </w:r>
            <w:proofErr w:type="gramStart"/>
            <w:r w:rsidRPr="00B04774">
              <w:rPr>
                <w:spacing w:val="-2"/>
                <w:sz w:val="28"/>
                <w:szCs w:val="28"/>
              </w:rPr>
              <w:t>списков контроля целостности элементов программной среды</w:t>
            </w:r>
            <w:proofErr w:type="gramEnd"/>
            <w:r w:rsidRPr="00B04774">
              <w:rPr>
                <w:spacing w:val="-2"/>
                <w:sz w:val="28"/>
                <w:szCs w:val="28"/>
              </w:rPr>
              <w:t xml:space="preserve"> компьютера (логических дисков, каталогов и файлов), индивидуальных для каждого пользователя, или группы пользователей;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Возможность создания и поддержки изолированной программной среды, а также возможность реализации функционально замкнутых информационных систем;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Дискреционный контроль доступа пользователей и процессов к защищаемым объектам вычислительной техники;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Мандатный контроль доступа пользователей и процессов к защищаемым объектам вычислительной техники;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Изоляция программных модулей (процессов) в оперативной памяти вычислительной техники;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Регистрация событий доступа (в том числе несанкционированных) к ресурсам компьютера;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Контроль печати документов, протоколирование процесса печати и маркировка распечатываемых листов специальными пометками, грифами;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типов: электронный ключ (</w:t>
            </w:r>
            <w:proofErr w:type="spellStart"/>
            <w:r w:rsidRPr="00B04774">
              <w:rPr>
                <w:spacing w:val="-2"/>
                <w:sz w:val="28"/>
                <w:szCs w:val="28"/>
                <w:lang w:val="en-US"/>
              </w:rPr>
              <w:t>iButton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), USB идентификатор, электронный ключ считывателей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CCID</w:t>
            </w:r>
            <w:r w:rsidRPr="00B04774">
              <w:rPr>
                <w:spacing w:val="-2"/>
                <w:sz w:val="28"/>
                <w:szCs w:val="28"/>
              </w:rPr>
              <w:t xml:space="preserve"> со смарт-картами;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</w:t>
            </w:r>
            <w:r w:rsidRPr="00B04774">
              <w:rPr>
                <w:spacing w:val="-2"/>
                <w:sz w:val="28"/>
                <w:szCs w:val="28"/>
              </w:rPr>
              <w:lastRenderedPageBreak/>
              <w:t>для защиты информации в информационных системах персональных данных до 1 уровня защищенности включительно;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Предустановленное программное обеспечение, должно реализовать возможность многофакторной аутентификации;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Предустановленное программное обеспечение, должно позволять ограничивать доступ к внешним устройствам, в соответствии с политиками доступа;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Предустановленное программное обеспечение должно обеспечивать безопасное удаление файлов;</w:t>
            </w:r>
          </w:p>
          <w:p w:rsidR="008736FF" w:rsidRPr="00B04774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Средство защиты от несанкционированного доступа должно обеспечивать выполнение требований руководящих документов:</w:t>
            </w:r>
          </w:p>
          <w:p w:rsidR="008736FF" w:rsidRPr="00B04774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pacing w:val="-2"/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>«Средства вычислительной техники. Защита от несанкционированного доступа к информации. Показатели защищенности от НСД к информации» (</w:t>
            </w:r>
            <w:proofErr w:type="spellStart"/>
            <w:r w:rsidRPr="00B04774">
              <w:rPr>
                <w:spacing w:val="-2"/>
                <w:sz w:val="28"/>
                <w:szCs w:val="28"/>
              </w:rPr>
              <w:t>Гостехкомиссия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 России, 1992 г.) не ниже 5 класса защищенности;</w:t>
            </w:r>
          </w:p>
          <w:p w:rsidR="008736FF" w:rsidRPr="00CA30CD" w:rsidRDefault="008736FF" w:rsidP="008736FF">
            <w:pPr>
              <w:pStyle w:val="a7"/>
              <w:numPr>
                <w:ilvl w:val="1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      </w:r>
            <w:proofErr w:type="spellStart"/>
            <w:r w:rsidRPr="00B04774">
              <w:rPr>
                <w:spacing w:val="-2"/>
                <w:sz w:val="28"/>
                <w:szCs w:val="28"/>
              </w:rPr>
              <w:t>недекларированных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 возможностей» (</w:t>
            </w:r>
            <w:proofErr w:type="spellStart"/>
            <w:r w:rsidRPr="00B04774">
              <w:rPr>
                <w:spacing w:val="-2"/>
                <w:sz w:val="28"/>
                <w:szCs w:val="28"/>
              </w:rPr>
              <w:t>Гостехкомиссия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 xml:space="preserve"> России, 1999) – не ниже 4 уровня контроля.</w:t>
            </w:r>
          </w:p>
          <w:p w:rsidR="008736FF" w:rsidRPr="00300752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B04774">
              <w:rPr>
                <w:spacing w:val="-2"/>
                <w:sz w:val="28"/>
                <w:szCs w:val="28"/>
              </w:rPr>
              <w:t xml:space="preserve">Должна быть предустановлена и активирована лицензионная операционная система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Microsoft</w:t>
            </w:r>
            <w:r w:rsidRPr="00B04774">
              <w:rPr>
                <w:spacing w:val="-2"/>
                <w:sz w:val="28"/>
                <w:szCs w:val="28"/>
              </w:rPr>
              <w:t xml:space="preserve">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Windows</w:t>
            </w:r>
            <w:r w:rsidRPr="00B04774">
              <w:rPr>
                <w:spacing w:val="-2"/>
                <w:sz w:val="28"/>
                <w:szCs w:val="28"/>
              </w:rPr>
              <w:t xml:space="preserve"> 7 </w:t>
            </w:r>
            <w:r w:rsidRPr="00B04774">
              <w:rPr>
                <w:spacing w:val="-2"/>
                <w:sz w:val="28"/>
                <w:szCs w:val="28"/>
                <w:lang w:val="en-US"/>
              </w:rPr>
              <w:t>Pro</w:t>
            </w:r>
            <w:r w:rsidRPr="00B04774">
              <w:rPr>
                <w:sz w:val="28"/>
                <w:szCs w:val="28"/>
                <w:vertAlign w:val="superscript"/>
              </w:rPr>
              <w:footnoteReference w:id="3"/>
            </w:r>
            <w:r w:rsidRPr="00B04774">
              <w:rPr>
                <w:spacing w:val="-2"/>
                <w:sz w:val="28"/>
                <w:szCs w:val="28"/>
              </w:rPr>
              <w:t>, 64 бита, русифицированная версия</w:t>
            </w:r>
            <w:r w:rsidRPr="00526EEF">
              <w:rPr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 xml:space="preserve">Все компоненты АРМ </w:t>
            </w:r>
            <w:r w:rsidRPr="00526EEF">
              <w:rPr>
                <w:spacing w:val="-2"/>
                <w:sz w:val="28"/>
                <w:szCs w:val="28"/>
              </w:rPr>
              <w:t xml:space="preserve">должны поддерживать полнофункциональную работу и быть совместимы с операционной системой </w:t>
            </w:r>
            <w:proofErr w:type="spellStart"/>
            <w:r w:rsidRPr="00526EEF">
              <w:rPr>
                <w:spacing w:val="-2"/>
                <w:sz w:val="28"/>
                <w:szCs w:val="28"/>
              </w:rPr>
              <w:t>Microsoft</w:t>
            </w:r>
            <w:proofErr w:type="spellEnd"/>
            <w:r w:rsidRPr="00526EE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6EEF">
              <w:rPr>
                <w:spacing w:val="-2"/>
                <w:sz w:val="28"/>
                <w:szCs w:val="28"/>
              </w:rPr>
              <w:t>Windows</w:t>
            </w:r>
            <w:proofErr w:type="spellEnd"/>
            <w:r w:rsidRPr="00526EEF">
              <w:rPr>
                <w:spacing w:val="-2"/>
                <w:sz w:val="28"/>
                <w:szCs w:val="28"/>
              </w:rPr>
              <w:t xml:space="preserve"> 7 </w:t>
            </w:r>
            <w:proofErr w:type="spellStart"/>
            <w:r w:rsidRPr="00526EEF">
              <w:rPr>
                <w:spacing w:val="-2"/>
                <w:sz w:val="28"/>
                <w:szCs w:val="28"/>
              </w:rPr>
              <w:t>Pro</w:t>
            </w:r>
            <w:proofErr w:type="spellEnd"/>
            <w:r w:rsidRPr="00B04774">
              <w:rPr>
                <w:spacing w:val="-2"/>
                <w:sz w:val="28"/>
                <w:szCs w:val="28"/>
              </w:rPr>
              <w:t>;</w:t>
            </w:r>
          </w:p>
          <w:p w:rsidR="008736FF" w:rsidRPr="00410767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Системный блок, входящий в состав АРМ должен отвечать требованиям, указанным в таблице 1</w:t>
            </w:r>
            <w:r w:rsidRPr="00410767">
              <w:rPr>
                <w:spacing w:val="-2"/>
                <w:sz w:val="28"/>
                <w:szCs w:val="28"/>
              </w:rPr>
              <w:t>;</w:t>
            </w:r>
          </w:p>
          <w:p w:rsidR="008736FF" w:rsidRPr="00410767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Монитор, входящий в состав АРМ должен отвечать требованиям, указанным в таблице 2</w:t>
            </w:r>
            <w:r w:rsidRPr="00410767">
              <w:rPr>
                <w:spacing w:val="-2"/>
                <w:sz w:val="28"/>
                <w:szCs w:val="28"/>
              </w:rPr>
              <w:t>;</w:t>
            </w:r>
          </w:p>
          <w:p w:rsidR="008736FF" w:rsidRPr="00477CA1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комплекте с АРМ должны поставляться все необходимые кабели для нормальной эксплуатации. Требования к кабелям указаны в таблице 3</w:t>
            </w:r>
            <w:r w:rsidRPr="007D682D">
              <w:rPr>
                <w:sz w:val="28"/>
                <w:szCs w:val="28"/>
              </w:rPr>
              <w:t>;</w:t>
            </w:r>
          </w:p>
          <w:p w:rsidR="008736FF" w:rsidRPr="000772FD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proofErr w:type="gramStart"/>
            <w:r w:rsidRPr="000772FD">
              <w:rPr>
                <w:sz w:val="28"/>
                <w:szCs w:val="28"/>
              </w:rPr>
              <w:t>Клавиатура должна иметь раскладк</w:t>
            </w:r>
            <w:r>
              <w:rPr>
                <w:sz w:val="28"/>
                <w:szCs w:val="28"/>
              </w:rPr>
              <w:t>у</w:t>
            </w:r>
            <w:r w:rsidRPr="000772FD">
              <w:rPr>
                <w:sz w:val="28"/>
                <w:szCs w:val="28"/>
              </w:rPr>
              <w:t xml:space="preserve"> «QW</w:t>
            </w:r>
            <w:r>
              <w:rPr>
                <w:sz w:val="28"/>
                <w:szCs w:val="28"/>
              </w:rPr>
              <w:t xml:space="preserve">ERTY» - «ЙЦУКЕН»), </w:t>
            </w:r>
            <w:r w:rsidRPr="000772FD">
              <w:rPr>
                <w:sz w:val="28"/>
                <w:szCs w:val="28"/>
              </w:rPr>
              <w:t>совместимый с АРМ интерфейс подключения</w:t>
            </w:r>
            <w:r>
              <w:rPr>
                <w:sz w:val="28"/>
                <w:szCs w:val="28"/>
              </w:rPr>
              <w:t xml:space="preserve"> и такой же цвет</w:t>
            </w:r>
            <w:r w:rsidRPr="000772FD">
              <w:rPr>
                <w:sz w:val="28"/>
                <w:szCs w:val="28"/>
              </w:rPr>
              <w:t>, что и АРМ</w:t>
            </w:r>
            <w:r>
              <w:rPr>
                <w:sz w:val="28"/>
                <w:szCs w:val="28"/>
              </w:rPr>
              <w:t xml:space="preserve">, </w:t>
            </w:r>
            <w:r w:rsidRPr="000772FD">
              <w:rPr>
                <w:sz w:val="28"/>
                <w:szCs w:val="28"/>
              </w:rPr>
              <w:t>не менее 104 клавиш, клавиши должны быть с нанесенными заводским способом национальными русскими и латинскими символами различного цвета;</w:t>
            </w:r>
            <w:proofErr w:type="gramEnd"/>
          </w:p>
          <w:p w:rsidR="008736FF" w:rsidRDefault="008736FF" w:rsidP="008736FF">
            <w:pPr>
              <w:pStyle w:val="a7"/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772FD">
              <w:rPr>
                <w:sz w:val="28"/>
                <w:szCs w:val="28"/>
              </w:rPr>
              <w:t>оординатно-указательное устройство типа «мышь» должно быть оптическим, иметь симметричное исполнение для использования как правой, так и левой рукой, должно иметь не менее двух кнопок и колесо прокрутки, должно быть того же цвета, что и АРМ;</w:t>
            </w:r>
          </w:p>
          <w:p w:rsidR="004A0450" w:rsidRPr="008736FF" w:rsidRDefault="008736FF" w:rsidP="008736F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lastRenderedPageBreak/>
              <w:t>АРМ должен быть новым, изготовленным не ранее 2018 года, и иметь официальную гарантию производителя. Срок гарантии должен составлять не менее 3 лет.</w:t>
            </w:r>
          </w:p>
          <w:p w:rsidR="008736FF" w:rsidRPr="006F701A" w:rsidRDefault="008736FF" w:rsidP="00F55AF0">
            <w:pPr>
              <w:jc w:val="center"/>
            </w:pPr>
            <w:r w:rsidRPr="006F701A">
              <w:t>Спецификации системного блока</w:t>
            </w:r>
            <w:r w:rsidR="00F55AF0">
              <w:t xml:space="preserve"> в составе АРМ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Наименование показателя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Единица измерения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Значение показателя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Архитектура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4E1F88">
                    <w:rPr>
                      <w:lang w:val="en-US"/>
                    </w:rPr>
                    <w:t>X</w:t>
                  </w:r>
                  <w:r w:rsidRPr="006F701A">
                    <w:t>86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Тактовая частота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ГГц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От 3 до 4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Количество ядер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От 2 до 4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Суммарный объём кэш памяти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Мегабайт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3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Тепловыделение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Вт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более 65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Тип оперативной памяти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 w:rsidRPr="004E1F88">
                    <w:rPr>
                      <w:lang w:val="en-US"/>
                    </w:rPr>
                    <w:t>DDR4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Объём оперативной памяти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ГБ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От 4 до 16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Тактовая частота оперативной памяти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МГц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2400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Объём жесткого диска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ГБ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От 500 до 1000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Интерфейс подключения жёсткого диска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4E1F88">
                    <w:rPr>
                      <w:lang w:val="en-US"/>
                    </w:rPr>
                    <w:t>SATA 6</w:t>
                  </w:r>
                  <w:r w:rsidRPr="006F701A">
                    <w:t>Гб/с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Скорость вращения шпинделя жёсткого диска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Обороты в минуты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7200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Объём буферной памяти жесткого диска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МБ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32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Тип </w:t>
                  </w:r>
                  <w:proofErr w:type="gramStart"/>
                  <w:r w:rsidRPr="006F701A">
                    <w:t>коррекции коэффициента мощности блока питания</w:t>
                  </w:r>
                  <w:proofErr w:type="gramEnd"/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Активный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Формат блока питания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 w:rsidRPr="004E1F88">
                    <w:rPr>
                      <w:lang w:val="en-US"/>
                    </w:rPr>
                    <w:t>ATX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Диаметр вентилятора охлаждения блока питания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120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Высота системного блока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более 450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Ширина системного блока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более 200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Глубина системного блока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более 450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Количество разъёмов </w:t>
                  </w:r>
                  <w:r w:rsidRPr="004E1F88">
                    <w:rPr>
                      <w:lang w:val="en-US"/>
                    </w:rPr>
                    <w:t>USB</w:t>
                  </w:r>
                  <w:r w:rsidRPr="006F701A">
                    <w:t xml:space="preserve"> на передней панели системного блока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2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Количество установленных корпусных вентиляторов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Диаметр корпусных вентиляторов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120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Форм-фактор материнской платы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4E1F88">
                    <w:rPr>
                      <w:lang w:val="en-US"/>
                    </w:rPr>
                    <w:t xml:space="preserve">ATX </w:t>
                  </w:r>
                  <w:r w:rsidRPr="006F701A">
                    <w:t xml:space="preserve">или </w:t>
                  </w:r>
                  <w:proofErr w:type="spellStart"/>
                  <w:r w:rsidRPr="004E1F88">
                    <w:rPr>
                      <w:lang w:val="en-US"/>
                    </w:rPr>
                    <w:t>microATX</w:t>
                  </w:r>
                  <w:proofErr w:type="spellEnd"/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Количество слотов оперативной памяти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2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Количество интерфейсов </w:t>
                  </w:r>
                  <w:r w:rsidRPr="004E1F88">
                    <w:rPr>
                      <w:lang w:val="en-US"/>
                    </w:rPr>
                    <w:t>SATA</w:t>
                  </w:r>
                  <w:r w:rsidRPr="006F701A">
                    <w:t xml:space="preserve"> 6 Гбит/</w:t>
                  </w:r>
                  <w:proofErr w:type="gramStart"/>
                  <w:r w:rsidRPr="006F701A">
                    <w:t>с</w:t>
                  </w:r>
                  <w:proofErr w:type="gramEnd"/>
                  <w:r w:rsidRPr="006F701A">
                    <w:t xml:space="preserve"> на материнской плате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4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Количество слотов расширения </w:t>
                  </w:r>
                  <w:r w:rsidRPr="004E1F88">
                    <w:rPr>
                      <w:lang w:val="en-US"/>
                    </w:rPr>
                    <w:t>PCI</w:t>
                  </w:r>
                  <w:r w:rsidRPr="006F701A">
                    <w:t>-</w:t>
                  </w:r>
                  <w:r w:rsidRPr="004E1F88">
                    <w:rPr>
                      <w:lang w:val="en-US"/>
                    </w:rPr>
                    <w:t>E</w:t>
                  </w:r>
                  <w:r w:rsidRPr="006F701A">
                    <w:t xml:space="preserve"> </w:t>
                  </w:r>
                  <w:r w:rsidRPr="004E1F88">
                    <w:rPr>
                      <w:lang w:val="en-US"/>
                    </w:rPr>
                    <w:t>x</w:t>
                  </w:r>
                  <w:r w:rsidRPr="006F701A">
                    <w:t>1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lastRenderedPageBreak/>
                    <w:t xml:space="preserve">Количество слотов расширения </w:t>
                  </w:r>
                  <w:r w:rsidRPr="004E1F88">
                    <w:rPr>
                      <w:lang w:val="en-US"/>
                    </w:rPr>
                    <w:t>PCI</w:t>
                  </w:r>
                  <w:r w:rsidRPr="006F701A">
                    <w:t>-</w:t>
                  </w:r>
                  <w:r w:rsidRPr="004E1F88">
                    <w:rPr>
                      <w:lang w:val="en-US"/>
                    </w:rPr>
                    <w:t>E</w:t>
                  </w:r>
                  <w:r w:rsidRPr="006F701A">
                    <w:t xml:space="preserve"> </w:t>
                  </w:r>
                  <w:r w:rsidRPr="004E1F88">
                    <w:rPr>
                      <w:lang w:val="en-US"/>
                    </w:rPr>
                    <w:t>x</w:t>
                  </w:r>
                  <w:r w:rsidRPr="006F701A">
                    <w:t>16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Наличие встроенного аудио контроллера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Имеется. 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Наличие разъёма </w:t>
                  </w:r>
                  <w:r w:rsidRPr="004E1F88">
                    <w:rPr>
                      <w:lang w:val="en-US"/>
                    </w:rPr>
                    <w:t>HDMI</w:t>
                  </w:r>
                  <w:r w:rsidRPr="006F701A">
                    <w:t xml:space="preserve"> на задней панели 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Имеется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Наличие портов </w:t>
                  </w:r>
                  <w:r w:rsidRPr="004E1F88">
                    <w:rPr>
                      <w:lang w:val="en-US"/>
                    </w:rPr>
                    <w:t>USB</w:t>
                  </w:r>
                  <w:r w:rsidRPr="006F701A">
                    <w:t xml:space="preserve"> на задней панели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6, из них не менее 2 версии не ниже 3.0.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 w:rsidRPr="006F701A">
                    <w:t xml:space="preserve">Скорость встроенной сети </w:t>
                  </w:r>
                  <w:r w:rsidRPr="004E1F88">
                    <w:rPr>
                      <w:lang w:val="en-US"/>
                    </w:rPr>
                    <w:t>Ethernet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Мб/</w:t>
                  </w:r>
                  <w:proofErr w:type="gramStart"/>
                  <w:r w:rsidRPr="006F701A">
                    <w:t>с</w:t>
                  </w:r>
                  <w:proofErr w:type="gramEnd"/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1000.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Тип охлаждения процессора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Активное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Максимальный уровень шума, создаваемый каждым из вентиляторов системного блока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дБ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более 25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Внутренний оптический привод DVD RW DL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Не менее 1</w:t>
                  </w:r>
                </w:p>
              </w:tc>
            </w:tr>
          </w:tbl>
          <w:p w:rsidR="008736FF" w:rsidRDefault="008736FF" w:rsidP="008736FF">
            <w:pPr>
              <w:jc w:val="right"/>
            </w:pPr>
          </w:p>
          <w:p w:rsidR="008736FF" w:rsidRDefault="008736FF" w:rsidP="008736FF">
            <w:pPr>
              <w:jc w:val="right"/>
            </w:pPr>
          </w:p>
          <w:p w:rsidR="008736FF" w:rsidRPr="006F701A" w:rsidRDefault="008736FF" w:rsidP="00F55AF0">
            <w:pPr>
              <w:jc w:val="center"/>
            </w:pPr>
            <w:r w:rsidRPr="006F701A">
              <w:t>Спецификации Монитора</w:t>
            </w:r>
            <w:r w:rsidR="00F55AF0">
              <w:t xml:space="preserve"> в составе АРМ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Наименование показателя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Единица измерения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Значение показателя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Размер диагонали экрана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Дюйм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От 23 до 24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Технология изготовления матрицы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 w:rsidRPr="004E1F88">
                    <w:rPr>
                      <w:lang w:val="en-US"/>
                    </w:rPr>
                    <w:t>IPS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Разрешение по горизонтали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Пиксель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1920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Разрешение по вертикали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Пиксель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1080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Соотношение сторон экрана (ширина к высоте)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16:9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 w:rsidRPr="006F701A">
                    <w:t xml:space="preserve">Наличие входа </w:t>
                  </w:r>
                  <w:r w:rsidRPr="004E1F88">
                    <w:rPr>
                      <w:lang w:val="en-US"/>
                    </w:rPr>
                    <w:t>HDMI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Имеется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 xml:space="preserve">Наличие входа </w:t>
                  </w:r>
                  <w:r w:rsidRPr="004E1F88">
                    <w:rPr>
                      <w:lang w:val="en-US"/>
                    </w:rPr>
                    <w:t>VGA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Имеется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Наличие встроенных стерео колонок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Имеются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Тип подсветки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/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Светодиодная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Максимальная яркость свечения экрана монитора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vertAlign w:val="superscript"/>
                    </w:rPr>
                  </w:pPr>
                  <w:r w:rsidRPr="006F701A">
                    <w:t>кд/м</w:t>
                  </w:r>
                  <w:proofErr w:type="gramStart"/>
                  <w:r w:rsidRPr="004E1F88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Не менее 250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C2393C" w:rsidRDefault="008736FF" w:rsidP="008736FF">
                  <w:r>
                    <w:t>Энергопотребление в режиме ожидания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Вт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Менее 1</w:t>
                  </w:r>
                </w:p>
              </w:tc>
            </w:tr>
          </w:tbl>
          <w:p w:rsidR="008736FF" w:rsidRDefault="008736FF" w:rsidP="008736FF">
            <w:pPr>
              <w:jc w:val="right"/>
            </w:pPr>
          </w:p>
          <w:p w:rsidR="008736FF" w:rsidRDefault="008736FF" w:rsidP="008736FF">
            <w:pPr>
              <w:jc w:val="right"/>
            </w:pPr>
          </w:p>
          <w:p w:rsidR="008736FF" w:rsidRPr="006F701A" w:rsidRDefault="008736FF" w:rsidP="008736FF">
            <w:pPr>
              <w:jc w:val="right"/>
            </w:pPr>
            <w:r>
              <w:t>Спецификации кабелей, поставляемых с АРМ.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Наименование показателя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Единица измерения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 w:rsidRPr="006F701A">
                    <w:t>Значение показателя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Длина кабелей питания системного блока и монитора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Не менее 1,5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4E1F88" w:rsidRDefault="008736FF" w:rsidP="008736FF">
                  <w:pPr>
                    <w:rPr>
                      <w:lang w:val="en-US"/>
                    </w:rPr>
                  </w:pPr>
                  <w:r>
                    <w:t xml:space="preserve">Длина кабеля </w:t>
                  </w:r>
                  <w:r w:rsidRPr="004E1F88">
                    <w:rPr>
                      <w:lang w:val="en-US"/>
                    </w:rPr>
                    <w:t>HDMI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477CA1" w:rsidRDefault="008736FF" w:rsidP="008736FF">
                  <w:r>
                    <w:t>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Не менее 1,5</w:t>
                  </w:r>
                </w:p>
              </w:tc>
            </w:tr>
            <w:tr w:rsidR="008736FF" w:rsidRPr="006F701A" w:rsidTr="00B235C5">
              <w:tc>
                <w:tcPr>
                  <w:tcW w:w="3115" w:type="dxa"/>
                  <w:shd w:val="clear" w:color="auto" w:fill="auto"/>
                </w:tcPr>
                <w:p w:rsidR="008736FF" w:rsidRPr="00477CA1" w:rsidRDefault="008736FF" w:rsidP="008736FF">
                  <w:r>
                    <w:t xml:space="preserve">Длина </w:t>
                  </w:r>
                  <w:proofErr w:type="spellStart"/>
                  <w:r>
                    <w:t>патч</w:t>
                  </w:r>
                  <w:proofErr w:type="spellEnd"/>
                  <w:r>
                    <w:t>-корда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м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8736FF" w:rsidRPr="006F701A" w:rsidRDefault="008736FF" w:rsidP="008736FF">
                  <w:r>
                    <w:t>Не менее 5</w:t>
                  </w:r>
                </w:p>
              </w:tc>
            </w:tr>
          </w:tbl>
          <w:p w:rsidR="008736FF" w:rsidRPr="00A556E0" w:rsidRDefault="008736FF" w:rsidP="008736FF">
            <w:pPr>
              <w:jc w:val="both"/>
              <w:rPr>
                <w:sz w:val="22"/>
                <w:szCs w:val="22"/>
              </w:rPr>
            </w:pPr>
          </w:p>
        </w:tc>
      </w:tr>
    </w:tbl>
    <w:p w:rsidR="00F55AF0" w:rsidRDefault="00F55AF0">
      <w:r>
        <w:lastRenderedPageBreak/>
        <w:br w:type="page"/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3B4229" w:rsidRPr="00A556E0" w:rsidTr="005B1489">
        <w:tc>
          <w:tcPr>
            <w:tcW w:w="710" w:type="dxa"/>
          </w:tcPr>
          <w:p w:rsidR="003B4229" w:rsidRPr="008B2570" w:rsidRDefault="008B2570" w:rsidP="005B148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0064" w:type="dxa"/>
          </w:tcPr>
          <w:p w:rsidR="00F55AF0" w:rsidRDefault="00F55AF0" w:rsidP="00F55AF0">
            <w:pPr>
              <w:rPr>
                <w:b/>
                <w:szCs w:val="16"/>
              </w:rPr>
            </w:pPr>
            <w:r w:rsidRPr="00F55AF0">
              <w:rPr>
                <w:b/>
                <w:szCs w:val="16"/>
              </w:rPr>
              <w:t>Многофункциональное устройство тип 2.</w:t>
            </w:r>
          </w:p>
          <w:p w:rsidR="00F55AF0" w:rsidRPr="00F55AF0" w:rsidRDefault="00F55AF0" w:rsidP="00F55AF0">
            <w:pPr>
              <w:rPr>
                <w:b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pPr>
                    <w:jc w:val="center"/>
                  </w:pPr>
                  <w:r w:rsidRPr="006F701A">
                    <w:t>Наименование показателя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pPr>
                    <w:jc w:val="center"/>
                  </w:pPr>
                  <w:r w:rsidRPr="006F701A">
                    <w:t>Единица измерения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pPr>
                    <w:jc w:val="center"/>
                  </w:pPr>
                  <w:r w:rsidRPr="006F701A">
                    <w:t>Значение показателя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Количество страниц в месяц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Шт.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От 10000 до 29999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E7544C" w:rsidRDefault="00F55AF0" w:rsidP="00F55AF0">
                  <w:r>
                    <w:t>Технология печати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Лазерная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Цветность печати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Черно-белая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Максимальный формат бумаги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A63FE0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Не менее А</w:t>
                  </w:r>
                  <w:proofErr w:type="gramStart"/>
                  <w:r>
                    <w:t>4</w:t>
                  </w:r>
                  <w:proofErr w:type="gramEnd"/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Интерфейс подключения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F55AF0" w:rsidRDefault="00F55AF0" w:rsidP="00F55AF0">
                  <w:r>
                    <w:rPr>
                      <w:lang w:val="en-US"/>
                    </w:rPr>
                    <w:t>USB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Ethernet</w:t>
                  </w:r>
                  <w:r w:rsidRPr="00F55AF0">
                    <w:t xml:space="preserve"> (</w:t>
                  </w:r>
                  <w:r>
                    <w:rPr>
                      <w:lang w:val="en-US"/>
                    </w:rPr>
                    <w:t>RJ</w:t>
                  </w:r>
                  <w:r w:rsidRPr="00F55AF0">
                    <w:t>-45)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Автоматическая двусторонняя печать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1338DB" w:rsidRDefault="00F55AF0" w:rsidP="00F55AF0">
                  <w:r>
                    <w:t>Имеется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Лоток для ручной подачи бумаги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Имеется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E7544C" w:rsidRDefault="00F55AF0" w:rsidP="00F55AF0">
                  <w:r>
                    <w:t>Суммарный объём бумаги в подающих лотках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Страница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8B1C6D" w:rsidRDefault="00F55AF0" w:rsidP="00F55AF0">
                  <w:r>
                    <w:t>Не менее 250</w:t>
                  </w:r>
                </w:p>
              </w:tc>
            </w:tr>
            <w:tr w:rsidR="00F55AF0" w:rsidRPr="00A63FE0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Тип сканера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021686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A63FE0" w:rsidRDefault="00F55AF0" w:rsidP="00F55AF0">
                  <w:r>
                    <w:t xml:space="preserve">Планшетный с </w:t>
                  </w:r>
                  <w:proofErr w:type="spellStart"/>
                  <w:r>
                    <w:t>автоподатчиком</w:t>
                  </w:r>
                  <w:proofErr w:type="spellEnd"/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Максимальное разрешение печати по горизонтали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AF2A9B" w:rsidRDefault="00F55AF0" w:rsidP="00F55AF0">
                  <w:r>
                    <w:rPr>
                      <w:lang w:val="en-US"/>
                    </w:rPr>
                    <w:t>dpi (</w:t>
                  </w:r>
                  <w:r>
                    <w:t>точек на дюйм)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Не менее 600</w:t>
                  </w:r>
                </w:p>
              </w:tc>
            </w:tr>
            <w:tr w:rsidR="00F55AF0" w:rsidRPr="0034739C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Максимальное разрешение печати по вертикали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AF2A9B" w:rsidRDefault="00F55AF0" w:rsidP="00F55AF0">
                  <w:r>
                    <w:rPr>
                      <w:lang w:val="en-US"/>
                    </w:rPr>
                    <w:t>dpi (</w:t>
                  </w:r>
                  <w:r>
                    <w:t>точек на дюйм)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34739C" w:rsidRDefault="00F55AF0" w:rsidP="00F55AF0">
                  <w:r>
                    <w:t>Не менее 600</w:t>
                  </w:r>
                </w:p>
              </w:tc>
            </w:tr>
            <w:tr w:rsidR="00F55AF0" w:rsidRPr="00E7544C" w:rsidTr="00B235C5"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Поддержка стандартов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/>
              </w:tc>
              <w:tc>
                <w:tcPr>
                  <w:tcW w:w="3115" w:type="dxa"/>
                  <w:shd w:val="clear" w:color="auto" w:fill="auto"/>
                </w:tcPr>
                <w:p w:rsidR="00F55AF0" w:rsidRPr="008B1C6D" w:rsidRDefault="00F55AF0" w:rsidP="00F55AF0">
                  <w:r>
                    <w:rPr>
                      <w:lang w:val="en-US"/>
                    </w:rPr>
                    <w:t>TWAIN</w:t>
                  </w:r>
                  <w:r>
                    <w:t>, WIA, PCL</w:t>
                  </w:r>
                </w:p>
              </w:tc>
            </w:tr>
            <w:tr w:rsidR="00F55AF0" w:rsidRPr="006F701A" w:rsidTr="00B235C5">
              <w:tc>
                <w:tcPr>
                  <w:tcW w:w="3115" w:type="dxa"/>
                  <w:shd w:val="clear" w:color="auto" w:fill="auto"/>
                </w:tcPr>
                <w:p w:rsidR="00F55AF0" w:rsidRPr="005173B7" w:rsidRDefault="00F55AF0" w:rsidP="00F55AF0">
                  <w:r>
                    <w:t>Ресурс черно-белого картриджа, при не менее чем 5% заполнении страницы формата 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5173B7" w:rsidRDefault="00F55AF0" w:rsidP="00F55AF0">
                  <w:r>
                    <w:t>Страниц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8B1C6D" w:rsidRDefault="00F55AF0" w:rsidP="00F55AF0">
                  <w:r>
                    <w:t>Не менее 3000</w:t>
                  </w:r>
                </w:p>
              </w:tc>
            </w:tr>
            <w:tr w:rsidR="00F55AF0" w:rsidTr="00B235C5"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Максимальная скорость печати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Pr="006F701A" w:rsidRDefault="00F55AF0" w:rsidP="00F55AF0">
                  <w:r>
                    <w:t>Страниц в минуту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55AF0" w:rsidRDefault="00F55AF0" w:rsidP="00F55AF0">
                  <w:r>
                    <w:t>Не менее 28</w:t>
                  </w:r>
                </w:p>
              </w:tc>
            </w:tr>
          </w:tbl>
          <w:p w:rsidR="003B4229" w:rsidRDefault="003B4229" w:rsidP="005F6F0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F55AF0" w:rsidRPr="004A0450" w:rsidRDefault="00F55AF0" w:rsidP="005F6F0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70EA0" w:rsidRDefault="00270EA0" w:rsidP="008B2570">
      <w:pPr>
        <w:rPr>
          <w:sz w:val="22"/>
          <w:szCs w:val="22"/>
        </w:rPr>
      </w:pPr>
    </w:p>
    <w:sectPr w:rsidR="00270EA0" w:rsidSect="00296C16">
      <w:footerReference w:type="default" r:id="rId9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53" w:rsidRDefault="00155953" w:rsidP="006839DE">
      <w:r>
        <w:separator/>
      </w:r>
    </w:p>
  </w:endnote>
  <w:endnote w:type="continuationSeparator" w:id="0">
    <w:p w:rsidR="00155953" w:rsidRDefault="00155953" w:rsidP="0068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02618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96C16" w:rsidRPr="00296C16" w:rsidRDefault="00296C16">
        <w:pPr>
          <w:pStyle w:val="a5"/>
          <w:jc w:val="right"/>
          <w:rPr>
            <w:sz w:val="16"/>
          </w:rPr>
        </w:pPr>
        <w:r w:rsidRPr="00296C16">
          <w:rPr>
            <w:sz w:val="16"/>
          </w:rPr>
          <w:fldChar w:fldCharType="begin"/>
        </w:r>
        <w:r w:rsidRPr="00296C16">
          <w:rPr>
            <w:sz w:val="16"/>
          </w:rPr>
          <w:instrText>PAGE   \* MERGEFORMAT</w:instrText>
        </w:r>
        <w:r w:rsidRPr="00296C16">
          <w:rPr>
            <w:sz w:val="16"/>
          </w:rPr>
          <w:fldChar w:fldCharType="separate"/>
        </w:r>
        <w:r w:rsidR="007A2861">
          <w:rPr>
            <w:noProof/>
            <w:sz w:val="16"/>
          </w:rPr>
          <w:t>6</w:t>
        </w:r>
        <w:r w:rsidRPr="00296C16">
          <w:rPr>
            <w:sz w:val="16"/>
          </w:rPr>
          <w:fldChar w:fldCharType="end"/>
        </w:r>
      </w:p>
    </w:sdtContent>
  </w:sdt>
  <w:p w:rsidR="00296C16" w:rsidRDefault="00296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53" w:rsidRDefault="00155953" w:rsidP="006839DE">
      <w:r>
        <w:separator/>
      </w:r>
    </w:p>
  </w:footnote>
  <w:footnote w:type="continuationSeparator" w:id="0">
    <w:p w:rsidR="00155953" w:rsidRDefault="00155953" w:rsidP="006839DE">
      <w:r>
        <w:continuationSeparator/>
      </w:r>
    </w:p>
  </w:footnote>
  <w:footnote w:id="1">
    <w:p w:rsidR="008736FF" w:rsidRDefault="008736FF" w:rsidP="008736FF">
      <w:pPr>
        <w:pStyle w:val="a8"/>
      </w:pPr>
      <w:r>
        <w:rPr>
          <w:rStyle w:val="aa"/>
        </w:rPr>
        <w:footnoteRef/>
      </w:r>
      <w:r>
        <w:t xml:space="preserve"> </w:t>
      </w:r>
      <w:r w:rsidRPr="002D4FBB">
        <w:t>В соответствии с Приказом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</w:footnote>
  <w:footnote w:id="2">
    <w:p w:rsidR="008736FF" w:rsidRDefault="008736FF" w:rsidP="008736FF">
      <w:pPr>
        <w:pStyle w:val="a8"/>
      </w:pPr>
      <w:r>
        <w:rPr>
          <w:rStyle w:val="aa"/>
        </w:rPr>
        <w:footnoteRef/>
      </w:r>
      <w:r>
        <w:t xml:space="preserve"> </w:t>
      </w:r>
      <w:r w:rsidRPr="002D4FBB">
        <w:rPr>
          <w:rFonts w:eastAsia="Calibri"/>
        </w:rPr>
        <w:t>В соответствии с Приказом ФСТЭК от 11 февраля 2013 №17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</w:footnote>
  <w:footnote w:id="3">
    <w:p w:rsidR="008736FF" w:rsidRPr="004B6BB3" w:rsidRDefault="008736FF" w:rsidP="008736FF">
      <w:pPr>
        <w:jc w:val="both"/>
        <w:rPr>
          <w:sz w:val="20"/>
          <w:szCs w:val="20"/>
        </w:rPr>
      </w:pPr>
      <w:r w:rsidRPr="00C71170">
        <w:rPr>
          <w:vertAlign w:val="superscript"/>
        </w:rPr>
        <w:footnoteRef/>
      </w:r>
      <w:r>
        <w:rPr>
          <w:sz w:val="20"/>
          <w:szCs w:val="20"/>
        </w:rPr>
        <w:t>В</w:t>
      </w:r>
      <w:r w:rsidRPr="00C71170">
        <w:rPr>
          <w:sz w:val="20"/>
          <w:szCs w:val="20"/>
        </w:rPr>
        <w:t xml:space="preserve"> соответствии с ч. 1 ст. 33 Федерального закона № 44-ФЗ «О контрактной системе в сфере закупок товаров, работ, услуг для обеспечения государственных и муниципальных нужд» необходимо обеспечить взаимодействие закупаемых товаров с оборудованием, используемым Заказчиком, так как парк оборудования заказчика уже развернут на базе операционной системы семейства </w:t>
      </w:r>
      <w:r w:rsidRPr="005F1234">
        <w:rPr>
          <w:sz w:val="20"/>
          <w:szCs w:val="20"/>
          <w:lang w:val="en-US"/>
        </w:rPr>
        <w:t>Windows</w:t>
      </w:r>
      <w:r w:rsidRPr="00C71170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6D9"/>
    <w:multiLevelType w:val="hybridMultilevel"/>
    <w:tmpl w:val="DF7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1262"/>
    <w:multiLevelType w:val="multilevel"/>
    <w:tmpl w:val="C43829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1"/>
    <w:rsid w:val="0002145C"/>
    <w:rsid w:val="000279A0"/>
    <w:rsid w:val="0004267C"/>
    <w:rsid w:val="00067407"/>
    <w:rsid w:val="00073D44"/>
    <w:rsid w:val="0007430C"/>
    <w:rsid w:val="00091813"/>
    <w:rsid w:val="00094AAE"/>
    <w:rsid w:val="00094FD8"/>
    <w:rsid w:val="000A26E0"/>
    <w:rsid w:val="000B2680"/>
    <w:rsid w:val="000B3F05"/>
    <w:rsid w:val="000E43EE"/>
    <w:rsid w:val="00111764"/>
    <w:rsid w:val="00111D02"/>
    <w:rsid w:val="0011403F"/>
    <w:rsid w:val="00130FC4"/>
    <w:rsid w:val="00142725"/>
    <w:rsid w:val="00144A83"/>
    <w:rsid w:val="0014500D"/>
    <w:rsid w:val="001532A4"/>
    <w:rsid w:val="00155953"/>
    <w:rsid w:val="00173BD0"/>
    <w:rsid w:val="001768B2"/>
    <w:rsid w:val="00186B14"/>
    <w:rsid w:val="00194251"/>
    <w:rsid w:val="00195A76"/>
    <w:rsid w:val="001A675E"/>
    <w:rsid w:val="001E0B12"/>
    <w:rsid w:val="001E3675"/>
    <w:rsid w:val="001E4F85"/>
    <w:rsid w:val="001E732F"/>
    <w:rsid w:val="001F5C25"/>
    <w:rsid w:val="001F5F90"/>
    <w:rsid w:val="0020320A"/>
    <w:rsid w:val="002165A4"/>
    <w:rsid w:val="00217DC7"/>
    <w:rsid w:val="0022366F"/>
    <w:rsid w:val="002269D0"/>
    <w:rsid w:val="00234E7D"/>
    <w:rsid w:val="002417E6"/>
    <w:rsid w:val="00241F55"/>
    <w:rsid w:val="002420F4"/>
    <w:rsid w:val="00252A32"/>
    <w:rsid w:val="00270EA0"/>
    <w:rsid w:val="00275C0A"/>
    <w:rsid w:val="002803CA"/>
    <w:rsid w:val="00285720"/>
    <w:rsid w:val="002944A3"/>
    <w:rsid w:val="00296C16"/>
    <w:rsid w:val="002C052D"/>
    <w:rsid w:val="002C3BAC"/>
    <w:rsid w:val="002D35E4"/>
    <w:rsid w:val="002D4119"/>
    <w:rsid w:val="002E771A"/>
    <w:rsid w:val="002F558E"/>
    <w:rsid w:val="0030187A"/>
    <w:rsid w:val="00321484"/>
    <w:rsid w:val="0032716F"/>
    <w:rsid w:val="00342913"/>
    <w:rsid w:val="00346A84"/>
    <w:rsid w:val="00354600"/>
    <w:rsid w:val="00355373"/>
    <w:rsid w:val="00365E91"/>
    <w:rsid w:val="00376543"/>
    <w:rsid w:val="00386AF6"/>
    <w:rsid w:val="00390DDE"/>
    <w:rsid w:val="00393FC1"/>
    <w:rsid w:val="003B252E"/>
    <w:rsid w:val="003B4229"/>
    <w:rsid w:val="003C5E71"/>
    <w:rsid w:val="003F1CDC"/>
    <w:rsid w:val="003F295E"/>
    <w:rsid w:val="0041440F"/>
    <w:rsid w:val="0041574C"/>
    <w:rsid w:val="0042504F"/>
    <w:rsid w:val="0042625F"/>
    <w:rsid w:val="00431906"/>
    <w:rsid w:val="00476FD4"/>
    <w:rsid w:val="00482259"/>
    <w:rsid w:val="004A0450"/>
    <w:rsid w:val="004A6004"/>
    <w:rsid w:val="004A767E"/>
    <w:rsid w:val="004D1A5F"/>
    <w:rsid w:val="004E3272"/>
    <w:rsid w:val="00510F64"/>
    <w:rsid w:val="00523C64"/>
    <w:rsid w:val="00551FF9"/>
    <w:rsid w:val="00554AE4"/>
    <w:rsid w:val="00557D7D"/>
    <w:rsid w:val="005A6893"/>
    <w:rsid w:val="005A6E91"/>
    <w:rsid w:val="005A7AE2"/>
    <w:rsid w:val="005B0E03"/>
    <w:rsid w:val="005C0E5A"/>
    <w:rsid w:val="005C543B"/>
    <w:rsid w:val="005C79FD"/>
    <w:rsid w:val="005D2E28"/>
    <w:rsid w:val="005F6F07"/>
    <w:rsid w:val="00607B30"/>
    <w:rsid w:val="00622A38"/>
    <w:rsid w:val="0063414B"/>
    <w:rsid w:val="00647DDA"/>
    <w:rsid w:val="0065392B"/>
    <w:rsid w:val="006730DF"/>
    <w:rsid w:val="00674DCE"/>
    <w:rsid w:val="00675A9A"/>
    <w:rsid w:val="006839DE"/>
    <w:rsid w:val="00683F20"/>
    <w:rsid w:val="00692514"/>
    <w:rsid w:val="006B1F93"/>
    <w:rsid w:val="006D3F62"/>
    <w:rsid w:val="006D7DE5"/>
    <w:rsid w:val="006E27B9"/>
    <w:rsid w:val="00702186"/>
    <w:rsid w:val="00711BC1"/>
    <w:rsid w:val="00731FDD"/>
    <w:rsid w:val="00747984"/>
    <w:rsid w:val="00760CE8"/>
    <w:rsid w:val="00783057"/>
    <w:rsid w:val="00786F85"/>
    <w:rsid w:val="00796ABD"/>
    <w:rsid w:val="007979B3"/>
    <w:rsid w:val="007A1C2F"/>
    <w:rsid w:val="007A2861"/>
    <w:rsid w:val="007A2D0A"/>
    <w:rsid w:val="007A4AF5"/>
    <w:rsid w:val="007E67DE"/>
    <w:rsid w:val="007F16C3"/>
    <w:rsid w:val="007F4B7D"/>
    <w:rsid w:val="00806978"/>
    <w:rsid w:val="008116F5"/>
    <w:rsid w:val="00821667"/>
    <w:rsid w:val="00826348"/>
    <w:rsid w:val="00827F50"/>
    <w:rsid w:val="00830151"/>
    <w:rsid w:val="008520D5"/>
    <w:rsid w:val="008527E7"/>
    <w:rsid w:val="00852C1D"/>
    <w:rsid w:val="00860265"/>
    <w:rsid w:val="00861042"/>
    <w:rsid w:val="00870FAD"/>
    <w:rsid w:val="008736FF"/>
    <w:rsid w:val="008759D0"/>
    <w:rsid w:val="00880338"/>
    <w:rsid w:val="008B090E"/>
    <w:rsid w:val="008B2570"/>
    <w:rsid w:val="008B5E81"/>
    <w:rsid w:val="008B6102"/>
    <w:rsid w:val="008C791C"/>
    <w:rsid w:val="00905163"/>
    <w:rsid w:val="00913C8A"/>
    <w:rsid w:val="00920B62"/>
    <w:rsid w:val="00926E22"/>
    <w:rsid w:val="009303A8"/>
    <w:rsid w:val="00935481"/>
    <w:rsid w:val="00937470"/>
    <w:rsid w:val="00950FA4"/>
    <w:rsid w:val="00955B30"/>
    <w:rsid w:val="009755FA"/>
    <w:rsid w:val="009C107A"/>
    <w:rsid w:val="009F0F67"/>
    <w:rsid w:val="00A077E6"/>
    <w:rsid w:val="00A27E5C"/>
    <w:rsid w:val="00A4407C"/>
    <w:rsid w:val="00A556E0"/>
    <w:rsid w:val="00A70113"/>
    <w:rsid w:val="00A704BA"/>
    <w:rsid w:val="00A72236"/>
    <w:rsid w:val="00A81C33"/>
    <w:rsid w:val="00A8536B"/>
    <w:rsid w:val="00AA0D5B"/>
    <w:rsid w:val="00AA4A74"/>
    <w:rsid w:val="00AB5A7E"/>
    <w:rsid w:val="00AE2FB7"/>
    <w:rsid w:val="00AF416E"/>
    <w:rsid w:val="00AF4BBB"/>
    <w:rsid w:val="00B1245A"/>
    <w:rsid w:val="00B21B72"/>
    <w:rsid w:val="00B236B4"/>
    <w:rsid w:val="00B327A1"/>
    <w:rsid w:val="00B50626"/>
    <w:rsid w:val="00B74033"/>
    <w:rsid w:val="00B81F56"/>
    <w:rsid w:val="00B85D9F"/>
    <w:rsid w:val="00B862B8"/>
    <w:rsid w:val="00B86776"/>
    <w:rsid w:val="00B90FB0"/>
    <w:rsid w:val="00B9723E"/>
    <w:rsid w:val="00BB4C76"/>
    <w:rsid w:val="00BB5757"/>
    <w:rsid w:val="00BF1F14"/>
    <w:rsid w:val="00C13E40"/>
    <w:rsid w:val="00C148DE"/>
    <w:rsid w:val="00C20A80"/>
    <w:rsid w:val="00C31F3D"/>
    <w:rsid w:val="00C3749E"/>
    <w:rsid w:val="00C37598"/>
    <w:rsid w:val="00C52815"/>
    <w:rsid w:val="00C67E42"/>
    <w:rsid w:val="00C75709"/>
    <w:rsid w:val="00C87134"/>
    <w:rsid w:val="00CB32CE"/>
    <w:rsid w:val="00CB66C5"/>
    <w:rsid w:val="00CC7017"/>
    <w:rsid w:val="00CD22FC"/>
    <w:rsid w:val="00CE43DB"/>
    <w:rsid w:val="00CE613D"/>
    <w:rsid w:val="00CE6B54"/>
    <w:rsid w:val="00CF41F6"/>
    <w:rsid w:val="00CF7D7E"/>
    <w:rsid w:val="00D125DC"/>
    <w:rsid w:val="00D21308"/>
    <w:rsid w:val="00D35F72"/>
    <w:rsid w:val="00D43E95"/>
    <w:rsid w:val="00D45A3F"/>
    <w:rsid w:val="00D54FC2"/>
    <w:rsid w:val="00D72862"/>
    <w:rsid w:val="00D82E6D"/>
    <w:rsid w:val="00D83BA0"/>
    <w:rsid w:val="00D83F8B"/>
    <w:rsid w:val="00D8442F"/>
    <w:rsid w:val="00DA52BF"/>
    <w:rsid w:val="00DD1FBE"/>
    <w:rsid w:val="00DE6013"/>
    <w:rsid w:val="00E033AC"/>
    <w:rsid w:val="00E17150"/>
    <w:rsid w:val="00E24FDC"/>
    <w:rsid w:val="00E522B4"/>
    <w:rsid w:val="00E65A34"/>
    <w:rsid w:val="00E859DC"/>
    <w:rsid w:val="00EA0B74"/>
    <w:rsid w:val="00EC2A32"/>
    <w:rsid w:val="00ED09B9"/>
    <w:rsid w:val="00EE07FA"/>
    <w:rsid w:val="00EF6E77"/>
    <w:rsid w:val="00F10747"/>
    <w:rsid w:val="00F147C7"/>
    <w:rsid w:val="00F22A10"/>
    <w:rsid w:val="00F244E4"/>
    <w:rsid w:val="00F34B5D"/>
    <w:rsid w:val="00F55AF0"/>
    <w:rsid w:val="00F66E32"/>
    <w:rsid w:val="00F7187D"/>
    <w:rsid w:val="00F76DC4"/>
    <w:rsid w:val="00FA4149"/>
    <w:rsid w:val="00FA6D42"/>
    <w:rsid w:val="00FB3D70"/>
    <w:rsid w:val="00FB563A"/>
    <w:rsid w:val="00FC1605"/>
    <w:rsid w:val="00FC4A7B"/>
    <w:rsid w:val="00FC6D7A"/>
    <w:rsid w:val="00FE3EAA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3548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3548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736FF"/>
    <w:pPr>
      <w:spacing w:after="60"/>
      <w:ind w:left="720"/>
      <w:jc w:val="both"/>
    </w:pPr>
  </w:style>
  <w:style w:type="paragraph" w:styleId="a8">
    <w:name w:val="footnote text"/>
    <w:basedOn w:val="a"/>
    <w:link w:val="a9"/>
    <w:rsid w:val="008736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36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rsid w:val="00873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3548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3548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736FF"/>
    <w:pPr>
      <w:spacing w:after="60"/>
      <w:ind w:left="720"/>
      <w:jc w:val="both"/>
    </w:pPr>
  </w:style>
  <w:style w:type="paragraph" w:styleId="a8">
    <w:name w:val="footnote text"/>
    <w:basedOn w:val="a"/>
    <w:link w:val="a9"/>
    <w:rsid w:val="008736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36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rsid w:val="00873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65AE-087B-4E8F-869D-F773349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2018-04-10T06:36:00Z</dcterms:created>
  <dcterms:modified xsi:type="dcterms:W3CDTF">2018-11-01T11:54:00Z</dcterms:modified>
</cp:coreProperties>
</file>