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A0" w:rsidRPr="00385DA0" w:rsidRDefault="00385DA0" w:rsidP="00385DA0">
      <w:pPr>
        <w:widowControl w:val="0"/>
        <w:jc w:val="center"/>
        <w:rPr>
          <w:rFonts w:ascii="Times New Roman" w:hAnsi="Times New Roman" w:cs="Times New Roman"/>
          <w:sz w:val="24"/>
        </w:rPr>
      </w:pPr>
    </w:p>
    <w:p w:rsidR="00385DA0" w:rsidRPr="00385DA0" w:rsidRDefault="00385DA0" w:rsidP="00385DA0">
      <w:pPr>
        <w:widowControl w:val="0"/>
        <w:jc w:val="center"/>
        <w:rPr>
          <w:rFonts w:ascii="Times New Roman" w:hAnsi="Times New Roman" w:cs="Times New Roman"/>
          <w:sz w:val="24"/>
        </w:rPr>
      </w:pPr>
      <w:r w:rsidRPr="00385DA0">
        <w:rPr>
          <w:rFonts w:ascii="Times New Roman" w:hAnsi="Times New Roman" w:cs="Times New Roman"/>
          <w:sz w:val="24"/>
        </w:rPr>
        <w:t>Техническое задание</w:t>
      </w:r>
    </w:p>
    <w:p w:rsidR="00385DA0" w:rsidRDefault="00385DA0" w:rsidP="00385DA0">
      <w:pPr>
        <w:widowControl w:val="0"/>
        <w:jc w:val="center"/>
        <w:rPr>
          <w:rFonts w:ascii="Times New Roman" w:hAnsi="Times New Roman" w:cs="Times New Roman"/>
        </w:rPr>
      </w:pPr>
      <w:r w:rsidRPr="00BB6450">
        <w:rPr>
          <w:rFonts w:ascii="Times New Roman" w:hAnsi="Times New Roman" w:cs="Times New Roman"/>
        </w:rPr>
        <w:t>Выполнение работ по изготовлению протезов бедра по индивидуальным замерам для инвалидов Орловской области в 2019 году.</w:t>
      </w:r>
    </w:p>
    <w:tbl>
      <w:tblPr>
        <w:tblStyle w:val="3"/>
        <w:tblW w:w="0" w:type="auto"/>
        <w:jc w:val="center"/>
        <w:tblLook w:val="04A0" w:firstRow="1" w:lastRow="0" w:firstColumn="1" w:lastColumn="0" w:noHBand="0" w:noVBand="1"/>
      </w:tblPr>
      <w:tblGrid>
        <w:gridCol w:w="445"/>
        <w:gridCol w:w="2645"/>
        <w:gridCol w:w="7032"/>
        <w:gridCol w:w="1249"/>
        <w:gridCol w:w="1897"/>
        <w:gridCol w:w="1292"/>
      </w:tblGrid>
      <w:tr w:rsidR="00385DA0" w:rsidRPr="00BB6450" w:rsidTr="00FE6650">
        <w:trPr>
          <w:jc w:val="center"/>
        </w:trPr>
        <w:tc>
          <w:tcPr>
            <w:tcW w:w="0" w:type="auto"/>
          </w:tcPr>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w:t>
            </w:r>
          </w:p>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п/п</w:t>
            </w:r>
          </w:p>
        </w:tc>
        <w:tc>
          <w:tcPr>
            <w:tcW w:w="0" w:type="auto"/>
          </w:tcPr>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Наименование работ</w:t>
            </w:r>
          </w:p>
        </w:tc>
        <w:tc>
          <w:tcPr>
            <w:tcW w:w="0" w:type="auto"/>
          </w:tcPr>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Описание изделий, изготавливаемых при выполнении работ</w:t>
            </w:r>
          </w:p>
        </w:tc>
        <w:tc>
          <w:tcPr>
            <w:tcW w:w="0" w:type="auto"/>
          </w:tcPr>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bCs/>
                <w:sz w:val="16"/>
                <w:szCs w:val="16"/>
                <w:lang w:eastAsia="ru-RU"/>
              </w:rPr>
              <w:t>Цена за ед. изделия,</w:t>
            </w:r>
          </w:p>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bCs/>
                <w:sz w:val="16"/>
                <w:szCs w:val="16"/>
                <w:lang w:eastAsia="ru-RU"/>
              </w:rPr>
              <w:t>руб.</w:t>
            </w:r>
          </w:p>
        </w:tc>
        <w:tc>
          <w:tcPr>
            <w:tcW w:w="0" w:type="auto"/>
          </w:tcPr>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Кол-во изделий, изготовляемых при выполнении работ, шт.</w:t>
            </w:r>
          </w:p>
        </w:tc>
        <w:tc>
          <w:tcPr>
            <w:tcW w:w="0" w:type="auto"/>
          </w:tcPr>
          <w:p w:rsidR="00385DA0" w:rsidRPr="00BB6450" w:rsidRDefault="00385DA0" w:rsidP="00FE6650">
            <w:pPr>
              <w:contextualSpacing/>
              <w:jc w:val="center"/>
              <w:rPr>
                <w:rFonts w:ascii="Times New Roman" w:eastAsia="Times New Roman" w:hAnsi="Times New Roman" w:cs="Times New Roman"/>
                <w:b/>
                <w:sz w:val="16"/>
                <w:szCs w:val="16"/>
                <w:lang w:eastAsia="ru-RU"/>
              </w:rPr>
            </w:pPr>
            <w:r w:rsidRPr="00BB6450">
              <w:rPr>
                <w:rFonts w:ascii="Times New Roman" w:eastAsia="Times New Roman" w:hAnsi="Times New Roman" w:cs="Times New Roman"/>
                <w:b/>
                <w:sz w:val="16"/>
                <w:szCs w:val="16"/>
                <w:lang w:eastAsia="ru-RU"/>
              </w:rPr>
              <w:t>Стоимость, руб.</w:t>
            </w:r>
          </w:p>
        </w:tc>
      </w:tr>
      <w:tr w:rsidR="00385DA0" w:rsidRPr="00BB6450" w:rsidTr="00FE6650">
        <w:trPr>
          <w:jc w:val="center"/>
        </w:trPr>
        <w:tc>
          <w:tcPr>
            <w:tcW w:w="0" w:type="auto"/>
          </w:tcPr>
          <w:p w:rsidR="00385DA0" w:rsidRPr="00BB6450" w:rsidRDefault="00385DA0" w:rsidP="00FE6650">
            <w:pPr>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1</w:t>
            </w:r>
          </w:p>
        </w:tc>
        <w:tc>
          <w:tcPr>
            <w:tcW w:w="0" w:type="auto"/>
          </w:tcPr>
          <w:p w:rsidR="00385DA0" w:rsidRPr="00BB6450" w:rsidRDefault="00385DA0" w:rsidP="00FE6650">
            <w:pPr>
              <w:jc w:val="center"/>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Изготовление протеза бедра немодульного, в том числе при врожденном недоразвитии</w:t>
            </w:r>
          </w:p>
        </w:tc>
        <w:tc>
          <w:tcPr>
            <w:tcW w:w="0" w:type="auto"/>
          </w:tcPr>
          <w:p w:rsidR="00385DA0" w:rsidRPr="00BB6450" w:rsidRDefault="00385DA0" w:rsidP="00FE6650">
            <w:pPr>
              <w:jc w:val="both"/>
              <w:rPr>
                <w:rFonts w:ascii="Times New Roman" w:eastAsia="Times New Roman" w:hAnsi="Times New Roman" w:cs="Times New Roman"/>
                <w:sz w:val="20"/>
                <w:szCs w:val="20"/>
                <w:lang w:val="en-US" w:eastAsia="ru-RU"/>
              </w:rPr>
            </w:pPr>
            <w:r w:rsidRPr="00BB6450">
              <w:rPr>
                <w:rFonts w:ascii="Times New Roman" w:eastAsia="Times New Roman" w:hAnsi="Times New Roman" w:cs="Times New Roman"/>
                <w:sz w:val="20"/>
                <w:szCs w:val="20"/>
                <w:lang w:eastAsia="ru-RU"/>
              </w:rPr>
              <w:t xml:space="preserve">Протез бедра немодульный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BB6450">
              <w:rPr>
                <w:rFonts w:ascii="Times New Roman" w:eastAsia="Times New Roman" w:hAnsi="Times New Roman" w:cs="Times New Roman"/>
                <w:sz w:val="20"/>
                <w:szCs w:val="20"/>
                <w:lang w:eastAsia="ru-RU"/>
              </w:rPr>
              <w:t>перлоновые</w:t>
            </w:r>
            <w:proofErr w:type="spellEnd"/>
            <w:r w:rsidRPr="00BB6450">
              <w:rPr>
                <w:rFonts w:ascii="Times New Roman" w:eastAsia="Times New Roman" w:hAnsi="Times New Roman" w:cs="Times New Roman"/>
                <w:sz w:val="20"/>
                <w:szCs w:val="20"/>
                <w:lang w:eastAsia="ru-RU"/>
              </w:rPr>
              <w:t xml:space="preserve"> или </w:t>
            </w:r>
            <w:proofErr w:type="spellStart"/>
            <w:r w:rsidRPr="00BB6450">
              <w:rPr>
                <w:rFonts w:ascii="Times New Roman" w:eastAsia="Times New Roman" w:hAnsi="Times New Roman" w:cs="Times New Roman"/>
                <w:sz w:val="20"/>
                <w:szCs w:val="20"/>
                <w:lang w:eastAsia="ru-RU"/>
              </w:rPr>
              <w:t>силоновые</w:t>
            </w:r>
            <w:proofErr w:type="spellEnd"/>
            <w:r w:rsidRPr="00BB6450">
              <w:rPr>
                <w:rFonts w:ascii="Times New Roman" w:eastAsia="Times New Roman" w:hAnsi="Times New Roman" w:cs="Times New Roman"/>
                <w:sz w:val="20"/>
                <w:szCs w:val="20"/>
                <w:lang w:eastAsia="ru-RU"/>
              </w:rPr>
              <w:t>. Приемная гильза индивидуальная (одна пробная гильза). Материал приемной гильзы: листовой термопластичный пластик или литьевой слоистый пластик на основе акриловых (</w:t>
            </w:r>
            <w:proofErr w:type="spellStart"/>
            <w:r w:rsidRPr="00BB6450">
              <w:rPr>
                <w:rFonts w:ascii="Times New Roman" w:eastAsia="Times New Roman" w:hAnsi="Times New Roman" w:cs="Times New Roman"/>
                <w:sz w:val="20"/>
                <w:szCs w:val="20"/>
                <w:lang w:eastAsia="ru-RU"/>
              </w:rPr>
              <w:t>ортокриловых</w:t>
            </w:r>
            <w:proofErr w:type="spellEnd"/>
            <w:r w:rsidRPr="00BB6450">
              <w:rPr>
                <w:rFonts w:ascii="Times New Roman" w:eastAsia="Times New Roman" w:hAnsi="Times New Roman" w:cs="Times New Roman"/>
                <w:sz w:val="20"/>
                <w:szCs w:val="20"/>
                <w:lang w:eastAsia="ru-RU"/>
              </w:rPr>
              <w:t xml:space="preserve">, полиамидных) смол. Допускается применение вкладных гильз из вспененных материалов. Крепление протеза поясное, с использованием бандажа или вакуумное. Стопа шарнирная полиуретановая, монолитная или Стопа с металлическим каркасом, подвижная во всех вертикальных плоскостях. Коленный шарнир с ручным замком максимальной готовности для немодульных протезов </w:t>
            </w:r>
            <w:proofErr w:type="gramStart"/>
            <w:r w:rsidRPr="00BB6450">
              <w:rPr>
                <w:rFonts w:ascii="Times New Roman" w:eastAsia="Times New Roman" w:hAnsi="Times New Roman" w:cs="Times New Roman"/>
                <w:sz w:val="20"/>
                <w:szCs w:val="20"/>
                <w:lang w:eastAsia="ru-RU"/>
              </w:rPr>
              <w:t>или  Коленный</w:t>
            </w:r>
            <w:proofErr w:type="gramEnd"/>
            <w:r w:rsidRPr="00BB6450">
              <w:rPr>
                <w:rFonts w:ascii="Times New Roman" w:eastAsia="Times New Roman" w:hAnsi="Times New Roman" w:cs="Times New Roman"/>
                <w:sz w:val="20"/>
                <w:szCs w:val="20"/>
                <w:lang w:eastAsia="ru-RU"/>
              </w:rPr>
              <w:t xml:space="preserve"> шарнир одноосный </w:t>
            </w:r>
            <w:proofErr w:type="spellStart"/>
            <w:r w:rsidRPr="00BB6450">
              <w:rPr>
                <w:rFonts w:ascii="Times New Roman" w:eastAsia="Times New Roman" w:hAnsi="Times New Roman" w:cs="Times New Roman"/>
                <w:sz w:val="20"/>
                <w:szCs w:val="20"/>
                <w:lang w:eastAsia="ru-RU"/>
              </w:rPr>
              <w:t>беззамковый</w:t>
            </w:r>
            <w:proofErr w:type="spellEnd"/>
            <w:r w:rsidRPr="00BB6450">
              <w:rPr>
                <w:rFonts w:ascii="Times New Roman" w:eastAsia="Times New Roman" w:hAnsi="Times New Roman" w:cs="Times New Roman"/>
                <w:sz w:val="20"/>
                <w:szCs w:val="20"/>
                <w:lang w:eastAsia="ru-RU"/>
              </w:rPr>
              <w:t xml:space="preserve"> максимальной готовности для немодульных протезов. </w:t>
            </w:r>
            <w:proofErr w:type="spellStart"/>
            <w:r w:rsidRPr="00BB6450">
              <w:rPr>
                <w:rFonts w:ascii="Times New Roman" w:eastAsia="Times New Roman" w:hAnsi="Times New Roman" w:cs="Times New Roman"/>
                <w:sz w:val="20"/>
                <w:szCs w:val="20"/>
                <w:lang w:val="en-US" w:eastAsia="ru-RU"/>
              </w:rPr>
              <w:t>Тип</w:t>
            </w:r>
            <w:proofErr w:type="spellEnd"/>
            <w:r w:rsidRPr="00BB6450">
              <w:rPr>
                <w:rFonts w:ascii="Times New Roman" w:eastAsia="Times New Roman" w:hAnsi="Times New Roman" w:cs="Times New Roman"/>
                <w:sz w:val="20"/>
                <w:szCs w:val="20"/>
                <w:lang w:val="en-US" w:eastAsia="ru-RU"/>
              </w:rPr>
              <w:t xml:space="preserve"> </w:t>
            </w:r>
            <w:proofErr w:type="spellStart"/>
            <w:r w:rsidRPr="00BB6450">
              <w:rPr>
                <w:rFonts w:ascii="Times New Roman" w:eastAsia="Times New Roman" w:hAnsi="Times New Roman" w:cs="Times New Roman"/>
                <w:sz w:val="20"/>
                <w:szCs w:val="20"/>
                <w:lang w:val="en-US" w:eastAsia="ru-RU"/>
              </w:rPr>
              <w:t>протеза</w:t>
            </w:r>
            <w:proofErr w:type="spellEnd"/>
            <w:r w:rsidRPr="00BB6450">
              <w:rPr>
                <w:rFonts w:ascii="Times New Roman" w:eastAsia="Times New Roman" w:hAnsi="Times New Roman" w:cs="Times New Roman"/>
                <w:sz w:val="20"/>
                <w:szCs w:val="20"/>
                <w:lang w:val="en-US" w:eastAsia="ru-RU"/>
              </w:rPr>
              <w:t xml:space="preserve">: </w:t>
            </w:r>
            <w:proofErr w:type="spellStart"/>
            <w:r w:rsidRPr="00BB6450">
              <w:rPr>
                <w:rFonts w:ascii="Times New Roman" w:eastAsia="Times New Roman" w:hAnsi="Times New Roman" w:cs="Times New Roman"/>
                <w:sz w:val="20"/>
                <w:szCs w:val="20"/>
                <w:lang w:val="en-US" w:eastAsia="ru-RU"/>
              </w:rPr>
              <w:t>постоянный</w:t>
            </w:r>
            <w:proofErr w:type="spellEnd"/>
            <w:r w:rsidRPr="00BB6450">
              <w:rPr>
                <w:rFonts w:ascii="Times New Roman" w:eastAsia="Times New Roman" w:hAnsi="Times New Roman" w:cs="Times New Roman"/>
                <w:sz w:val="20"/>
                <w:szCs w:val="20"/>
                <w:lang w:val="en-US" w:eastAsia="ru-RU"/>
              </w:rPr>
              <w:t>.</w:t>
            </w:r>
          </w:p>
          <w:p w:rsidR="00385DA0" w:rsidRPr="00BB6450" w:rsidRDefault="00385DA0" w:rsidP="00FE6650">
            <w:pPr>
              <w:jc w:val="both"/>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Гарантийный срок – не менее 7 месяцев.</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55200,00</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3</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165600,00</w:t>
            </w:r>
          </w:p>
        </w:tc>
      </w:tr>
      <w:tr w:rsidR="00385DA0" w:rsidRPr="00BB6450" w:rsidTr="00FE6650">
        <w:trPr>
          <w:jc w:val="center"/>
        </w:trPr>
        <w:tc>
          <w:tcPr>
            <w:tcW w:w="0" w:type="auto"/>
          </w:tcPr>
          <w:p w:rsidR="00385DA0" w:rsidRPr="00BB6450" w:rsidRDefault="00385DA0" w:rsidP="00FE6650">
            <w:pPr>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2</w:t>
            </w:r>
          </w:p>
        </w:tc>
        <w:tc>
          <w:tcPr>
            <w:tcW w:w="0" w:type="auto"/>
          </w:tcPr>
          <w:p w:rsidR="00385DA0" w:rsidRPr="00BB6450" w:rsidRDefault="00385DA0" w:rsidP="00FE6650">
            <w:pPr>
              <w:jc w:val="center"/>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Изготовление протеза бедра модульного, в том числе при врожденном недоразвитии</w:t>
            </w:r>
          </w:p>
        </w:tc>
        <w:tc>
          <w:tcPr>
            <w:tcW w:w="0" w:type="auto"/>
          </w:tcPr>
          <w:p w:rsidR="00385DA0" w:rsidRPr="00BB6450" w:rsidRDefault="00385DA0" w:rsidP="00FE6650">
            <w:pPr>
              <w:jc w:val="both"/>
              <w:rPr>
                <w:rFonts w:ascii="Times New Roman" w:eastAsia="Times New Roman" w:hAnsi="Times New Roman" w:cs="Times New Roman"/>
                <w:sz w:val="20"/>
                <w:szCs w:val="20"/>
                <w:lang w:val="en-US" w:eastAsia="ru-RU"/>
              </w:rPr>
            </w:pPr>
            <w:r w:rsidRPr="00BB6450">
              <w:rPr>
                <w:rFonts w:ascii="Times New Roman" w:eastAsia="Times New Roman" w:hAnsi="Times New Roman" w:cs="Times New Roman"/>
                <w:sz w:val="20"/>
                <w:szCs w:val="20"/>
                <w:lang w:eastAsia="ru-RU"/>
              </w:rPr>
              <w:t xml:space="preserve">Протез бедра модульный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BB6450">
              <w:rPr>
                <w:rFonts w:ascii="Times New Roman" w:eastAsia="Times New Roman" w:hAnsi="Times New Roman" w:cs="Times New Roman"/>
                <w:sz w:val="20"/>
                <w:szCs w:val="20"/>
                <w:lang w:eastAsia="ru-RU"/>
              </w:rPr>
              <w:t>перлоновые</w:t>
            </w:r>
            <w:proofErr w:type="spellEnd"/>
            <w:r w:rsidRPr="00BB6450">
              <w:rPr>
                <w:rFonts w:ascii="Times New Roman" w:eastAsia="Times New Roman" w:hAnsi="Times New Roman" w:cs="Times New Roman"/>
                <w:sz w:val="20"/>
                <w:szCs w:val="20"/>
                <w:lang w:eastAsia="ru-RU"/>
              </w:rPr>
              <w:t xml:space="preserve"> или </w:t>
            </w:r>
            <w:proofErr w:type="spellStart"/>
            <w:r w:rsidRPr="00BB6450">
              <w:rPr>
                <w:rFonts w:ascii="Times New Roman" w:eastAsia="Times New Roman" w:hAnsi="Times New Roman" w:cs="Times New Roman"/>
                <w:sz w:val="20"/>
                <w:szCs w:val="20"/>
                <w:lang w:eastAsia="ru-RU"/>
              </w:rPr>
              <w:t>силоновые</w:t>
            </w:r>
            <w:proofErr w:type="spellEnd"/>
            <w:r w:rsidRPr="00BB6450">
              <w:rPr>
                <w:rFonts w:ascii="Times New Roman" w:eastAsia="Times New Roman" w:hAnsi="Times New Roman" w:cs="Times New Roman"/>
                <w:sz w:val="20"/>
                <w:szCs w:val="20"/>
                <w:lang w:eastAsia="ru-RU"/>
              </w:rPr>
              <w:t xml:space="preserve">. Приемная гильза унифицированная (без пробных гильз) </w:t>
            </w:r>
            <w:proofErr w:type="gramStart"/>
            <w:r w:rsidRPr="00BB6450">
              <w:rPr>
                <w:rFonts w:ascii="Times New Roman" w:eastAsia="Times New Roman" w:hAnsi="Times New Roman" w:cs="Times New Roman"/>
                <w:sz w:val="20"/>
                <w:szCs w:val="20"/>
                <w:lang w:eastAsia="ru-RU"/>
              </w:rPr>
              <w:t>или  индивидуальная</w:t>
            </w:r>
            <w:proofErr w:type="gramEnd"/>
            <w:r w:rsidRPr="00BB6450">
              <w:rPr>
                <w:rFonts w:ascii="Times New Roman" w:eastAsia="Times New Roman" w:hAnsi="Times New Roman" w:cs="Times New Roman"/>
                <w:sz w:val="20"/>
                <w:szCs w:val="20"/>
                <w:lang w:eastAsia="ru-RU"/>
              </w:rPr>
              <w:t xml:space="preserve"> (одна пробная гильза). Материал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Регулировочно-соединительные устройства соответствуют весу инвалида. Стопа с металлическим каркасом, подвижная во всех вертикальных плоскостях, </w:t>
            </w:r>
            <w:proofErr w:type="gramStart"/>
            <w:r w:rsidRPr="00BB6450">
              <w:rPr>
                <w:rFonts w:ascii="Times New Roman" w:eastAsia="Times New Roman" w:hAnsi="Times New Roman" w:cs="Times New Roman"/>
                <w:sz w:val="20"/>
                <w:szCs w:val="20"/>
                <w:lang w:eastAsia="ru-RU"/>
              </w:rPr>
              <w:t>или  Стопа</w:t>
            </w:r>
            <w:proofErr w:type="gramEnd"/>
            <w:r w:rsidRPr="00BB6450">
              <w:rPr>
                <w:rFonts w:ascii="Times New Roman" w:eastAsia="Times New Roman" w:hAnsi="Times New Roman" w:cs="Times New Roman"/>
                <w:sz w:val="20"/>
                <w:szCs w:val="20"/>
                <w:lang w:eastAsia="ru-RU"/>
              </w:rPr>
              <w:t xml:space="preserve"> шарнирная полиуретановая монолитная, или Стопа </w:t>
            </w:r>
            <w:proofErr w:type="spellStart"/>
            <w:r w:rsidRPr="00BB6450">
              <w:rPr>
                <w:rFonts w:ascii="Times New Roman" w:eastAsia="Times New Roman" w:hAnsi="Times New Roman" w:cs="Times New Roman"/>
                <w:sz w:val="20"/>
                <w:szCs w:val="20"/>
                <w:lang w:eastAsia="ru-RU"/>
              </w:rPr>
              <w:t>бесшарнирная</w:t>
            </w:r>
            <w:proofErr w:type="spellEnd"/>
            <w:r w:rsidRPr="00BB6450">
              <w:rPr>
                <w:rFonts w:ascii="Times New Roman" w:eastAsia="Times New Roman" w:hAnsi="Times New Roman" w:cs="Times New Roman"/>
                <w:sz w:val="20"/>
                <w:szCs w:val="20"/>
                <w:lang w:eastAsia="ru-RU"/>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сменным пяточным амортизатором или Стопа со средней степенью энергосбережения.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w:t>
            </w:r>
            <w:r w:rsidRPr="00BB6450">
              <w:rPr>
                <w:rFonts w:ascii="Times New Roman" w:eastAsia="Times New Roman" w:hAnsi="Times New Roman" w:cs="Times New Roman"/>
                <w:sz w:val="20"/>
                <w:szCs w:val="20"/>
                <w:lang w:eastAsia="ru-RU"/>
              </w:rPr>
              <w:lastRenderedPageBreak/>
              <w:t xml:space="preserve">регулированием фаз сгибания-разгибания или Коленный шарнир с ручным замком одноосный. </w:t>
            </w:r>
            <w:proofErr w:type="spellStart"/>
            <w:r w:rsidRPr="00BB6450">
              <w:rPr>
                <w:rFonts w:ascii="Times New Roman" w:eastAsia="Times New Roman" w:hAnsi="Times New Roman" w:cs="Times New Roman"/>
                <w:sz w:val="20"/>
                <w:szCs w:val="20"/>
                <w:lang w:val="en-US" w:eastAsia="ru-RU"/>
              </w:rPr>
              <w:t>Тип</w:t>
            </w:r>
            <w:proofErr w:type="spellEnd"/>
            <w:r w:rsidRPr="00BB6450">
              <w:rPr>
                <w:rFonts w:ascii="Times New Roman" w:eastAsia="Times New Roman" w:hAnsi="Times New Roman" w:cs="Times New Roman"/>
                <w:sz w:val="20"/>
                <w:szCs w:val="20"/>
                <w:lang w:val="en-US" w:eastAsia="ru-RU"/>
              </w:rPr>
              <w:t xml:space="preserve"> </w:t>
            </w:r>
            <w:proofErr w:type="spellStart"/>
            <w:r w:rsidRPr="00BB6450">
              <w:rPr>
                <w:rFonts w:ascii="Times New Roman" w:eastAsia="Times New Roman" w:hAnsi="Times New Roman" w:cs="Times New Roman"/>
                <w:sz w:val="20"/>
                <w:szCs w:val="20"/>
                <w:lang w:val="en-US" w:eastAsia="ru-RU"/>
              </w:rPr>
              <w:t>протеза</w:t>
            </w:r>
            <w:proofErr w:type="spellEnd"/>
            <w:r w:rsidRPr="00BB6450">
              <w:rPr>
                <w:rFonts w:ascii="Times New Roman" w:eastAsia="Times New Roman" w:hAnsi="Times New Roman" w:cs="Times New Roman"/>
                <w:sz w:val="20"/>
                <w:szCs w:val="20"/>
                <w:lang w:val="en-US" w:eastAsia="ru-RU"/>
              </w:rPr>
              <w:t xml:space="preserve">: </w:t>
            </w:r>
            <w:proofErr w:type="spellStart"/>
            <w:r w:rsidRPr="00BB6450">
              <w:rPr>
                <w:rFonts w:ascii="Times New Roman" w:eastAsia="Times New Roman" w:hAnsi="Times New Roman" w:cs="Times New Roman"/>
                <w:sz w:val="20"/>
                <w:szCs w:val="20"/>
                <w:lang w:val="en-US" w:eastAsia="ru-RU"/>
              </w:rPr>
              <w:t>постоянный</w:t>
            </w:r>
            <w:proofErr w:type="spellEnd"/>
            <w:r w:rsidRPr="00BB6450">
              <w:rPr>
                <w:rFonts w:ascii="Times New Roman" w:eastAsia="Times New Roman" w:hAnsi="Times New Roman" w:cs="Times New Roman"/>
                <w:sz w:val="20"/>
                <w:szCs w:val="20"/>
                <w:lang w:val="en-US" w:eastAsia="ru-RU"/>
              </w:rPr>
              <w:t>.</w:t>
            </w:r>
          </w:p>
          <w:p w:rsidR="00385DA0" w:rsidRPr="00BB6450" w:rsidRDefault="00385DA0" w:rsidP="00FE6650">
            <w:pPr>
              <w:jc w:val="both"/>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Гарантийный срок – не менее 12 месяцев.</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lastRenderedPageBreak/>
              <w:t>102000,00</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40</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4080000,00</w:t>
            </w:r>
          </w:p>
        </w:tc>
      </w:tr>
      <w:tr w:rsidR="00385DA0" w:rsidRPr="00BB6450" w:rsidTr="00FE6650">
        <w:trPr>
          <w:jc w:val="center"/>
        </w:trPr>
        <w:tc>
          <w:tcPr>
            <w:tcW w:w="0" w:type="auto"/>
          </w:tcPr>
          <w:p w:rsidR="00385DA0" w:rsidRPr="00BB6450" w:rsidRDefault="00385DA0" w:rsidP="00FE6650">
            <w:pPr>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lastRenderedPageBreak/>
              <w:t>3</w:t>
            </w:r>
          </w:p>
        </w:tc>
        <w:tc>
          <w:tcPr>
            <w:tcW w:w="0" w:type="auto"/>
          </w:tcPr>
          <w:p w:rsidR="00385DA0" w:rsidRPr="00BB6450" w:rsidRDefault="00385DA0" w:rsidP="00FE6650">
            <w:pPr>
              <w:jc w:val="center"/>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Изготовление протез бедра лечебно-тренировочного</w:t>
            </w:r>
          </w:p>
        </w:tc>
        <w:tc>
          <w:tcPr>
            <w:tcW w:w="0" w:type="auto"/>
          </w:tcPr>
          <w:p w:rsidR="00385DA0" w:rsidRPr="00BB6450" w:rsidRDefault="00385DA0" w:rsidP="00FE6650">
            <w:pPr>
              <w:jc w:val="both"/>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 xml:space="preserve">Протез бедра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BB6450">
              <w:rPr>
                <w:rFonts w:ascii="Times New Roman" w:eastAsia="Times New Roman" w:hAnsi="Times New Roman" w:cs="Times New Roman"/>
                <w:sz w:val="20"/>
                <w:szCs w:val="20"/>
                <w:lang w:eastAsia="ru-RU"/>
              </w:rPr>
              <w:t>перлоновые</w:t>
            </w:r>
            <w:proofErr w:type="spellEnd"/>
            <w:r w:rsidRPr="00BB6450">
              <w:rPr>
                <w:rFonts w:ascii="Times New Roman" w:eastAsia="Times New Roman" w:hAnsi="Times New Roman" w:cs="Times New Roman"/>
                <w:sz w:val="20"/>
                <w:szCs w:val="20"/>
                <w:lang w:eastAsia="ru-RU"/>
              </w:rPr>
              <w:t xml:space="preserve"> или </w:t>
            </w:r>
            <w:proofErr w:type="spellStart"/>
            <w:r w:rsidRPr="00BB6450">
              <w:rPr>
                <w:rFonts w:ascii="Times New Roman" w:eastAsia="Times New Roman" w:hAnsi="Times New Roman" w:cs="Times New Roman"/>
                <w:sz w:val="20"/>
                <w:szCs w:val="20"/>
                <w:lang w:eastAsia="ru-RU"/>
              </w:rPr>
              <w:t>силоновые</w:t>
            </w:r>
            <w:proofErr w:type="spellEnd"/>
            <w:r w:rsidRPr="00BB6450">
              <w:rPr>
                <w:rFonts w:ascii="Times New Roman" w:eastAsia="Times New Roman" w:hAnsi="Times New Roman" w:cs="Times New Roman"/>
                <w:sz w:val="20"/>
                <w:szCs w:val="20"/>
                <w:lang w:eastAsia="ru-RU"/>
              </w:rPr>
              <w:t xml:space="preserve">. Приемная гильза индивидуальная (одна пробная гильза). Материал приемной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или вакуумное. Регулировочно-соединительные устройства соответствуют весу инвалида. Стопа шарнирная полиуретановая монолитная, или Стопа </w:t>
            </w:r>
            <w:proofErr w:type="spellStart"/>
            <w:r w:rsidRPr="00BB6450">
              <w:rPr>
                <w:rFonts w:ascii="Times New Roman" w:eastAsia="Times New Roman" w:hAnsi="Times New Roman" w:cs="Times New Roman"/>
                <w:sz w:val="20"/>
                <w:szCs w:val="20"/>
                <w:lang w:eastAsia="ru-RU"/>
              </w:rPr>
              <w:t>бесшарнирная</w:t>
            </w:r>
            <w:proofErr w:type="spellEnd"/>
            <w:r w:rsidRPr="00BB6450">
              <w:rPr>
                <w:rFonts w:ascii="Times New Roman" w:eastAsia="Times New Roman" w:hAnsi="Times New Roman" w:cs="Times New Roman"/>
                <w:sz w:val="20"/>
                <w:szCs w:val="20"/>
                <w:lang w:eastAsia="ru-RU"/>
              </w:rPr>
              <w:t xml:space="preserve"> полиуретановая монолитная, или Стопа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Коленный шарнир с ручным замком одноосный или Коленный шарнир с ручным замком одноосный с </w:t>
            </w:r>
            <w:proofErr w:type="spellStart"/>
            <w:r w:rsidRPr="00BB6450">
              <w:rPr>
                <w:rFonts w:ascii="Times New Roman" w:eastAsia="Times New Roman" w:hAnsi="Times New Roman" w:cs="Times New Roman"/>
                <w:sz w:val="20"/>
                <w:szCs w:val="20"/>
                <w:lang w:eastAsia="ru-RU"/>
              </w:rPr>
              <w:t>голенооткидным</w:t>
            </w:r>
            <w:proofErr w:type="spellEnd"/>
            <w:r w:rsidRPr="00BB6450">
              <w:rPr>
                <w:rFonts w:ascii="Times New Roman" w:eastAsia="Times New Roman" w:hAnsi="Times New Roman" w:cs="Times New Roman"/>
                <w:sz w:val="20"/>
                <w:szCs w:val="20"/>
                <w:lang w:eastAsia="ru-RU"/>
              </w:rPr>
              <w:t xml:space="preserve"> устройством или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w:t>
            </w:r>
            <w:proofErr w:type="spellStart"/>
            <w:r w:rsidRPr="00BB6450">
              <w:rPr>
                <w:rFonts w:ascii="Times New Roman" w:eastAsia="Times New Roman" w:hAnsi="Times New Roman" w:cs="Times New Roman"/>
                <w:sz w:val="20"/>
                <w:szCs w:val="20"/>
                <w:lang w:val="en-US" w:eastAsia="ru-RU"/>
              </w:rPr>
              <w:t>Тип</w:t>
            </w:r>
            <w:proofErr w:type="spellEnd"/>
            <w:r w:rsidRPr="00BB6450">
              <w:rPr>
                <w:rFonts w:ascii="Times New Roman" w:eastAsia="Times New Roman" w:hAnsi="Times New Roman" w:cs="Times New Roman"/>
                <w:sz w:val="20"/>
                <w:szCs w:val="20"/>
                <w:lang w:val="en-US" w:eastAsia="ru-RU"/>
              </w:rPr>
              <w:t xml:space="preserve"> </w:t>
            </w:r>
            <w:proofErr w:type="spellStart"/>
            <w:r w:rsidRPr="00BB6450">
              <w:rPr>
                <w:rFonts w:ascii="Times New Roman" w:eastAsia="Times New Roman" w:hAnsi="Times New Roman" w:cs="Times New Roman"/>
                <w:sz w:val="20"/>
                <w:szCs w:val="20"/>
                <w:lang w:val="en-US" w:eastAsia="ru-RU"/>
              </w:rPr>
              <w:t>протеза</w:t>
            </w:r>
            <w:proofErr w:type="spellEnd"/>
            <w:r w:rsidRPr="00BB6450">
              <w:rPr>
                <w:rFonts w:ascii="Times New Roman" w:eastAsia="Times New Roman" w:hAnsi="Times New Roman" w:cs="Times New Roman"/>
                <w:sz w:val="20"/>
                <w:szCs w:val="20"/>
                <w:lang w:val="en-US" w:eastAsia="ru-RU"/>
              </w:rPr>
              <w:t xml:space="preserve">: </w:t>
            </w:r>
            <w:proofErr w:type="spellStart"/>
            <w:r w:rsidRPr="00BB6450">
              <w:rPr>
                <w:rFonts w:ascii="Times New Roman" w:eastAsia="Times New Roman" w:hAnsi="Times New Roman" w:cs="Times New Roman"/>
                <w:sz w:val="20"/>
                <w:szCs w:val="20"/>
                <w:lang w:val="en-US" w:eastAsia="ru-RU"/>
              </w:rPr>
              <w:t>лечебно-тренировочный</w:t>
            </w:r>
            <w:proofErr w:type="spellEnd"/>
            <w:r w:rsidRPr="00BB6450">
              <w:rPr>
                <w:rFonts w:ascii="Times New Roman" w:eastAsia="Times New Roman" w:hAnsi="Times New Roman" w:cs="Times New Roman"/>
                <w:sz w:val="20"/>
                <w:szCs w:val="20"/>
                <w:lang w:eastAsia="ru-RU"/>
              </w:rPr>
              <w:t>.</w:t>
            </w:r>
          </w:p>
          <w:p w:rsidR="00385DA0" w:rsidRPr="00BB6450" w:rsidRDefault="00385DA0" w:rsidP="00FE6650">
            <w:pPr>
              <w:jc w:val="both"/>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Гарантийный срок – не менее 12 месяцев.</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57900,00</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20</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1158000,00</w:t>
            </w:r>
          </w:p>
        </w:tc>
      </w:tr>
      <w:tr w:rsidR="00385DA0" w:rsidRPr="00BB6450" w:rsidTr="00FE6650">
        <w:trPr>
          <w:jc w:val="center"/>
        </w:trPr>
        <w:tc>
          <w:tcPr>
            <w:tcW w:w="0" w:type="auto"/>
            <w:gridSpan w:val="6"/>
          </w:tcPr>
          <w:p w:rsidR="00385DA0" w:rsidRPr="00BB6450" w:rsidRDefault="00385DA0" w:rsidP="00FE6650">
            <w:pPr>
              <w:jc w:val="center"/>
              <w:rPr>
                <w:rFonts w:ascii="Calibri" w:eastAsia="Times New Roman" w:hAnsi="Calibri" w:cs="Calibri"/>
                <w:color w:val="000000"/>
                <w:highlight w:val="yellow"/>
                <w:lang w:eastAsia="ru-RU"/>
              </w:rPr>
            </w:pPr>
          </w:p>
        </w:tc>
      </w:tr>
      <w:tr w:rsidR="00385DA0" w:rsidRPr="00BB6450" w:rsidTr="00FE6650">
        <w:trPr>
          <w:jc w:val="center"/>
        </w:trPr>
        <w:tc>
          <w:tcPr>
            <w:tcW w:w="0" w:type="auto"/>
          </w:tcPr>
          <w:p w:rsidR="00385DA0" w:rsidRPr="00BB6450" w:rsidRDefault="00385DA0" w:rsidP="00FE6650">
            <w:pPr>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4</w:t>
            </w:r>
          </w:p>
        </w:tc>
        <w:tc>
          <w:tcPr>
            <w:tcW w:w="0" w:type="auto"/>
          </w:tcPr>
          <w:p w:rsidR="00385DA0" w:rsidRPr="00BB6450" w:rsidRDefault="00385DA0" w:rsidP="00FE6650">
            <w:pPr>
              <w:jc w:val="center"/>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Протез бедра для купания</w:t>
            </w:r>
          </w:p>
        </w:tc>
        <w:tc>
          <w:tcPr>
            <w:tcW w:w="0" w:type="auto"/>
          </w:tcPr>
          <w:p w:rsidR="00385DA0" w:rsidRPr="00BB6450" w:rsidRDefault="00385DA0" w:rsidP="00FE6650">
            <w:pPr>
              <w:jc w:val="both"/>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 xml:space="preserve">Протез бедра модульный для купания, изготавливается согласно техническим условиям и ГОСТам. Формообразующая часть косметической облицовки: отсутствует, с облицовочным покрытием. Приемная гильза индивидуальная, изготовленная по индивидуальному слепку с культи инвалида (одна пробная гильз). Материал индивидуальной приемной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бандажа, вакуумное. Регулировочно-соединительные устройства соответствуют весу инвалида. Стопа водостойкая с защитой от проскальзывания (с </w:t>
            </w:r>
            <w:proofErr w:type="spellStart"/>
            <w:r w:rsidRPr="00BB6450">
              <w:rPr>
                <w:rFonts w:ascii="Times New Roman" w:eastAsia="Times New Roman" w:hAnsi="Times New Roman" w:cs="Times New Roman"/>
                <w:sz w:val="20"/>
                <w:szCs w:val="20"/>
                <w:lang w:eastAsia="ru-RU"/>
              </w:rPr>
              <w:t>рифленным</w:t>
            </w:r>
            <w:proofErr w:type="spellEnd"/>
            <w:r w:rsidRPr="00BB6450">
              <w:rPr>
                <w:rFonts w:ascii="Times New Roman" w:eastAsia="Times New Roman" w:hAnsi="Times New Roman" w:cs="Times New Roman"/>
                <w:sz w:val="20"/>
                <w:szCs w:val="20"/>
                <w:lang w:eastAsia="ru-RU"/>
              </w:rPr>
              <w:t xml:space="preserve"> профилем подошвы). Коленный шарнир гидравлический влагозащищенный, с независимым регулированием фаз сгибания-разгибания и фиксатором. С облицовочным покрытием. Комплектующие, устойчивы к применению во влажной среде.</w:t>
            </w:r>
          </w:p>
          <w:p w:rsidR="00385DA0" w:rsidRPr="00BB6450" w:rsidRDefault="00385DA0" w:rsidP="00FE6650">
            <w:pPr>
              <w:jc w:val="both"/>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Тип протеза: специальный.</w:t>
            </w:r>
          </w:p>
          <w:p w:rsidR="00385DA0" w:rsidRPr="00BB6450" w:rsidRDefault="00385DA0" w:rsidP="00FE6650">
            <w:pPr>
              <w:jc w:val="both"/>
              <w:rPr>
                <w:rFonts w:ascii="Times New Roman" w:eastAsia="Times New Roman" w:hAnsi="Times New Roman" w:cs="Times New Roman"/>
                <w:sz w:val="20"/>
                <w:szCs w:val="20"/>
                <w:lang w:eastAsia="ru-RU"/>
              </w:rPr>
            </w:pPr>
            <w:r w:rsidRPr="00BB6450">
              <w:rPr>
                <w:rFonts w:ascii="Times New Roman" w:eastAsia="Times New Roman" w:hAnsi="Times New Roman" w:cs="Times New Roman"/>
                <w:sz w:val="20"/>
                <w:szCs w:val="20"/>
                <w:lang w:eastAsia="ru-RU"/>
              </w:rPr>
              <w:t>Гарантийный срок – не менее 12 месяцев.</w:t>
            </w:r>
          </w:p>
          <w:p w:rsidR="00385DA0" w:rsidRPr="00BB6450" w:rsidRDefault="00385DA0" w:rsidP="00FE6650">
            <w:pPr>
              <w:jc w:val="both"/>
              <w:rPr>
                <w:rFonts w:ascii="Times New Roman" w:eastAsia="Times New Roman" w:hAnsi="Times New Roman" w:cs="Times New Roman"/>
                <w:sz w:val="20"/>
                <w:szCs w:val="20"/>
                <w:lang w:eastAsia="ru-RU"/>
              </w:rPr>
            </w:pP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209050,00</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20</w:t>
            </w:r>
          </w:p>
        </w:tc>
        <w:tc>
          <w:tcPr>
            <w:tcW w:w="0" w:type="auto"/>
          </w:tcPr>
          <w:p w:rsidR="00385DA0" w:rsidRPr="00BB6450" w:rsidRDefault="00385DA0" w:rsidP="00FE6650">
            <w:pPr>
              <w:jc w:val="center"/>
              <w:rPr>
                <w:rFonts w:ascii="Calibri" w:eastAsia="Times New Roman" w:hAnsi="Calibri" w:cs="Calibri"/>
                <w:color w:val="000000"/>
                <w:lang w:eastAsia="ru-RU"/>
              </w:rPr>
            </w:pPr>
            <w:r w:rsidRPr="00BB6450">
              <w:rPr>
                <w:rFonts w:ascii="Calibri" w:eastAsia="Times New Roman" w:hAnsi="Calibri" w:cs="Calibri"/>
                <w:color w:val="000000"/>
                <w:lang w:eastAsia="ru-RU"/>
              </w:rPr>
              <w:t>4181000,00</w:t>
            </w:r>
          </w:p>
        </w:tc>
      </w:tr>
      <w:tr w:rsidR="00385DA0" w:rsidRPr="00BB6450" w:rsidTr="00FE6650">
        <w:trPr>
          <w:trHeight w:val="135"/>
          <w:jc w:val="center"/>
        </w:trPr>
        <w:tc>
          <w:tcPr>
            <w:tcW w:w="0" w:type="auto"/>
            <w:gridSpan w:val="3"/>
          </w:tcPr>
          <w:p w:rsidR="00385DA0" w:rsidRPr="00BB6450" w:rsidRDefault="00385DA0" w:rsidP="00FE6650">
            <w:pPr>
              <w:contextualSpacing/>
              <w:jc w:val="center"/>
              <w:rPr>
                <w:rFonts w:ascii="Times New Roman" w:eastAsia="Times New Roman" w:hAnsi="Times New Roman" w:cs="Times New Roman"/>
                <w:sz w:val="16"/>
                <w:szCs w:val="16"/>
                <w:lang w:eastAsia="ru-RU"/>
              </w:rPr>
            </w:pPr>
            <w:r w:rsidRPr="00BB6450">
              <w:rPr>
                <w:rFonts w:ascii="Times New Roman" w:eastAsia="Times New Roman" w:hAnsi="Times New Roman" w:cs="Times New Roman"/>
                <w:sz w:val="16"/>
                <w:szCs w:val="16"/>
                <w:lang w:eastAsia="ru-RU"/>
              </w:rPr>
              <w:t>ИТОГО:</w:t>
            </w:r>
          </w:p>
        </w:tc>
        <w:tc>
          <w:tcPr>
            <w:tcW w:w="0" w:type="auto"/>
            <w:vAlign w:val="center"/>
          </w:tcPr>
          <w:p w:rsidR="00385DA0" w:rsidRPr="00BB6450" w:rsidRDefault="00385DA0" w:rsidP="00FE6650">
            <w:pPr>
              <w:contextualSpacing/>
              <w:jc w:val="center"/>
              <w:rPr>
                <w:rFonts w:ascii="Times New Roman" w:eastAsia="Times New Roman" w:hAnsi="Times New Roman" w:cs="Times New Roman"/>
                <w:b/>
                <w:sz w:val="18"/>
                <w:szCs w:val="18"/>
                <w:lang w:eastAsia="ru-RU"/>
              </w:rPr>
            </w:pPr>
            <w:r w:rsidRPr="00BB6450">
              <w:rPr>
                <w:rFonts w:ascii="Times New Roman" w:eastAsia="Times New Roman" w:hAnsi="Times New Roman" w:cs="Times New Roman"/>
                <w:b/>
                <w:sz w:val="18"/>
                <w:szCs w:val="18"/>
                <w:lang w:eastAsia="ru-RU"/>
              </w:rPr>
              <w:t>Х</w:t>
            </w:r>
          </w:p>
        </w:tc>
        <w:tc>
          <w:tcPr>
            <w:tcW w:w="0" w:type="auto"/>
            <w:vAlign w:val="center"/>
          </w:tcPr>
          <w:p w:rsidR="00385DA0" w:rsidRPr="00BB6450" w:rsidRDefault="00385DA0" w:rsidP="00FE6650">
            <w:pPr>
              <w:contextualSpacing/>
              <w:jc w:val="center"/>
              <w:rPr>
                <w:rFonts w:ascii="Times New Roman" w:eastAsia="Times New Roman" w:hAnsi="Times New Roman" w:cs="Times New Roman"/>
                <w:b/>
                <w:sz w:val="18"/>
                <w:szCs w:val="18"/>
                <w:lang w:eastAsia="ru-RU"/>
              </w:rPr>
            </w:pPr>
            <w:r w:rsidRPr="00BB6450">
              <w:rPr>
                <w:rFonts w:ascii="Times New Roman" w:eastAsia="Times New Roman" w:hAnsi="Times New Roman" w:cs="Times New Roman"/>
                <w:b/>
                <w:sz w:val="18"/>
                <w:szCs w:val="18"/>
                <w:lang w:eastAsia="ru-RU"/>
              </w:rPr>
              <w:t>83</w:t>
            </w:r>
          </w:p>
        </w:tc>
        <w:tc>
          <w:tcPr>
            <w:tcW w:w="0" w:type="auto"/>
            <w:vAlign w:val="center"/>
          </w:tcPr>
          <w:p w:rsidR="00385DA0" w:rsidRPr="00BB6450" w:rsidRDefault="00385DA0" w:rsidP="00FE6650">
            <w:pPr>
              <w:jc w:val="center"/>
              <w:rPr>
                <w:rFonts w:ascii="Times New Roman" w:eastAsia="Times New Roman" w:hAnsi="Times New Roman" w:cs="Times New Roman"/>
                <w:b/>
                <w:color w:val="000000"/>
                <w:sz w:val="18"/>
                <w:szCs w:val="18"/>
                <w:lang w:eastAsia="ru-RU"/>
              </w:rPr>
            </w:pPr>
            <w:r w:rsidRPr="00BB6450">
              <w:rPr>
                <w:rFonts w:ascii="Times New Roman" w:eastAsia="Times New Roman" w:hAnsi="Times New Roman" w:cs="Times New Roman"/>
                <w:b/>
                <w:color w:val="000000"/>
                <w:sz w:val="18"/>
                <w:szCs w:val="18"/>
                <w:lang w:eastAsia="ru-RU"/>
              </w:rPr>
              <w:t>9584600,00</w:t>
            </w:r>
          </w:p>
        </w:tc>
      </w:tr>
    </w:tbl>
    <w:p w:rsidR="004777C5" w:rsidRPr="00385DA0" w:rsidRDefault="004777C5">
      <w:pPr>
        <w:rPr>
          <w:sz w:val="20"/>
          <w:szCs w:val="20"/>
        </w:rPr>
      </w:pPr>
    </w:p>
    <w:p w:rsidR="00385DA0" w:rsidRPr="00385DA0" w:rsidRDefault="00385DA0" w:rsidP="00385DA0">
      <w:pPr>
        <w:spacing w:after="0" w:line="240" w:lineRule="auto"/>
        <w:ind w:firstLine="709"/>
        <w:contextualSpacing/>
        <w:jc w:val="both"/>
        <w:rPr>
          <w:rFonts w:ascii="Times New Roman" w:eastAsia="Times New Roman" w:hAnsi="Times New Roman" w:cs="Times New Roman"/>
          <w:bCs/>
          <w:sz w:val="20"/>
          <w:szCs w:val="20"/>
          <w:lang w:eastAsia="ru-RU"/>
        </w:rPr>
      </w:pPr>
      <w:r w:rsidRPr="00385DA0">
        <w:rPr>
          <w:rFonts w:ascii="Times New Roman" w:eastAsia="Times New Roman" w:hAnsi="Times New Roman" w:cs="Times New Roman"/>
          <w:bCs/>
          <w:sz w:val="20"/>
          <w:szCs w:val="20"/>
          <w:lang w:eastAsia="ru-RU"/>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385DA0">
        <w:rPr>
          <w:rFonts w:ascii="Times New Roman" w:eastAsia="Times New Roman" w:hAnsi="Times New Roman" w:cs="Times New Roman"/>
          <w:bCs/>
          <w:sz w:val="20"/>
          <w:szCs w:val="20"/>
          <w:lang w:eastAsia="ru-RU"/>
        </w:rPr>
        <w:t>абилитации</w:t>
      </w:r>
      <w:proofErr w:type="spellEnd"/>
      <w:r w:rsidRPr="00385DA0">
        <w:rPr>
          <w:rFonts w:ascii="Times New Roman" w:eastAsia="Times New Roman" w:hAnsi="Times New Roman" w:cs="Times New Roman"/>
          <w:bCs/>
          <w:sz w:val="20"/>
          <w:szCs w:val="20"/>
          <w:lang w:eastAsia="ru-RU"/>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385DA0" w:rsidRPr="00385DA0" w:rsidRDefault="00385DA0" w:rsidP="00385DA0">
      <w:pPr>
        <w:spacing w:after="0" w:line="240" w:lineRule="auto"/>
        <w:contextualSpacing/>
        <w:rPr>
          <w:rFonts w:ascii="Times New Roman" w:eastAsia="Times New Roman" w:hAnsi="Times New Roman" w:cs="Times New Roman"/>
          <w:sz w:val="20"/>
          <w:szCs w:val="20"/>
          <w:lang w:eastAsia="ru-RU"/>
        </w:rPr>
      </w:pPr>
      <w:r w:rsidRPr="00385DA0">
        <w:rPr>
          <w:rFonts w:ascii="Times New Roman" w:eastAsia="Times New Roman" w:hAnsi="Times New Roman" w:cs="Times New Roman"/>
          <w:bCs/>
          <w:sz w:val="20"/>
          <w:szCs w:val="20"/>
          <w:lang w:eastAsia="ru-RU"/>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385DA0" w:rsidRPr="00385DA0" w:rsidRDefault="00385DA0" w:rsidP="00385DA0">
      <w:pPr>
        <w:spacing w:after="0" w:line="240" w:lineRule="auto"/>
        <w:contextualSpacing/>
        <w:jc w:val="center"/>
        <w:rPr>
          <w:rFonts w:ascii="Times New Roman" w:eastAsia="Times New Roman" w:hAnsi="Times New Roman" w:cs="Times New Roman"/>
          <w:b/>
          <w:sz w:val="20"/>
          <w:szCs w:val="20"/>
          <w:lang w:eastAsia="ru-RU"/>
        </w:rPr>
      </w:pPr>
      <w:r w:rsidRPr="00385DA0">
        <w:rPr>
          <w:rFonts w:ascii="Times New Roman" w:eastAsia="Times New Roman" w:hAnsi="Times New Roman" w:cs="Times New Roman"/>
          <w:b/>
          <w:sz w:val="20"/>
          <w:szCs w:val="20"/>
          <w:lang w:eastAsia="ru-RU"/>
        </w:rPr>
        <w:t>Требования, предъявляемые к выполнению работ.</w:t>
      </w:r>
    </w:p>
    <w:p w:rsidR="00385DA0" w:rsidRPr="00385DA0" w:rsidRDefault="00385DA0" w:rsidP="00385DA0">
      <w:pPr>
        <w:spacing w:after="0" w:line="240" w:lineRule="auto"/>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385DA0" w:rsidRPr="00385DA0" w:rsidRDefault="00385DA0" w:rsidP="00385DA0">
      <w:pPr>
        <w:spacing w:after="0" w:line="240" w:lineRule="auto"/>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 xml:space="preserve">    Выполнение работ должно включать:</w:t>
      </w: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 комплекс мероприятий (замеры, подгонка, примерка и т. д.), в которых необходимо участие Получателя;</w:t>
      </w: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 изготовление протезов;</w:t>
      </w: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 выдачу результата работ Получателю.</w:t>
      </w: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jc w:val="center"/>
        <w:rPr>
          <w:rFonts w:ascii="Times New Roman" w:eastAsia="Times New Roman" w:hAnsi="Times New Roman" w:cs="Times New Roman"/>
          <w:b/>
          <w:sz w:val="20"/>
          <w:szCs w:val="20"/>
          <w:lang w:eastAsia="ru-RU"/>
        </w:rPr>
      </w:pPr>
      <w:r w:rsidRPr="00385DA0">
        <w:rPr>
          <w:rFonts w:ascii="Times New Roman" w:eastAsia="Times New Roman" w:hAnsi="Times New Roman" w:cs="Times New Roman"/>
          <w:b/>
          <w:sz w:val="20"/>
          <w:szCs w:val="20"/>
          <w:lang w:eastAsia="ru-RU"/>
        </w:rPr>
        <w:t>Требования к гарантии качества</w:t>
      </w: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Выполнение работ должно осуществляться при наличии декларации о соответствии на изделия.</w:t>
      </w:r>
    </w:p>
    <w:p w:rsidR="00385DA0" w:rsidRPr="00385DA0" w:rsidRDefault="00385DA0" w:rsidP="00385DA0">
      <w:pPr>
        <w:tabs>
          <w:tab w:val="left" w:pos="654"/>
          <w:tab w:val="left" w:pos="834"/>
        </w:tabs>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r w:rsidRPr="00385DA0">
        <w:rPr>
          <w:rFonts w:ascii="Times New Roman" w:eastAsia="Times New Roman" w:hAnsi="Times New Roman" w:cs="Times New Roman"/>
          <w:spacing w:val="-1"/>
          <w:sz w:val="20"/>
          <w:szCs w:val="20"/>
          <w:lang w:eastAsia="ar-SA"/>
        </w:rPr>
        <w:t xml:space="preserve"> Исполнитель обязан по заявлению Получателей в период предоставления гарантии качества осуществлять выезд на дом.</w:t>
      </w:r>
    </w:p>
    <w:p w:rsidR="00385DA0" w:rsidRPr="00385DA0" w:rsidRDefault="00385DA0" w:rsidP="00385DA0">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p>
    <w:p w:rsidR="00385DA0" w:rsidRPr="00385DA0" w:rsidRDefault="00385DA0" w:rsidP="00385DA0">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85DA0">
        <w:rPr>
          <w:rFonts w:ascii="Times New Roman" w:eastAsia="Times New Roman" w:hAnsi="Times New Roman" w:cs="Times New Roman"/>
          <w:b/>
          <w:sz w:val="20"/>
          <w:szCs w:val="20"/>
          <w:lang w:eastAsia="ru-RU"/>
        </w:rPr>
        <w:t>Место, условия и сроки выполнения работ</w:t>
      </w:r>
    </w:p>
    <w:p w:rsidR="00385DA0" w:rsidRPr="00385DA0" w:rsidRDefault="00385DA0" w:rsidP="00385DA0">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Выполнение работ по изготовлению изделий осуществляется по месту нахождения Исполнителя.</w:t>
      </w:r>
    </w:p>
    <w:p w:rsidR="00385DA0" w:rsidRPr="00385DA0" w:rsidRDefault="00385DA0" w:rsidP="00385D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ar-SA"/>
        </w:rPr>
      </w:pPr>
      <w:r w:rsidRPr="00385DA0">
        <w:rPr>
          <w:rFonts w:ascii="Times New Roman" w:eastAsia="Times New Roman" w:hAnsi="Times New Roman" w:cs="Times New Roman"/>
          <w:sz w:val="20"/>
          <w:szCs w:val="20"/>
          <w:lang w:eastAsia="ru-RU"/>
        </w:rPr>
        <w:t xml:space="preserve">Выполнение работ, связанных с проведением </w:t>
      </w:r>
      <w:r w:rsidRPr="00385DA0">
        <w:rPr>
          <w:rFonts w:ascii="Times New Roman" w:eastAsia="Times New Roman" w:hAnsi="Times New Roman" w:cs="Times New Roman"/>
          <w:sz w:val="20"/>
          <w:szCs w:val="20"/>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385DA0" w:rsidRPr="00385DA0" w:rsidRDefault="00385DA0" w:rsidP="00385D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385DA0" w:rsidRPr="00385DA0" w:rsidRDefault="00385DA0" w:rsidP="00385DA0">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u w:val="single"/>
          <w:lang w:eastAsia="ru-RU"/>
        </w:rPr>
        <w:t>Сроки выполнения работ по изготовлению одного изделия</w:t>
      </w:r>
      <w:r w:rsidRPr="00385DA0">
        <w:rPr>
          <w:rFonts w:ascii="Times New Roman" w:eastAsia="Times New Roman" w:hAnsi="Times New Roman" w:cs="Times New Roman"/>
          <w:sz w:val="20"/>
          <w:szCs w:val="20"/>
          <w:lang w:eastAsia="ru-RU"/>
        </w:rPr>
        <w:t>: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385DA0" w:rsidRPr="00385DA0" w:rsidRDefault="00385DA0" w:rsidP="00385DA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385DA0">
        <w:rPr>
          <w:rFonts w:ascii="Times New Roman" w:eastAsia="Times New Roman" w:hAnsi="Times New Roman" w:cs="Times New Roman"/>
          <w:sz w:val="20"/>
          <w:szCs w:val="20"/>
          <w:lang w:eastAsia="ru-RU"/>
        </w:rPr>
        <w:t>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w:t>
      </w:r>
      <w:bookmarkStart w:id="0" w:name="_GoBack"/>
      <w:bookmarkEnd w:id="0"/>
      <w:r w:rsidRPr="00385DA0">
        <w:rPr>
          <w:rFonts w:ascii="Times New Roman" w:eastAsia="Times New Roman" w:hAnsi="Times New Roman" w:cs="Times New Roman"/>
          <w:sz w:val="20"/>
          <w:szCs w:val="20"/>
          <w:lang w:eastAsia="ru-RU"/>
        </w:rPr>
        <w:t>влечением инвалида (ветерана), со дня обращения инвалида (ветерана) к Исполнителю – не более 60 календарных дней,</w:t>
      </w:r>
      <w:r w:rsidRPr="00385DA0">
        <w:rPr>
          <w:rFonts w:ascii="Times New Roman" w:eastAsia="Times New Roman" w:hAnsi="Times New Roman" w:cs="Times New Roman"/>
          <w:b/>
          <w:sz w:val="20"/>
          <w:szCs w:val="20"/>
          <w:lang w:eastAsia="ru-RU"/>
        </w:rPr>
        <w:t>.</w:t>
      </w:r>
    </w:p>
    <w:p w:rsidR="00385DA0" w:rsidRPr="00385DA0" w:rsidRDefault="00385DA0" w:rsidP="00385DA0">
      <w:pPr>
        <w:spacing w:after="0" w:line="240" w:lineRule="auto"/>
        <w:ind w:firstLine="567"/>
        <w:contextualSpacing/>
        <w:jc w:val="both"/>
        <w:rPr>
          <w:rFonts w:ascii="Times New Roman" w:eastAsia="Times New Roman" w:hAnsi="Times New Roman" w:cs="Times New Roman"/>
          <w:spacing w:val="-1"/>
          <w:sz w:val="20"/>
          <w:szCs w:val="20"/>
          <w:lang w:eastAsia="ar-SA"/>
        </w:rPr>
      </w:pPr>
      <w:r w:rsidRPr="00385DA0">
        <w:rPr>
          <w:rFonts w:ascii="Times New Roman" w:eastAsia="Times New Roman" w:hAnsi="Times New Roman" w:cs="Times New Roman"/>
          <w:spacing w:val="-1"/>
          <w:sz w:val="20"/>
          <w:szCs w:val="20"/>
          <w:lang w:eastAsia="ar-SA"/>
        </w:rPr>
        <w:t>Выдача готового изделия осуществляется по выбору Получателя: 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w:t>
      </w:r>
    </w:p>
    <w:p w:rsidR="00385DA0" w:rsidRPr="00385DA0" w:rsidRDefault="00385DA0" w:rsidP="00385DA0">
      <w:pPr>
        <w:spacing w:after="0" w:line="240" w:lineRule="auto"/>
        <w:ind w:firstLine="567"/>
        <w:contextualSpacing/>
        <w:jc w:val="both"/>
        <w:rPr>
          <w:rFonts w:ascii="Times New Roman" w:eastAsia="Times New Roman" w:hAnsi="Times New Roman" w:cs="Times New Roman"/>
          <w:spacing w:val="-1"/>
          <w:sz w:val="20"/>
          <w:szCs w:val="20"/>
          <w:lang w:eastAsia="ar-SA"/>
        </w:rPr>
      </w:pPr>
      <w:r w:rsidRPr="00385DA0">
        <w:rPr>
          <w:rFonts w:ascii="Times New Roman" w:eastAsia="Times New Roman" w:hAnsi="Times New Roman" w:cs="Times New Roman"/>
          <w:spacing w:val="-1"/>
          <w:sz w:val="20"/>
          <w:szCs w:val="20"/>
          <w:lang w:eastAsia="ar-SA"/>
        </w:rPr>
        <w:lastRenderedPageBreak/>
        <w:t xml:space="preserve">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контракта и гарантийного обслуживания. </w:t>
      </w:r>
    </w:p>
    <w:p w:rsidR="00385DA0" w:rsidRPr="00385DA0" w:rsidRDefault="00385DA0">
      <w:pPr>
        <w:rPr>
          <w:sz w:val="20"/>
          <w:szCs w:val="20"/>
        </w:rPr>
      </w:pPr>
    </w:p>
    <w:sectPr w:rsidR="00385DA0" w:rsidRPr="00385DA0" w:rsidSect="00385DA0">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A0"/>
    <w:rsid w:val="00385DA0"/>
    <w:rsid w:val="0047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B2AB8-C1CC-42CF-8090-27B58390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385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85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1</cp:revision>
  <dcterms:created xsi:type="dcterms:W3CDTF">2018-12-15T12:45:00Z</dcterms:created>
  <dcterms:modified xsi:type="dcterms:W3CDTF">2018-12-15T12:47:00Z</dcterms:modified>
</cp:coreProperties>
</file>