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29" w:rsidRPr="00135EAF" w:rsidRDefault="004D3A29" w:rsidP="004D3A29">
      <w:pPr>
        <w:pStyle w:val="5"/>
        <w:rPr>
          <w:sz w:val="24"/>
          <w:szCs w:val="24"/>
        </w:rPr>
      </w:pPr>
      <w:r w:rsidRPr="00135EAF">
        <w:rPr>
          <w:sz w:val="24"/>
          <w:szCs w:val="24"/>
        </w:rPr>
        <w:t>Техническое задание</w:t>
      </w:r>
    </w:p>
    <w:p w:rsidR="004D3A29" w:rsidRDefault="004D3A29" w:rsidP="004D3A29"/>
    <w:tbl>
      <w:tblPr>
        <w:tblW w:w="10207" w:type="dxa"/>
        <w:tblInd w:w="-421" w:type="dxa"/>
        <w:tblLayout w:type="fixed"/>
        <w:tblCellMar>
          <w:left w:w="0" w:type="dxa"/>
          <w:right w:w="0" w:type="dxa"/>
        </w:tblCellMar>
        <w:tblLook w:val="0000" w:firstRow="0" w:lastRow="0" w:firstColumn="0" w:lastColumn="0" w:noHBand="0" w:noVBand="0"/>
      </w:tblPr>
      <w:tblGrid>
        <w:gridCol w:w="568"/>
        <w:gridCol w:w="2126"/>
        <w:gridCol w:w="6237"/>
        <w:gridCol w:w="1276"/>
      </w:tblGrid>
      <w:tr w:rsidR="004D3A29" w:rsidRPr="00755272" w:rsidTr="00096C0A">
        <w:trPr>
          <w:trHeight w:val="769"/>
        </w:trPr>
        <w:tc>
          <w:tcPr>
            <w:tcW w:w="568" w:type="dxa"/>
            <w:tcBorders>
              <w:top w:val="single" w:sz="4" w:space="0" w:color="auto"/>
              <w:left w:val="single" w:sz="4" w:space="0" w:color="auto"/>
              <w:bottom w:val="single" w:sz="4" w:space="0" w:color="auto"/>
              <w:right w:val="single" w:sz="4" w:space="0" w:color="auto"/>
            </w:tcBorders>
            <w:vAlign w:val="center"/>
          </w:tcPr>
          <w:p w:rsidR="004D3A29" w:rsidRPr="00755272" w:rsidRDefault="004D3A29" w:rsidP="00096C0A">
            <w:pPr>
              <w:jc w:val="center"/>
              <w:rPr>
                <w:rFonts w:eastAsia="Arial Unicode MS"/>
              </w:rPr>
            </w:pPr>
            <w:r w:rsidRPr="00755272">
              <w:t xml:space="preserve">№ </w:t>
            </w:r>
            <w:proofErr w:type="gramStart"/>
            <w:r w:rsidRPr="00755272">
              <w:t>п</w:t>
            </w:r>
            <w:proofErr w:type="gramEnd"/>
            <w:r w:rsidRPr="00755272">
              <w:t>/п</w:t>
            </w:r>
          </w:p>
        </w:tc>
        <w:tc>
          <w:tcPr>
            <w:tcW w:w="2126" w:type="dxa"/>
            <w:tcBorders>
              <w:top w:val="single" w:sz="4" w:space="0" w:color="auto"/>
              <w:left w:val="single" w:sz="4" w:space="0" w:color="auto"/>
              <w:bottom w:val="single" w:sz="4" w:space="0" w:color="auto"/>
              <w:right w:val="single" w:sz="4" w:space="0" w:color="auto"/>
            </w:tcBorders>
            <w:vAlign w:val="center"/>
          </w:tcPr>
          <w:p w:rsidR="004D3A29" w:rsidRPr="00755272" w:rsidRDefault="004D3A29" w:rsidP="00096C0A">
            <w:pPr>
              <w:jc w:val="center"/>
            </w:pPr>
            <w:r w:rsidRPr="00755272">
              <w:t>Наименование</w:t>
            </w:r>
          </w:p>
          <w:p w:rsidR="004D3A29" w:rsidRPr="00755272" w:rsidRDefault="004D3A29" w:rsidP="00096C0A">
            <w:pPr>
              <w:jc w:val="center"/>
            </w:pPr>
            <w:r w:rsidRPr="00755272">
              <w:t>изделия</w:t>
            </w:r>
          </w:p>
        </w:tc>
        <w:tc>
          <w:tcPr>
            <w:tcW w:w="6237" w:type="dxa"/>
            <w:tcBorders>
              <w:top w:val="single" w:sz="4" w:space="0" w:color="auto"/>
              <w:left w:val="single" w:sz="4" w:space="0" w:color="auto"/>
              <w:bottom w:val="single" w:sz="4" w:space="0" w:color="auto"/>
              <w:right w:val="single" w:sz="4" w:space="0" w:color="auto"/>
            </w:tcBorders>
            <w:vAlign w:val="center"/>
          </w:tcPr>
          <w:p w:rsidR="004D3A29" w:rsidRPr="00755272" w:rsidRDefault="004D3A29" w:rsidP="00096C0A">
            <w:pPr>
              <w:jc w:val="center"/>
            </w:pPr>
            <w:r w:rsidRPr="00755272">
              <w:t>Описание изделия</w:t>
            </w:r>
          </w:p>
        </w:tc>
        <w:tc>
          <w:tcPr>
            <w:tcW w:w="1276" w:type="dxa"/>
            <w:tcBorders>
              <w:top w:val="single" w:sz="4" w:space="0" w:color="auto"/>
              <w:left w:val="single" w:sz="4" w:space="0" w:color="auto"/>
              <w:bottom w:val="single" w:sz="4" w:space="0" w:color="auto"/>
              <w:right w:val="single" w:sz="4" w:space="0" w:color="auto"/>
            </w:tcBorders>
            <w:vAlign w:val="center"/>
          </w:tcPr>
          <w:p w:rsidR="004D3A29" w:rsidRPr="00755272" w:rsidRDefault="004D3A29" w:rsidP="00096C0A">
            <w:pPr>
              <w:tabs>
                <w:tab w:val="left" w:pos="180"/>
              </w:tabs>
              <w:ind w:left="180" w:right="180"/>
              <w:jc w:val="center"/>
              <w:rPr>
                <w:rFonts w:eastAsia="Arial Unicode MS"/>
              </w:rPr>
            </w:pPr>
            <w:r w:rsidRPr="00755272">
              <w:t>Кол-во, (</w:t>
            </w:r>
            <w:proofErr w:type="spellStart"/>
            <w:proofErr w:type="gramStart"/>
            <w:r w:rsidRPr="00755272">
              <w:t>шт</w:t>
            </w:r>
            <w:proofErr w:type="spellEnd"/>
            <w:proofErr w:type="gramEnd"/>
            <w:r w:rsidRPr="00755272">
              <w:t>)</w:t>
            </w:r>
          </w:p>
        </w:tc>
      </w:tr>
      <w:tr w:rsidR="004D3A29" w:rsidRPr="00755272" w:rsidTr="00096C0A">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4D3A29" w:rsidRPr="00755272" w:rsidRDefault="004D3A29" w:rsidP="00096C0A">
            <w:pPr>
              <w:jc w:val="center"/>
            </w:pPr>
            <w:r w:rsidRPr="00755272">
              <w:t>1</w:t>
            </w:r>
          </w:p>
        </w:tc>
        <w:tc>
          <w:tcPr>
            <w:tcW w:w="2126" w:type="dxa"/>
            <w:tcBorders>
              <w:top w:val="single" w:sz="4" w:space="0" w:color="auto"/>
              <w:left w:val="nil"/>
              <w:bottom w:val="single" w:sz="4" w:space="0" w:color="auto"/>
              <w:right w:val="single" w:sz="4" w:space="0" w:color="auto"/>
            </w:tcBorders>
            <w:vAlign w:val="center"/>
          </w:tcPr>
          <w:p w:rsidR="004D3A29" w:rsidRPr="00BA54F5" w:rsidRDefault="004D3A29" w:rsidP="00096C0A">
            <w:pPr>
              <w:rPr>
                <w:sz w:val="19"/>
                <w:szCs w:val="19"/>
              </w:rPr>
            </w:pPr>
            <w:r w:rsidRPr="00BA54F5">
              <w:rPr>
                <w:sz w:val="19"/>
                <w:szCs w:val="19"/>
              </w:rPr>
              <w:t xml:space="preserve">8-01-02 </w:t>
            </w:r>
          </w:p>
          <w:p w:rsidR="004D3A29" w:rsidRPr="00BA54F5" w:rsidRDefault="004D3A29" w:rsidP="00096C0A">
            <w:pPr>
              <w:rPr>
                <w:sz w:val="19"/>
                <w:szCs w:val="19"/>
              </w:rPr>
            </w:pPr>
            <w:r w:rsidRPr="00BA54F5">
              <w:rPr>
                <w:sz w:val="19"/>
                <w:szCs w:val="19"/>
              </w:rPr>
              <w:t>Протез кисти косметический, в том числе при вычленении и частичном вычленении кисти</w:t>
            </w:r>
          </w:p>
        </w:tc>
        <w:tc>
          <w:tcPr>
            <w:tcW w:w="6237" w:type="dxa"/>
            <w:tcBorders>
              <w:top w:val="single" w:sz="4" w:space="0" w:color="auto"/>
              <w:left w:val="single" w:sz="4" w:space="0" w:color="auto"/>
              <w:bottom w:val="single" w:sz="4" w:space="0" w:color="auto"/>
              <w:right w:val="single" w:sz="4" w:space="0" w:color="auto"/>
            </w:tcBorders>
            <w:vAlign w:val="center"/>
          </w:tcPr>
          <w:p w:rsidR="004D3A29" w:rsidRPr="00BA54F5" w:rsidRDefault="004D3A29" w:rsidP="00096C0A">
            <w:pPr>
              <w:rPr>
                <w:sz w:val="19"/>
                <w:szCs w:val="19"/>
              </w:rPr>
            </w:pPr>
            <w:r w:rsidRPr="00BA54F5">
              <w:rPr>
                <w:sz w:val="19"/>
                <w:szCs w:val="19"/>
              </w:rPr>
              <w:t xml:space="preserve">Протез кисти косметический - при частичной ампутации кисти, вычленении в луче - запястном суставе, при ампутации н/з предплечья. Кисть косметическая из </w:t>
            </w:r>
            <w:proofErr w:type="spellStart"/>
            <w:r w:rsidRPr="00BA54F5">
              <w:rPr>
                <w:sz w:val="19"/>
                <w:szCs w:val="19"/>
              </w:rPr>
              <w:t>пластизоля</w:t>
            </w:r>
            <w:proofErr w:type="spellEnd"/>
            <w:r w:rsidRPr="00BA54F5">
              <w:rPr>
                <w:sz w:val="19"/>
                <w:szCs w:val="19"/>
              </w:rPr>
              <w:t xml:space="preserve"> или силикона имеет верхнюю оболочку и внутренний металлический каркас. Крепление лента </w:t>
            </w:r>
            <w:proofErr w:type="spellStart"/>
            <w:r w:rsidRPr="00BA54F5">
              <w:rPr>
                <w:sz w:val="19"/>
                <w:szCs w:val="19"/>
              </w:rPr>
              <w:t>велкро</w:t>
            </w:r>
            <w:proofErr w:type="spellEnd"/>
            <w:r w:rsidRPr="00BA54F5">
              <w:rPr>
                <w:sz w:val="19"/>
                <w:szCs w:val="19"/>
              </w:rPr>
              <w:t>. Подгонка протеза индивидуально по культе инвалида. Назначается для частичного восполнения утраченных в результате ампутации или при врожденном дефекте эстетических свойств верхних конечностей в пределах кисти.</w:t>
            </w:r>
          </w:p>
        </w:tc>
        <w:tc>
          <w:tcPr>
            <w:tcW w:w="1276" w:type="dxa"/>
            <w:tcBorders>
              <w:top w:val="single" w:sz="4" w:space="0" w:color="auto"/>
              <w:left w:val="single" w:sz="4" w:space="0" w:color="auto"/>
              <w:bottom w:val="single" w:sz="4" w:space="0" w:color="auto"/>
              <w:right w:val="single" w:sz="4" w:space="0" w:color="auto"/>
            </w:tcBorders>
            <w:vAlign w:val="center"/>
          </w:tcPr>
          <w:p w:rsidR="004D3A29" w:rsidRPr="00BA54F5" w:rsidRDefault="004D3A29" w:rsidP="00096C0A">
            <w:pPr>
              <w:jc w:val="center"/>
              <w:rPr>
                <w:bCs/>
                <w:sz w:val="19"/>
                <w:szCs w:val="19"/>
              </w:rPr>
            </w:pPr>
            <w:r w:rsidRPr="00BA54F5">
              <w:rPr>
                <w:bCs/>
                <w:sz w:val="19"/>
                <w:szCs w:val="19"/>
              </w:rPr>
              <w:t>14</w:t>
            </w:r>
          </w:p>
        </w:tc>
      </w:tr>
      <w:tr w:rsidR="004D3A29" w:rsidRPr="00755272" w:rsidTr="00096C0A">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4D3A29" w:rsidRPr="004843B0" w:rsidRDefault="004D3A29" w:rsidP="00096C0A">
            <w:pPr>
              <w:jc w:val="center"/>
            </w:pPr>
            <w:r w:rsidRPr="004843B0">
              <w:t>2</w:t>
            </w:r>
          </w:p>
        </w:tc>
        <w:tc>
          <w:tcPr>
            <w:tcW w:w="2126" w:type="dxa"/>
            <w:tcBorders>
              <w:top w:val="single" w:sz="4" w:space="0" w:color="auto"/>
              <w:left w:val="nil"/>
              <w:bottom w:val="single" w:sz="4" w:space="0" w:color="auto"/>
              <w:right w:val="single" w:sz="4" w:space="0" w:color="auto"/>
            </w:tcBorders>
            <w:vAlign w:val="center"/>
          </w:tcPr>
          <w:p w:rsidR="004D3A29" w:rsidRPr="00BA54F5" w:rsidRDefault="004D3A29" w:rsidP="00096C0A">
            <w:pPr>
              <w:rPr>
                <w:sz w:val="19"/>
                <w:szCs w:val="19"/>
              </w:rPr>
            </w:pPr>
            <w:r w:rsidRPr="00BA54F5">
              <w:rPr>
                <w:sz w:val="19"/>
                <w:szCs w:val="19"/>
              </w:rPr>
              <w:t xml:space="preserve">8-01-02 </w:t>
            </w:r>
          </w:p>
          <w:p w:rsidR="004D3A29" w:rsidRPr="00BA54F5" w:rsidRDefault="004D3A29" w:rsidP="00096C0A">
            <w:pPr>
              <w:rPr>
                <w:sz w:val="19"/>
                <w:szCs w:val="19"/>
              </w:rPr>
            </w:pPr>
            <w:r w:rsidRPr="00BA54F5">
              <w:rPr>
                <w:sz w:val="19"/>
                <w:szCs w:val="19"/>
              </w:rPr>
              <w:t>Протез кисти косметический, в том числе при вычленении и частичном вычленении кисти</w:t>
            </w:r>
          </w:p>
        </w:tc>
        <w:tc>
          <w:tcPr>
            <w:tcW w:w="6237" w:type="dxa"/>
            <w:tcBorders>
              <w:top w:val="single" w:sz="4" w:space="0" w:color="auto"/>
              <w:left w:val="single" w:sz="4" w:space="0" w:color="auto"/>
              <w:bottom w:val="single" w:sz="4" w:space="0" w:color="auto"/>
              <w:right w:val="single" w:sz="4" w:space="0" w:color="auto"/>
            </w:tcBorders>
            <w:vAlign w:val="center"/>
          </w:tcPr>
          <w:p w:rsidR="004D3A29" w:rsidRPr="00BA54F5" w:rsidRDefault="004D3A29" w:rsidP="00096C0A">
            <w:pPr>
              <w:rPr>
                <w:sz w:val="19"/>
                <w:szCs w:val="19"/>
              </w:rPr>
            </w:pPr>
            <w:r w:rsidRPr="00BA54F5">
              <w:rPr>
                <w:sz w:val="19"/>
                <w:szCs w:val="19"/>
              </w:rPr>
              <w:t xml:space="preserve">Протез кисти косметический - при частичной ампутации кисти, вычленении в лучезапястном суставе, при ампутации нижней трети предплечья. Кисть силиконовая с дополнительными улучшениями изготовлена по технологии микро-пигментации, что позволяет добиться реализма цветовой гаммы. Многослойная технология позволяет получать ногти по внешнему виду очень </w:t>
            </w:r>
            <w:proofErr w:type="gramStart"/>
            <w:r w:rsidRPr="00BA54F5">
              <w:rPr>
                <w:sz w:val="19"/>
                <w:szCs w:val="19"/>
              </w:rPr>
              <w:t>близкими</w:t>
            </w:r>
            <w:proofErr w:type="gramEnd"/>
            <w:r w:rsidRPr="00BA54F5">
              <w:rPr>
                <w:sz w:val="19"/>
                <w:szCs w:val="19"/>
              </w:rPr>
              <w:t xml:space="preserve"> к естественным (в том числе акриловые ногти для женской кисти), а также позволяет имплантировать в каждый палец волоски. Кисть имеет ярко выраженную </w:t>
            </w:r>
            <w:proofErr w:type="spellStart"/>
            <w:r w:rsidRPr="00BA54F5">
              <w:rPr>
                <w:sz w:val="19"/>
                <w:szCs w:val="19"/>
              </w:rPr>
              <w:t>косметичность</w:t>
            </w:r>
            <w:proofErr w:type="spellEnd"/>
            <w:r w:rsidRPr="00BA54F5">
              <w:rPr>
                <w:sz w:val="19"/>
                <w:szCs w:val="19"/>
              </w:rPr>
              <w:t>, детализированные папиллярные линии, вены, суставы и специальное скользящее покрытие (для облегчения надевания одежды). Металлическая арматура в протезных пальцах позволяет производить установку пальцев в физиологическое положение. Пластмассовые защитные колпачки, размещенные на кончиках пальцев, предохраняют оболочку от разрывов. Кисть легко очищается от загрязнений. Крепление протеза на молнии или за счет эластичности материалов. Подгонка протеза индивидуально по культе. Назначается для частичного восполнения утраченных в результате ампутации или при врожденном дефекте эстетических свойств верхних конечностей в пределах кисти.</w:t>
            </w:r>
          </w:p>
        </w:tc>
        <w:tc>
          <w:tcPr>
            <w:tcW w:w="1276" w:type="dxa"/>
            <w:tcBorders>
              <w:top w:val="single" w:sz="4" w:space="0" w:color="auto"/>
              <w:left w:val="single" w:sz="4" w:space="0" w:color="auto"/>
              <w:bottom w:val="single" w:sz="4" w:space="0" w:color="auto"/>
              <w:right w:val="single" w:sz="4" w:space="0" w:color="auto"/>
            </w:tcBorders>
            <w:vAlign w:val="center"/>
          </w:tcPr>
          <w:p w:rsidR="004D3A29" w:rsidRPr="00BA54F5" w:rsidRDefault="004D3A29" w:rsidP="00096C0A">
            <w:pPr>
              <w:jc w:val="center"/>
              <w:rPr>
                <w:bCs/>
                <w:sz w:val="19"/>
                <w:szCs w:val="19"/>
              </w:rPr>
            </w:pPr>
            <w:r w:rsidRPr="00BA54F5">
              <w:rPr>
                <w:bCs/>
                <w:sz w:val="19"/>
                <w:szCs w:val="19"/>
              </w:rPr>
              <w:t>1</w:t>
            </w:r>
          </w:p>
        </w:tc>
      </w:tr>
      <w:tr w:rsidR="004D3A29" w:rsidRPr="00755272" w:rsidTr="00096C0A">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4D3A29" w:rsidRPr="00E00A17" w:rsidRDefault="004D3A29" w:rsidP="00096C0A">
            <w:pPr>
              <w:jc w:val="center"/>
            </w:pPr>
            <w:r w:rsidRPr="00E00A17">
              <w:t>3</w:t>
            </w:r>
          </w:p>
        </w:tc>
        <w:tc>
          <w:tcPr>
            <w:tcW w:w="2126" w:type="dxa"/>
            <w:tcBorders>
              <w:top w:val="single" w:sz="4" w:space="0" w:color="auto"/>
              <w:left w:val="nil"/>
              <w:bottom w:val="single" w:sz="4" w:space="0" w:color="auto"/>
              <w:right w:val="single" w:sz="4" w:space="0" w:color="auto"/>
            </w:tcBorders>
            <w:vAlign w:val="center"/>
          </w:tcPr>
          <w:p w:rsidR="004D3A29" w:rsidRPr="00BA54F5" w:rsidRDefault="004D3A29" w:rsidP="00096C0A">
            <w:pPr>
              <w:rPr>
                <w:sz w:val="19"/>
                <w:szCs w:val="19"/>
              </w:rPr>
            </w:pPr>
            <w:r w:rsidRPr="00BA54F5">
              <w:rPr>
                <w:sz w:val="19"/>
                <w:szCs w:val="19"/>
              </w:rPr>
              <w:t>8-02-01 Протез кисти рабочий, в том числе при вычленении и частичном вычленении кисти</w:t>
            </w:r>
          </w:p>
        </w:tc>
        <w:tc>
          <w:tcPr>
            <w:tcW w:w="6237" w:type="dxa"/>
            <w:tcBorders>
              <w:top w:val="single" w:sz="4" w:space="0" w:color="auto"/>
              <w:left w:val="single" w:sz="4" w:space="0" w:color="auto"/>
              <w:bottom w:val="single" w:sz="4" w:space="0" w:color="auto"/>
              <w:right w:val="single" w:sz="4" w:space="0" w:color="auto"/>
            </w:tcBorders>
            <w:vAlign w:val="center"/>
          </w:tcPr>
          <w:p w:rsidR="004D3A29" w:rsidRPr="00BA54F5" w:rsidRDefault="004D3A29" w:rsidP="00096C0A">
            <w:pPr>
              <w:rPr>
                <w:sz w:val="19"/>
                <w:szCs w:val="19"/>
              </w:rPr>
            </w:pPr>
            <w:r w:rsidRPr="00BA54F5">
              <w:rPr>
                <w:sz w:val="19"/>
                <w:szCs w:val="19"/>
              </w:rPr>
              <w:t>Протез кисти рабочий  - при частичной ампутации кисти, вычленении в луче - запястном суставе, при ампутации н/3 предплечья. Изготовление приемной гильзы индивидуальное по слепку с культи инвалида</w:t>
            </w:r>
            <w:proofErr w:type="gramStart"/>
            <w:r w:rsidRPr="00BA54F5">
              <w:rPr>
                <w:sz w:val="19"/>
                <w:szCs w:val="19"/>
              </w:rPr>
              <w:t xml:space="preserve">.. </w:t>
            </w:r>
            <w:proofErr w:type="gramEnd"/>
            <w:r w:rsidRPr="00BA54F5">
              <w:rPr>
                <w:sz w:val="19"/>
                <w:szCs w:val="19"/>
              </w:rPr>
              <w:t>Материал приемной гильзы – кожа. Шина для насадок, комплект рабочих насадок. Рабочие протезы позволяют частично восполнить функции рук. Они незаменимы при самообслуживании, помогают справляться с домашними делами и выполнять профессиональные задачи. Вместо кисти на протез надеваются различные специальные насадки на быстросъемном креплении.</w:t>
            </w:r>
          </w:p>
        </w:tc>
        <w:tc>
          <w:tcPr>
            <w:tcW w:w="1276" w:type="dxa"/>
            <w:tcBorders>
              <w:top w:val="single" w:sz="4" w:space="0" w:color="auto"/>
              <w:left w:val="single" w:sz="4" w:space="0" w:color="auto"/>
              <w:bottom w:val="single" w:sz="4" w:space="0" w:color="auto"/>
              <w:right w:val="single" w:sz="4" w:space="0" w:color="auto"/>
            </w:tcBorders>
            <w:vAlign w:val="center"/>
          </w:tcPr>
          <w:p w:rsidR="004D3A29" w:rsidRPr="00BA54F5" w:rsidRDefault="004D3A29" w:rsidP="00096C0A">
            <w:pPr>
              <w:jc w:val="center"/>
              <w:rPr>
                <w:bCs/>
                <w:sz w:val="19"/>
                <w:szCs w:val="19"/>
              </w:rPr>
            </w:pPr>
            <w:r w:rsidRPr="00BA54F5">
              <w:rPr>
                <w:bCs/>
                <w:sz w:val="19"/>
                <w:szCs w:val="19"/>
              </w:rPr>
              <w:t>9</w:t>
            </w:r>
          </w:p>
        </w:tc>
      </w:tr>
      <w:tr w:rsidR="004D3A29" w:rsidRPr="00BB4379" w:rsidTr="00096C0A">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4D3A29" w:rsidRPr="00BB4379" w:rsidRDefault="004D3A29" w:rsidP="00096C0A">
            <w:pPr>
              <w:jc w:val="center"/>
            </w:pPr>
            <w:r w:rsidRPr="00BB4379">
              <w:t>4</w:t>
            </w:r>
          </w:p>
        </w:tc>
        <w:tc>
          <w:tcPr>
            <w:tcW w:w="2126" w:type="dxa"/>
            <w:tcBorders>
              <w:top w:val="single" w:sz="4" w:space="0" w:color="auto"/>
              <w:left w:val="nil"/>
              <w:bottom w:val="single" w:sz="4" w:space="0" w:color="auto"/>
              <w:right w:val="single" w:sz="4" w:space="0" w:color="auto"/>
            </w:tcBorders>
            <w:vAlign w:val="center"/>
          </w:tcPr>
          <w:p w:rsidR="004D3A29" w:rsidRPr="00BA54F5" w:rsidRDefault="004D3A29" w:rsidP="00096C0A">
            <w:pPr>
              <w:rPr>
                <w:sz w:val="19"/>
                <w:szCs w:val="19"/>
              </w:rPr>
            </w:pPr>
            <w:r w:rsidRPr="00BA54F5">
              <w:rPr>
                <w:sz w:val="19"/>
                <w:szCs w:val="19"/>
              </w:rPr>
              <w:t>8-03-01 Протез кисти активный (тяговый), в том числе при вычленении и частичном вычленении кисти</w:t>
            </w:r>
          </w:p>
          <w:p w:rsidR="004D3A29" w:rsidRPr="00BA54F5" w:rsidRDefault="004D3A29" w:rsidP="00096C0A">
            <w:pPr>
              <w:rPr>
                <w:sz w:val="19"/>
                <w:szCs w:val="19"/>
              </w:rPr>
            </w:pPr>
          </w:p>
        </w:tc>
        <w:tc>
          <w:tcPr>
            <w:tcW w:w="6237" w:type="dxa"/>
            <w:tcBorders>
              <w:top w:val="single" w:sz="4" w:space="0" w:color="auto"/>
              <w:left w:val="single" w:sz="4" w:space="0" w:color="auto"/>
              <w:bottom w:val="single" w:sz="4" w:space="0" w:color="auto"/>
              <w:right w:val="single" w:sz="4" w:space="0" w:color="auto"/>
            </w:tcBorders>
            <w:vAlign w:val="center"/>
          </w:tcPr>
          <w:p w:rsidR="004D3A29" w:rsidRPr="00BA54F5" w:rsidRDefault="004D3A29" w:rsidP="00096C0A">
            <w:pPr>
              <w:rPr>
                <w:sz w:val="19"/>
                <w:szCs w:val="19"/>
              </w:rPr>
            </w:pPr>
            <w:r w:rsidRPr="00BA54F5">
              <w:rPr>
                <w:sz w:val="19"/>
                <w:szCs w:val="19"/>
              </w:rPr>
              <w:t>Протез  кисти активный состоит из двух часте</w:t>
            </w:r>
            <w:proofErr w:type="gramStart"/>
            <w:r w:rsidRPr="00BA54F5">
              <w:rPr>
                <w:sz w:val="19"/>
                <w:szCs w:val="19"/>
              </w:rPr>
              <w:t>й-</w:t>
            </w:r>
            <w:proofErr w:type="gramEnd"/>
            <w:r w:rsidRPr="00BA54F5">
              <w:rPr>
                <w:sz w:val="19"/>
                <w:szCs w:val="19"/>
              </w:rPr>
              <w:t xml:space="preserve"> каркасные и активные элементы, приемная гильза. Гильза изготавливается пол слепку путем </w:t>
            </w:r>
            <w:proofErr w:type="spellStart"/>
            <w:r w:rsidRPr="00BA54F5">
              <w:rPr>
                <w:sz w:val="19"/>
                <w:szCs w:val="19"/>
              </w:rPr>
              <w:t>ламинирования</w:t>
            </w:r>
            <w:proofErr w:type="spellEnd"/>
            <w:r w:rsidRPr="00BA54F5">
              <w:rPr>
                <w:sz w:val="19"/>
                <w:szCs w:val="19"/>
              </w:rPr>
              <w:t xml:space="preserve"> или из термопластиков непосредственно по культе, имеет две шарнирно соединенные части, одна из которых фиксируется на предплечье, вторая – плотно облегает кисть. Функция </w:t>
            </w:r>
            <w:proofErr w:type="spellStart"/>
            <w:r w:rsidRPr="00BA54F5">
              <w:rPr>
                <w:sz w:val="19"/>
                <w:szCs w:val="19"/>
              </w:rPr>
              <w:t>схвата</w:t>
            </w:r>
            <w:proofErr w:type="spellEnd"/>
            <w:r w:rsidRPr="00BA54F5">
              <w:rPr>
                <w:sz w:val="19"/>
                <w:szCs w:val="19"/>
              </w:rPr>
              <w:t xml:space="preserve"> осуществляется за счёт движений в лучезапястном суставе. Тяговые тросы зафиксированы на опорной части протеза и регулируются индивидуально, что позволяет требуемые функциональные позиции и менять очередность движения пальцев.</w:t>
            </w:r>
          </w:p>
        </w:tc>
        <w:tc>
          <w:tcPr>
            <w:tcW w:w="1276" w:type="dxa"/>
            <w:tcBorders>
              <w:top w:val="single" w:sz="4" w:space="0" w:color="auto"/>
              <w:left w:val="single" w:sz="4" w:space="0" w:color="auto"/>
              <w:bottom w:val="single" w:sz="4" w:space="0" w:color="auto"/>
              <w:right w:val="single" w:sz="4" w:space="0" w:color="auto"/>
            </w:tcBorders>
            <w:vAlign w:val="center"/>
          </w:tcPr>
          <w:p w:rsidR="004D3A29" w:rsidRPr="00BA54F5" w:rsidRDefault="004D3A29" w:rsidP="00096C0A">
            <w:pPr>
              <w:jc w:val="center"/>
              <w:rPr>
                <w:bCs/>
                <w:sz w:val="19"/>
                <w:szCs w:val="19"/>
              </w:rPr>
            </w:pPr>
            <w:r w:rsidRPr="00BA54F5">
              <w:rPr>
                <w:bCs/>
                <w:sz w:val="19"/>
                <w:szCs w:val="19"/>
              </w:rPr>
              <w:t>1</w:t>
            </w:r>
          </w:p>
        </w:tc>
      </w:tr>
      <w:tr w:rsidR="004D3A29" w:rsidRPr="00755272" w:rsidTr="00096C0A">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4D3A29" w:rsidRPr="00BB4379" w:rsidRDefault="004D3A29" w:rsidP="00096C0A">
            <w:pPr>
              <w:jc w:val="center"/>
            </w:pPr>
            <w:r w:rsidRPr="00BB4379">
              <w:t>5</w:t>
            </w:r>
          </w:p>
        </w:tc>
        <w:tc>
          <w:tcPr>
            <w:tcW w:w="2126" w:type="dxa"/>
            <w:tcBorders>
              <w:top w:val="single" w:sz="4" w:space="0" w:color="auto"/>
              <w:left w:val="nil"/>
              <w:bottom w:val="single" w:sz="4" w:space="0" w:color="auto"/>
              <w:right w:val="single" w:sz="4" w:space="0" w:color="auto"/>
            </w:tcBorders>
            <w:vAlign w:val="center"/>
          </w:tcPr>
          <w:p w:rsidR="004D3A29" w:rsidRPr="00BA54F5" w:rsidRDefault="004D3A29" w:rsidP="00096C0A">
            <w:pPr>
              <w:rPr>
                <w:sz w:val="19"/>
                <w:szCs w:val="19"/>
              </w:rPr>
            </w:pPr>
            <w:r w:rsidRPr="00BA54F5">
              <w:rPr>
                <w:sz w:val="19"/>
                <w:szCs w:val="19"/>
              </w:rPr>
              <w:t>8-01-03 Протез предплечья косметический</w:t>
            </w:r>
          </w:p>
        </w:tc>
        <w:tc>
          <w:tcPr>
            <w:tcW w:w="6237" w:type="dxa"/>
            <w:tcBorders>
              <w:top w:val="single" w:sz="4" w:space="0" w:color="auto"/>
              <w:left w:val="single" w:sz="4" w:space="0" w:color="auto"/>
              <w:bottom w:val="single" w:sz="4" w:space="0" w:color="auto"/>
              <w:right w:val="single" w:sz="4" w:space="0" w:color="auto"/>
            </w:tcBorders>
            <w:vAlign w:val="center"/>
          </w:tcPr>
          <w:p w:rsidR="004D3A29" w:rsidRPr="00BA54F5" w:rsidRDefault="004D3A29" w:rsidP="00096C0A">
            <w:pPr>
              <w:rPr>
                <w:sz w:val="19"/>
                <w:szCs w:val="19"/>
              </w:rPr>
            </w:pPr>
            <w:r w:rsidRPr="00BA54F5">
              <w:rPr>
                <w:sz w:val="19"/>
                <w:szCs w:val="19"/>
              </w:rPr>
              <w:t xml:space="preserve">Протез предплечья функционально-косметический. Состоит из приемной гильзы индивидуального изготовления по слепку с культи инвалида и косметической кисти. Материал приемной гильзы - литьевой слоистый пластик  на основе акриловых смол или высокотемпературный термопласт. Кисть силиконовая с дополнительными улучшениями изготовлена по технологии микро-пигментации, что позволяет добиться реализма цветовой гаммы. Многослойная технология позволяет получать ногти по внешнему виду очень </w:t>
            </w:r>
            <w:proofErr w:type="gramStart"/>
            <w:r w:rsidRPr="00BA54F5">
              <w:rPr>
                <w:sz w:val="19"/>
                <w:szCs w:val="19"/>
              </w:rPr>
              <w:t>близкими</w:t>
            </w:r>
            <w:proofErr w:type="gramEnd"/>
            <w:r w:rsidRPr="00BA54F5">
              <w:rPr>
                <w:sz w:val="19"/>
                <w:szCs w:val="19"/>
              </w:rPr>
              <w:t xml:space="preserve"> к естественным (в том числе акриловые ногти для женской кисти), а также позволяет имплантировать в каждый палец волоски. Кисть имеет ярко выраженную </w:t>
            </w:r>
            <w:proofErr w:type="spellStart"/>
            <w:r w:rsidRPr="00BA54F5">
              <w:rPr>
                <w:sz w:val="19"/>
                <w:szCs w:val="19"/>
              </w:rPr>
              <w:t>косметичность</w:t>
            </w:r>
            <w:proofErr w:type="spellEnd"/>
            <w:r w:rsidRPr="00BA54F5">
              <w:rPr>
                <w:sz w:val="19"/>
                <w:szCs w:val="19"/>
              </w:rPr>
              <w:t xml:space="preserve">, детализированные папиллярные линии, вены, суставы и специальное скользящее покрытие (для облегчения надевания одежды). Металлическая арматура в протезных пальцах позволяет производить установку пальцев в физиологическое положение. Пластмассовые защитные колпачки, размещенные на кончиках пальцев, предохраняют оболочку от разрывов. Кисть легко очищается от загрязнений. Крепление протеза – гильза </w:t>
            </w:r>
            <w:proofErr w:type="spellStart"/>
            <w:r w:rsidRPr="00BA54F5">
              <w:rPr>
                <w:sz w:val="19"/>
                <w:szCs w:val="19"/>
              </w:rPr>
              <w:t>неспадающая</w:t>
            </w:r>
            <w:proofErr w:type="spellEnd"/>
            <w:r w:rsidRPr="00BA54F5">
              <w:rPr>
                <w:sz w:val="19"/>
                <w:szCs w:val="19"/>
              </w:rPr>
              <w:t xml:space="preserve"> или с использованием кожаных полуфабрикатов. Назначается для частичного восполнения утраченных в результате ампутации или при врожденном </w:t>
            </w:r>
            <w:r w:rsidRPr="00BA54F5">
              <w:rPr>
                <w:sz w:val="19"/>
                <w:szCs w:val="19"/>
              </w:rPr>
              <w:lastRenderedPageBreak/>
              <w:t>дефекте эстетических свойств верхних конечностей в пределах предплечья</w:t>
            </w:r>
          </w:p>
        </w:tc>
        <w:tc>
          <w:tcPr>
            <w:tcW w:w="1276" w:type="dxa"/>
            <w:tcBorders>
              <w:top w:val="single" w:sz="4" w:space="0" w:color="auto"/>
              <w:left w:val="single" w:sz="4" w:space="0" w:color="auto"/>
              <w:bottom w:val="single" w:sz="4" w:space="0" w:color="auto"/>
              <w:right w:val="single" w:sz="4" w:space="0" w:color="auto"/>
            </w:tcBorders>
            <w:vAlign w:val="center"/>
          </w:tcPr>
          <w:p w:rsidR="004D3A29" w:rsidRPr="00BA54F5" w:rsidRDefault="004D3A29" w:rsidP="00096C0A">
            <w:pPr>
              <w:jc w:val="center"/>
              <w:rPr>
                <w:bCs/>
                <w:sz w:val="19"/>
                <w:szCs w:val="19"/>
              </w:rPr>
            </w:pPr>
            <w:r w:rsidRPr="00BA54F5">
              <w:rPr>
                <w:bCs/>
                <w:sz w:val="19"/>
                <w:szCs w:val="19"/>
              </w:rPr>
              <w:lastRenderedPageBreak/>
              <w:t>4</w:t>
            </w:r>
          </w:p>
        </w:tc>
      </w:tr>
      <w:tr w:rsidR="004D3A29" w:rsidRPr="00755272" w:rsidTr="00096C0A">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4D3A29" w:rsidRPr="00755272" w:rsidRDefault="004D3A29" w:rsidP="00096C0A">
            <w:pPr>
              <w:jc w:val="center"/>
            </w:pPr>
            <w:r w:rsidRPr="00755272">
              <w:lastRenderedPageBreak/>
              <w:t>6</w:t>
            </w:r>
          </w:p>
        </w:tc>
        <w:tc>
          <w:tcPr>
            <w:tcW w:w="2126" w:type="dxa"/>
            <w:tcBorders>
              <w:top w:val="single" w:sz="4" w:space="0" w:color="auto"/>
              <w:left w:val="nil"/>
              <w:bottom w:val="single" w:sz="4" w:space="0" w:color="auto"/>
              <w:right w:val="single" w:sz="4" w:space="0" w:color="auto"/>
            </w:tcBorders>
            <w:vAlign w:val="center"/>
          </w:tcPr>
          <w:p w:rsidR="004D3A29" w:rsidRPr="00BA54F5" w:rsidRDefault="004D3A29" w:rsidP="00096C0A">
            <w:pPr>
              <w:rPr>
                <w:sz w:val="19"/>
                <w:szCs w:val="19"/>
              </w:rPr>
            </w:pPr>
            <w:r w:rsidRPr="00BA54F5">
              <w:rPr>
                <w:sz w:val="19"/>
                <w:szCs w:val="19"/>
              </w:rPr>
              <w:t>8-01-03 Протез предплечья косметический</w:t>
            </w:r>
          </w:p>
        </w:tc>
        <w:tc>
          <w:tcPr>
            <w:tcW w:w="6237" w:type="dxa"/>
            <w:tcBorders>
              <w:top w:val="single" w:sz="4" w:space="0" w:color="auto"/>
              <w:left w:val="single" w:sz="4" w:space="0" w:color="auto"/>
              <w:bottom w:val="single" w:sz="4" w:space="0" w:color="auto"/>
              <w:right w:val="single" w:sz="4" w:space="0" w:color="auto"/>
            </w:tcBorders>
            <w:vAlign w:val="center"/>
          </w:tcPr>
          <w:p w:rsidR="004D3A29" w:rsidRPr="00BA54F5" w:rsidRDefault="004D3A29" w:rsidP="00096C0A">
            <w:pPr>
              <w:rPr>
                <w:sz w:val="19"/>
                <w:szCs w:val="19"/>
              </w:rPr>
            </w:pPr>
            <w:r w:rsidRPr="00BA54F5">
              <w:rPr>
                <w:sz w:val="19"/>
                <w:szCs w:val="19"/>
              </w:rPr>
              <w:t xml:space="preserve">Протез предплечья функционально-косметический. Состоит из приемной гильзы индивидуального изготовления по слепку с культи инвалида и косметической кисти. Материал приемной гильзы - литьевой слоистый пластик  на основе акриловых смол или высокотемпературный термопласт. Кисть косметическая из </w:t>
            </w:r>
            <w:proofErr w:type="spellStart"/>
            <w:r w:rsidRPr="00BA54F5">
              <w:rPr>
                <w:sz w:val="19"/>
                <w:szCs w:val="19"/>
              </w:rPr>
              <w:t>пластизоля</w:t>
            </w:r>
            <w:proofErr w:type="spellEnd"/>
            <w:r w:rsidRPr="00BA54F5">
              <w:rPr>
                <w:sz w:val="19"/>
                <w:szCs w:val="19"/>
              </w:rPr>
              <w:t xml:space="preserve"> или силикона имеет верхнюю оболочку и внутренний металлический каркас. Крепление - гильза </w:t>
            </w:r>
            <w:proofErr w:type="spellStart"/>
            <w:r w:rsidRPr="00BA54F5">
              <w:rPr>
                <w:sz w:val="19"/>
                <w:szCs w:val="19"/>
              </w:rPr>
              <w:t>неспадающая</w:t>
            </w:r>
            <w:proofErr w:type="spellEnd"/>
            <w:r w:rsidRPr="00BA54F5">
              <w:rPr>
                <w:sz w:val="19"/>
                <w:szCs w:val="19"/>
              </w:rPr>
              <w:t xml:space="preserve"> или с использованием кожаных полуфабрикатов. Назначается для частичного восполнения утраченных в результате ампутации или при врожденном дефекте эстетических свойств верхних конечностей в пределах предплечья.</w:t>
            </w:r>
          </w:p>
        </w:tc>
        <w:tc>
          <w:tcPr>
            <w:tcW w:w="1276" w:type="dxa"/>
            <w:tcBorders>
              <w:top w:val="single" w:sz="4" w:space="0" w:color="auto"/>
              <w:left w:val="single" w:sz="4" w:space="0" w:color="auto"/>
              <w:bottom w:val="single" w:sz="4" w:space="0" w:color="auto"/>
              <w:right w:val="single" w:sz="4" w:space="0" w:color="auto"/>
            </w:tcBorders>
            <w:vAlign w:val="center"/>
          </w:tcPr>
          <w:p w:rsidR="004D3A29" w:rsidRPr="00BA54F5" w:rsidRDefault="004D3A29" w:rsidP="00096C0A">
            <w:pPr>
              <w:jc w:val="center"/>
              <w:rPr>
                <w:bCs/>
                <w:sz w:val="19"/>
                <w:szCs w:val="19"/>
              </w:rPr>
            </w:pPr>
            <w:r w:rsidRPr="00BA54F5">
              <w:rPr>
                <w:bCs/>
                <w:sz w:val="19"/>
                <w:szCs w:val="19"/>
              </w:rPr>
              <w:t>3</w:t>
            </w:r>
          </w:p>
        </w:tc>
      </w:tr>
      <w:tr w:rsidR="004D3A29" w:rsidRPr="00755272" w:rsidTr="00096C0A">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4D3A29" w:rsidRPr="00755272" w:rsidRDefault="004D3A29" w:rsidP="00096C0A">
            <w:pPr>
              <w:jc w:val="center"/>
            </w:pPr>
            <w:r w:rsidRPr="00755272">
              <w:t>7</w:t>
            </w:r>
          </w:p>
        </w:tc>
        <w:tc>
          <w:tcPr>
            <w:tcW w:w="2126" w:type="dxa"/>
            <w:tcBorders>
              <w:top w:val="single" w:sz="4" w:space="0" w:color="auto"/>
              <w:left w:val="nil"/>
              <w:bottom w:val="single" w:sz="4" w:space="0" w:color="auto"/>
              <w:right w:val="single" w:sz="4" w:space="0" w:color="auto"/>
            </w:tcBorders>
            <w:vAlign w:val="center"/>
          </w:tcPr>
          <w:p w:rsidR="004D3A29" w:rsidRPr="00BA54F5" w:rsidRDefault="004D3A29" w:rsidP="00096C0A">
            <w:pPr>
              <w:rPr>
                <w:sz w:val="19"/>
                <w:szCs w:val="19"/>
              </w:rPr>
            </w:pPr>
            <w:r w:rsidRPr="00BA54F5">
              <w:rPr>
                <w:sz w:val="19"/>
                <w:szCs w:val="19"/>
              </w:rPr>
              <w:t>8-03-02 Протез предплечья активный (тяговый)</w:t>
            </w:r>
          </w:p>
        </w:tc>
        <w:tc>
          <w:tcPr>
            <w:tcW w:w="6237" w:type="dxa"/>
            <w:tcBorders>
              <w:top w:val="single" w:sz="4" w:space="0" w:color="auto"/>
              <w:left w:val="single" w:sz="4" w:space="0" w:color="auto"/>
              <w:bottom w:val="single" w:sz="4" w:space="0" w:color="auto"/>
              <w:right w:val="single" w:sz="4" w:space="0" w:color="auto"/>
            </w:tcBorders>
            <w:vAlign w:val="center"/>
          </w:tcPr>
          <w:p w:rsidR="004D3A29" w:rsidRPr="00BA54F5" w:rsidRDefault="004D3A29" w:rsidP="00096C0A">
            <w:pPr>
              <w:rPr>
                <w:sz w:val="19"/>
                <w:szCs w:val="19"/>
              </w:rPr>
            </w:pPr>
            <w:r w:rsidRPr="00BA54F5">
              <w:rPr>
                <w:sz w:val="19"/>
                <w:szCs w:val="19"/>
              </w:rPr>
              <w:t>Протез предплечья активный. Состоит из приемной гильзы индивидуального изготовления по слепку с культи инвалида и пластмассовой кисти. Материал приемной гильз</w:t>
            </w:r>
            <w:proofErr w:type="gramStart"/>
            <w:r w:rsidRPr="00BA54F5">
              <w:rPr>
                <w:sz w:val="19"/>
                <w:szCs w:val="19"/>
              </w:rPr>
              <w:t>ы-</w:t>
            </w:r>
            <w:proofErr w:type="gramEnd"/>
            <w:r w:rsidRPr="00BA54F5">
              <w:rPr>
                <w:sz w:val="19"/>
                <w:szCs w:val="19"/>
              </w:rPr>
              <w:t xml:space="preserve"> литьевой слоистый пластик  на основе акриловых смол или высокотемпературный термопласт. Кисть с активным раскрытием и с пассивной ротацией. Крепление - гильза </w:t>
            </w:r>
            <w:proofErr w:type="spellStart"/>
            <w:r w:rsidRPr="00BA54F5">
              <w:rPr>
                <w:sz w:val="19"/>
                <w:szCs w:val="19"/>
              </w:rPr>
              <w:t>неспадающая</w:t>
            </w:r>
            <w:proofErr w:type="spellEnd"/>
            <w:r w:rsidRPr="00BA54F5">
              <w:rPr>
                <w:sz w:val="19"/>
                <w:szCs w:val="19"/>
              </w:rPr>
              <w:t xml:space="preserve"> или с использованием кожаных полуфабрикатов. Управление протезом происходит при помощи специальных тяг. Протез назначается пациентам после односторонней и двусторонней ампутации на уровне предплечья и позволяет самостоятельно выполнять определенные действия. В таком случае появляется возможность самообслуживания, работы (за исключением тяжелой), активного отдыха. Изделие позволяет пациенту восстановить привычный образ жизни, забыть о всяких ограничениях при выполнении обычных действий.</w:t>
            </w:r>
          </w:p>
        </w:tc>
        <w:tc>
          <w:tcPr>
            <w:tcW w:w="1276" w:type="dxa"/>
            <w:tcBorders>
              <w:top w:val="single" w:sz="4" w:space="0" w:color="auto"/>
              <w:left w:val="single" w:sz="4" w:space="0" w:color="auto"/>
              <w:bottom w:val="single" w:sz="4" w:space="0" w:color="auto"/>
              <w:right w:val="single" w:sz="4" w:space="0" w:color="auto"/>
            </w:tcBorders>
            <w:vAlign w:val="center"/>
          </w:tcPr>
          <w:p w:rsidR="004D3A29" w:rsidRPr="00BA54F5" w:rsidRDefault="004D3A29" w:rsidP="00096C0A">
            <w:pPr>
              <w:jc w:val="center"/>
              <w:rPr>
                <w:bCs/>
                <w:sz w:val="19"/>
                <w:szCs w:val="19"/>
              </w:rPr>
            </w:pPr>
            <w:r w:rsidRPr="00BA54F5">
              <w:rPr>
                <w:bCs/>
                <w:sz w:val="19"/>
                <w:szCs w:val="19"/>
              </w:rPr>
              <w:t>6</w:t>
            </w:r>
          </w:p>
        </w:tc>
      </w:tr>
      <w:tr w:rsidR="004D3A29" w:rsidRPr="00755272" w:rsidTr="00096C0A">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4D3A29" w:rsidRPr="00755272" w:rsidRDefault="004D3A29" w:rsidP="00096C0A">
            <w:pPr>
              <w:jc w:val="center"/>
            </w:pPr>
            <w:r w:rsidRPr="00755272">
              <w:t>8</w:t>
            </w:r>
          </w:p>
        </w:tc>
        <w:tc>
          <w:tcPr>
            <w:tcW w:w="2126" w:type="dxa"/>
            <w:tcBorders>
              <w:top w:val="single" w:sz="4" w:space="0" w:color="auto"/>
              <w:left w:val="nil"/>
              <w:bottom w:val="single" w:sz="4" w:space="0" w:color="auto"/>
              <w:right w:val="single" w:sz="4" w:space="0" w:color="auto"/>
            </w:tcBorders>
            <w:vAlign w:val="center"/>
          </w:tcPr>
          <w:p w:rsidR="004D3A29" w:rsidRPr="00BA54F5" w:rsidRDefault="004D3A29" w:rsidP="00096C0A">
            <w:pPr>
              <w:rPr>
                <w:sz w:val="19"/>
                <w:szCs w:val="19"/>
              </w:rPr>
            </w:pPr>
            <w:r w:rsidRPr="00BA54F5">
              <w:rPr>
                <w:sz w:val="19"/>
                <w:szCs w:val="19"/>
              </w:rPr>
              <w:t>8-02-02 Протез предплечья рабочий</w:t>
            </w:r>
          </w:p>
        </w:tc>
        <w:tc>
          <w:tcPr>
            <w:tcW w:w="6237" w:type="dxa"/>
            <w:tcBorders>
              <w:top w:val="single" w:sz="4" w:space="0" w:color="auto"/>
              <w:left w:val="single" w:sz="4" w:space="0" w:color="auto"/>
              <w:bottom w:val="single" w:sz="4" w:space="0" w:color="auto"/>
              <w:right w:val="single" w:sz="4" w:space="0" w:color="auto"/>
            </w:tcBorders>
            <w:vAlign w:val="center"/>
          </w:tcPr>
          <w:p w:rsidR="004D3A29" w:rsidRPr="00BA54F5" w:rsidRDefault="004D3A29" w:rsidP="00096C0A">
            <w:pPr>
              <w:rPr>
                <w:sz w:val="19"/>
                <w:szCs w:val="19"/>
              </w:rPr>
            </w:pPr>
            <w:r w:rsidRPr="00BA54F5">
              <w:rPr>
                <w:sz w:val="19"/>
                <w:szCs w:val="19"/>
              </w:rPr>
              <w:t>Протез предплечья рабочий. Изготовление приемной гильзы индивидуальное по слепку с культи инвалида. Материал приемной гильзы – кожа. Шина для насадок, комплект рабочих насадок, кисть съемная хлорвиниловая. Рабочие протезы позволяют частично восполнить функции рук. Они незаменимы при самообслуживании, помогают справляться с домашними делами и выполнять профессиональные задачи. Вместо кисти на протез надеваются различные специальные насадки на быстросъемном креплении.</w:t>
            </w:r>
          </w:p>
        </w:tc>
        <w:tc>
          <w:tcPr>
            <w:tcW w:w="1276" w:type="dxa"/>
            <w:tcBorders>
              <w:top w:val="single" w:sz="4" w:space="0" w:color="auto"/>
              <w:left w:val="single" w:sz="4" w:space="0" w:color="auto"/>
              <w:bottom w:val="single" w:sz="4" w:space="0" w:color="auto"/>
              <w:right w:val="single" w:sz="4" w:space="0" w:color="auto"/>
            </w:tcBorders>
            <w:vAlign w:val="center"/>
          </w:tcPr>
          <w:p w:rsidR="004D3A29" w:rsidRPr="00BA54F5" w:rsidRDefault="004D3A29" w:rsidP="00096C0A">
            <w:pPr>
              <w:jc w:val="center"/>
              <w:rPr>
                <w:bCs/>
                <w:sz w:val="19"/>
                <w:szCs w:val="19"/>
              </w:rPr>
            </w:pPr>
            <w:r w:rsidRPr="00BA54F5">
              <w:rPr>
                <w:bCs/>
                <w:sz w:val="19"/>
                <w:szCs w:val="19"/>
              </w:rPr>
              <w:t>2</w:t>
            </w:r>
          </w:p>
        </w:tc>
      </w:tr>
      <w:tr w:rsidR="004D3A29" w:rsidRPr="00755272" w:rsidTr="00096C0A">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4D3A29" w:rsidRPr="00755272" w:rsidRDefault="004D3A29" w:rsidP="00096C0A">
            <w:pPr>
              <w:jc w:val="center"/>
            </w:pPr>
            <w:r w:rsidRPr="00755272">
              <w:t>9</w:t>
            </w:r>
          </w:p>
        </w:tc>
        <w:tc>
          <w:tcPr>
            <w:tcW w:w="2126" w:type="dxa"/>
            <w:tcBorders>
              <w:top w:val="single" w:sz="4" w:space="0" w:color="auto"/>
              <w:left w:val="nil"/>
              <w:bottom w:val="single" w:sz="4" w:space="0" w:color="auto"/>
              <w:right w:val="single" w:sz="4" w:space="0" w:color="auto"/>
            </w:tcBorders>
            <w:vAlign w:val="center"/>
          </w:tcPr>
          <w:p w:rsidR="004D3A29" w:rsidRPr="00BA54F5" w:rsidRDefault="004D3A29" w:rsidP="00096C0A">
            <w:pPr>
              <w:rPr>
                <w:sz w:val="19"/>
                <w:szCs w:val="19"/>
              </w:rPr>
            </w:pPr>
            <w:r w:rsidRPr="00BA54F5">
              <w:rPr>
                <w:sz w:val="19"/>
                <w:szCs w:val="19"/>
              </w:rPr>
              <w:t>8-02-02 Протез предплечья рабочий</w:t>
            </w:r>
          </w:p>
        </w:tc>
        <w:tc>
          <w:tcPr>
            <w:tcW w:w="6237" w:type="dxa"/>
            <w:tcBorders>
              <w:top w:val="single" w:sz="4" w:space="0" w:color="auto"/>
              <w:left w:val="single" w:sz="4" w:space="0" w:color="auto"/>
              <w:bottom w:val="single" w:sz="4" w:space="0" w:color="auto"/>
              <w:right w:val="single" w:sz="4" w:space="0" w:color="auto"/>
            </w:tcBorders>
            <w:vAlign w:val="center"/>
          </w:tcPr>
          <w:p w:rsidR="004D3A29" w:rsidRPr="00BA54F5" w:rsidRDefault="004D3A29" w:rsidP="00096C0A">
            <w:pPr>
              <w:rPr>
                <w:sz w:val="19"/>
                <w:szCs w:val="19"/>
              </w:rPr>
            </w:pPr>
            <w:r w:rsidRPr="00BA54F5">
              <w:rPr>
                <w:sz w:val="19"/>
                <w:szCs w:val="19"/>
              </w:rPr>
              <w:t>Протез предплечья рабочий. Изготовление приемной гильзы индивидуальное по слепку с культи инвалида. Материал приемной гильзы - литьевой слоистый пластик  на основе акриловых смол или высокотемпературный термопласт. Вкладной чехол из вспененного полиэтилена.  Шина для насадок, комплект рабочих насадок, кисть съемная хлорвиниловая. Рабочие протезы позволяют частично восполнить функции рук. Они незаменимы при самообслуживании, помогают справляться с домашними делами и выполнять профессиональные задачи. Вместо кисти на протез надеваются различные специальные насадки на быстросъемном креплении.</w:t>
            </w:r>
          </w:p>
        </w:tc>
        <w:tc>
          <w:tcPr>
            <w:tcW w:w="1276" w:type="dxa"/>
            <w:tcBorders>
              <w:top w:val="single" w:sz="4" w:space="0" w:color="auto"/>
              <w:left w:val="single" w:sz="4" w:space="0" w:color="auto"/>
              <w:bottom w:val="single" w:sz="4" w:space="0" w:color="auto"/>
              <w:right w:val="single" w:sz="4" w:space="0" w:color="auto"/>
            </w:tcBorders>
            <w:vAlign w:val="center"/>
          </w:tcPr>
          <w:p w:rsidR="004D3A29" w:rsidRPr="00BA54F5" w:rsidRDefault="004D3A29" w:rsidP="00096C0A">
            <w:pPr>
              <w:jc w:val="center"/>
              <w:rPr>
                <w:bCs/>
                <w:sz w:val="19"/>
                <w:szCs w:val="19"/>
              </w:rPr>
            </w:pPr>
            <w:r w:rsidRPr="00BA54F5">
              <w:rPr>
                <w:bCs/>
                <w:sz w:val="19"/>
                <w:szCs w:val="19"/>
              </w:rPr>
              <w:t>3</w:t>
            </w:r>
          </w:p>
        </w:tc>
      </w:tr>
      <w:tr w:rsidR="004D3A29" w:rsidRPr="00755272" w:rsidTr="00096C0A">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4D3A29" w:rsidRPr="00755272" w:rsidRDefault="004D3A29" w:rsidP="00096C0A">
            <w:pPr>
              <w:jc w:val="center"/>
            </w:pPr>
            <w:r w:rsidRPr="00755272">
              <w:t>10</w:t>
            </w:r>
          </w:p>
        </w:tc>
        <w:tc>
          <w:tcPr>
            <w:tcW w:w="2126" w:type="dxa"/>
            <w:tcBorders>
              <w:top w:val="single" w:sz="4" w:space="0" w:color="auto"/>
              <w:left w:val="nil"/>
              <w:bottom w:val="single" w:sz="4" w:space="0" w:color="auto"/>
              <w:right w:val="single" w:sz="4" w:space="0" w:color="auto"/>
            </w:tcBorders>
            <w:vAlign w:val="center"/>
          </w:tcPr>
          <w:p w:rsidR="004D3A29" w:rsidRPr="00BA54F5" w:rsidRDefault="004D3A29" w:rsidP="00096C0A">
            <w:pPr>
              <w:rPr>
                <w:sz w:val="19"/>
                <w:szCs w:val="19"/>
              </w:rPr>
            </w:pPr>
            <w:r w:rsidRPr="00BA54F5">
              <w:rPr>
                <w:sz w:val="19"/>
                <w:szCs w:val="19"/>
              </w:rPr>
              <w:t>8-04-02 Протез предплечья с внешним источником энергии</w:t>
            </w:r>
          </w:p>
        </w:tc>
        <w:tc>
          <w:tcPr>
            <w:tcW w:w="6237" w:type="dxa"/>
            <w:tcBorders>
              <w:top w:val="single" w:sz="4" w:space="0" w:color="auto"/>
              <w:left w:val="single" w:sz="4" w:space="0" w:color="auto"/>
              <w:bottom w:val="single" w:sz="4" w:space="0" w:color="auto"/>
              <w:right w:val="single" w:sz="4" w:space="0" w:color="auto"/>
            </w:tcBorders>
            <w:vAlign w:val="center"/>
          </w:tcPr>
          <w:p w:rsidR="004D3A29" w:rsidRPr="00BA54F5" w:rsidRDefault="004D3A29" w:rsidP="00096C0A">
            <w:pPr>
              <w:rPr>
                <w:sz w:val="19"/>
                <w:szCs w:val="19"/>
              </w:rPr>
            </w:pPr>
            <w:r w:rsidRPr="00BA54F5">
              <w:rPr>
                <w:sz w:val="19"/>
                <w:szCs w:val="19"/>
              </w:rPr>
              <w:t xml:space="preserve">   Протез предплечья с внешним источником энергии. Гильза изготовлена по индивидуальному слепку с культи инвалида. Пробная приемная гильза из </w:t>
            </w:r>
            <w:proofErr w:type="spellStart"/>
            <w:r w:rsidRPr="00BA54F5">
              <w:rPr>
                <w:sz w:val="19"/>
                <w:szCs w:val="19"/>
              </w:rPr>
              <w:t>термолина</w:t>
            </w:r>
            <w:proofErr w:type="spellEnd"/>
            <w:r w:rsidRPr="00BA54F5">
              <w:rPr>
                <w:sz w:val="19"/>
                <w:szCs w:val="19"/>
              </w:rPr>
              <w:t>. Постоянная приемная гильза из литьевого слоистого пластика на основе акриловых смол</w:t>
            </w:r>
          </w:p>
          <w:p w:rsidR="004D3A29" w:rsidRPr="00BA54F5" w:rsidRDefault="004D3A29" w:rsidP="00096C0A">
            <w:pPr>
              <w:rPr>
                <w:sz w:val="19"/>
                <w:szCs w:val="19"/>
              </w:rPr>
            </w:pPr>
            <w:r w:rsidRPr="00BA54F5">
              <w:rPr>
                <w:sz w:val="19"/>
                <w:szCs w:val="19"/>
              </w:rPr>
              <w:t xml:space="preserve">  Кисть с биоэлектрическим управлением, с подвижными взаимозависимыми 2-мя суставами в каждом пальце со 2-го по 5-ый. Большой палец имеет сгибание/разгибание/вращение на 90</w:t>
            </w:r>
            <w:r w:rsidRPr="00BA54F5">
              <w:rPr>
                <w:rFonts w:ascii="Cambria Math" w:hAnsi="Cambria Math" w:cs="Cambria Math"/>
                <w:sz w:val="19"/>
                <w:szCs w:val="19"/>
              </w:rPr>
              <w:t>⁰</w:t>
            </w:r>
            <w:r w:rsidRPr="00BA54F5">
              <w:rPr>
                <w:sz w:val="19"/>
                <w:szCs w:val="19"/>
              </w:rPr>
              <w:t xml:space="preserve">, с пропорциональным мио управлением от двух датчиков, </w:t>
            </w:r>
            <w:proofErr w:type="spellStart"/>
            <w:r w:rsidRPr="00BA54F5">
              <w:rPr>
                <w:sz w:val="19"/>
                <w:szCs w:val="19"/>
              </w:rPr>
              <w:t>формоприспосабливаемая</w:t>
            </w:r>
            <w:proofErr w:type="spellEnd"/>
            <w:r w:rsidRPr="00BA54F5">
              <w:rPr>
                <w:sz w:val="19"/>
                <w:szCs w:val="19"/>
              </w:rPr>
              <w:t xml:space="preserve"> с активным </w:t>
            </w:r>
            <w:proofErr w:type="spellStart"/>
            <w:r w:rsidRPr="00BA54F5">
              <w:rPr>
                <w:sz w:val="19"/>
                <w:szCs w:val="19"/>
              </w:rPr>
              <w:t>схватом</w:t>
            </w:r>
            <w:proofErr w:type="spellEnd"/>
            <w:r w:rsidRPr="00BA54F5">
              <w:rPr>
                <w:sz w:val="19"/>
                <w:szCs w:val="19"/>
              </w:rPr>
              <w:t xml:space="preserve"> и активным раскрытием, обладает возможностью переключения от мио сигналов на 14 различных видов </w:t>
            </w:r>
            <w:proofErr w:type="spellStart"/>
            <w:r w:rsidRPr="00BA54F5">
              <w:rPr>
                <w:sz w:val="19"/>
                <w:szCs w:val="19"/>
              </w:rPr>
              <w:t>схвата</w:t>
            </w:r>
            <w:proofErr w:type="spellEnd"/>
            <w:r w:rsidRPr="00BA54F5">
              <w:rPr>
                <w:sz w:val="19"/>
                <w:szCs w:val="19"/>
              </w:rPr>
              <w:t xml:space="preserve">. Переключение возможно из любого </w:t>
            </w:r>
            <w:proofErr w:type="spellStart"/>
            <w:r w:rsidRPr="00BA54F5">
              <w:rPr>
                <w:sz w:val="19"/>
                <w:szCs w:val="19"/>
              </w:rPr>
              <w:t>схвата</w:t>
            </w:r>
            <w:proofErr w:type="spellEnd"/>
            <w:r w:rsidRPr="00BA54F5">
              <w:rPr>
                <w:sz w:val="19"/>
                <w:szCs w:val="19"/>
              </w:rPr>
              <w:t xml:space="preserve"> в любой другой. При движении пальцев на захват предмета, при превышении усилия на каждом пальце более 1,6кг, включается блокиратор, но при усилии извне на раскрытие более 1,6кг, палец разгибается. Минимальное время до силового захвата – 0,4сек. Кисть обладает </w:t>
            </w:r>
            <w:proofErr w:type="spellStart"/>
            <w:r w:rsidRPr="00BA54F5">
              <w:rPr>
                <w:sz w:val="19"/>
                <w:szCs w:val="19"/>
              </w:rPr>
              <w:t>вибротактильным</w:t>
            </w:r>
            <w:proofErr w:type="spellEnd"/>
            <w:r w:rsidRPr="00BA54F5">
              <w:rPr>
                <w:sz w:val="19"/>
                <w:szCs w:val="19"/>
              </w:rPr>
              <w:t xml:space="preserve"> осязанием (обратной связью) 3-х уровней усилия. Максимальная нагрузка на палец на уровне средней фаланги – 6кг. Максимальное усилие на кончике пальца 1,5кг. При включении системы управления, кисть становится в физиологическое положение.  Аккумуляторная батарея встроенная 1250мАч с возможностью коррекции ее формы под профиль силовой приёмной гильзы. Зарядное устройство от промышленной сети 220в. Оболочки кисти трикотажные в комплекте 6шт. телесного оттенка из 6-ти стандартных оттенков, покрытые с ладонной стороны силиконом.</w:t>
            </w:r>
          </w:p>
          <w:p w:rsidR="004D3A29" w:rsidRPr="00BA54F5" w:rsidRDefault="004D3A29" w:rsidP="00096C0A">
            <w:pPr>
              <w:rPr>
                <w:sz w:val="19"/>
                <w:szCs w:val="19"/>
              </w:rPr>
            </w:pPr>
            <w:r w:rsidRPr="00BA54F5">
              <w:rPr>
                <w:sz w:val="19"/>
                <w:szCs w:val="19"/>
              </w:rPr>
              <w:t>Ротатор кисти пассивный с возможностью сгибания/разгибания в запястье ±60</w:t>
            </w:r>
            <w:r w:rsidRPr="00BA54F5">
              <w:rPr>
                <w:rFonts w:ascii="Cambria Math" w:hAnsi="Cambria Math" w:cs="Cambria Math"/>
                <w:sz w:val="19"/>
                <w:szCs w:val="19"/>
              </w:rPr>
              <w:t>⁰</w:t>
            </w:r>
            <w:r w:rsidRPr="00BA54F5">
              <w:rPr>
                <w:sz w:val="19"/>
                <w:szCs w:val="19"/>
              </w:rPr>
              <w:t>, с возможностью фиксации в 7-ми положениях.</w:t>
            </w:r>
          </w:p>
          <w:p w:rsidR="004D3A29" w:rsidRPr="00BA54F5" w:rsidRDefault="004D3A29" w:rsidP="00096C0A">
            <w:pPr>
              <w:rPr>
                <w:sz w:val="19"/>
                <w:szCs w:val="19"/>
              </w:rPr>
            </w:pPr>
            <w:r w:rsidRPr="00BA54F5">
              <w:rPr>
                <w:sz w:val="19"/>
                <w:szCs w:val="19"/>
              </w:rPr>
              <w:lastRenderedPageBreak/>
              <w:t>Уровень шума при движении всех пальцев не превышает 50дб. Гарантия производителя 3-и года (не включает случайные повреждения). Гарантия на перчатки косметические 3 месяца.</w:t>
            </w:r>
          </w:p>
          <w:p w:rsidR="004D3A29" w:rsidRPr="00BA54F5" w:rsidRDefault="004D3A29" w:rsidP="00096C0A">
            <w:pPr>
              <w:rPr>
                <w:sz w:val="19"/>
                <w:szCs w:val="19"/>
              </w:rPr>
            </w:pPr>
            <w:r w:rsidRPr="00BA54F5">
              <w:rPr>
                <w:sz w:val="19"/>
                <w:szCs w:val="19"/>
              </w:rPr>
              <w:t xml:space="preserve">Крепление – Оболочка </w:t>
            </w:r>
            <w:proofErr w:type="spellStart"/>
            <w:r w:rsidRPr="00BA54F5">
              <w:rPr>
                <w:sz w:val="19"/>
                <w:szCs w:val="19"/>
              </w:rPr>
              <w:t>Derma</w:t>
            </w:r>
            <w:proofErr w:type="spellEnd"/>
            <w:r w:rsidRPr="00BA54F5">
              <w:rPr>
                <w:sz w:val="19"/>
                <w:szCs w:val="19"/>
              </w:rPr>
              <w:t xml:space="preserve"> </w:t>
            </w:r>
            <w:proofErr w:type="spellStart"/>
            <w:r w:rsidRPr="00BA54F5">
              <w:rPr>
                <w:sz w:val="19"/>
                <w:szCs w:val="19"/>
              </w:rPr>
              <w:t>Protection</w:t>
            </w:r>
            <w:proofErr w:type="spellEnd"/>
            <w:r w:rsidRPr="00BA54F5">
              <w:rPr>
                <w:sz w:val="19"/>
                <w:szCs w:val="19"/>
              </w:rPr>
              <w:t xml:space="preserve"> </w:t>
            </w:r>
            <w:proofErr w:type="spellStart"/>
            <w:r w:rsidRPr="00BA54F5">
              <w:rPr>
                <w:sz w:val="19"/>
                <w:szCs w:val="19"/>
              </w:rPr>
              <w:t>ArmComfort</w:t>
            </w:r>
            <w:proofErr w:type="spellEnd"/>
            <w:r w:rsidRPr="00BA54F5">
              <w:rPr>
                <w:sz w:val="19"/>
                <w:szCs w:val="19"/>
              </w:rPr>
              <w:t xml:space="preserve"> визуально сглаживает переход от гильзы предплечья к плечу и дополнительно стабилизирует протез. Специальное покрытие из полимерного геля, высокая эластичность и анатомическая форма повышают комфорт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4D3A29" w:rsidRPr="00BA54F5" w:rsidRDefault="004D3A29" w:rsidP="00096C0A">
            <w:pPr>
              <w:jc w:val="center"/>
              <w:rPr>
                <w:bCs/>
                <w:sz w:val="19"/>
                <w:szCs w:val="19"/>
              </w:rPr>
            </w:pPr>
            <w:r w:rsidRPr="00BA54F5">
              <w:rPr>
                <w:bCs/>
                <w:sz w:val="19"/>
                <w:szCs w:val="19"/>
              </w:rPr>
              <w:lastRenderedPageBreak/>
              <w:t>1</w:t>
            </w:r>
          </w:p>
        </w:tc>
      </w:tr>
      <w:tr w:rsidR="004D3A29" w:rsidRPr="00755272" w:rsidTr="00096C0A">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4D3A29" w:rsidRPr="00755272" w:rsidRDefault="004D3A29" w:rsidP="00096C0A">
            <w:pPr>
              <w:jc w:val="center"/>
            </w:pPr>
            <w:r>
              <w:lastRenderedPageBreak/>
              <w:t>11</w:t>
            </w:r>
          </w:p>
        </w:tc>
        <w:tc>
          <w:tcPr>
            <w:tcW w:w="2126" w:type="dxa"/>
            <w:tcBorders>
              <w:top w:val="single" w:sz="4" w:space="0" w:color="auto"/>
              <w:left w:val="nil"/>
              <w:bottom w:val="single" w:sz="4" w:space="0" w:color="auto"/>
              <w:right w:val="single" w:sz="4" w:space="0" w:color="auto"/>
            </w:tcBorders>
          </w:tcPr>
          <w:p w:rsidR="004D3A29" w:rsidRPr="00BA54F5" w:rsidRDefault="004D3A29" w:rsidP="00096C0A">
            <w:pPr>
              <w:jc w:val="center"/>
              <w:rPr>
                <w:sz w:val="19"/>
                <w:szCs w:val="19"/>
              </w:rPr>
            </w:pPr>
            <w:r w:rsidRPr="00BA54F5">
              <w:rPr>
                <w:sz w:val="19"/>
                <w:szCs w:val="19"/>
              </w:rPr>
              <w:t>8-03-03 Протез плеча активный (тяговый)</w:t>
            </w:r>
          </w:p>
        </w:tc>
        <w:tc>
          <w:tcPr>
            <w:tcW w:w="6237" w:type="dxa"/>
            <w:tcBorders>
              <w:top w:val="single" w:sz="4" w:space="0" w:color="auto"/>
              <w:left w:val="single" w:sz="4" w:space="0" w:color="auto"/>
              <w:bottom w:val="single" w:sz="4" w:space="0" w:color="auto"/>
              <w:right w:val="single" w:sz="4" w:space="0" w:color="auto"/>
            </w:tcBorders>
          </w:tcPr>
          <w:p w:rsidR="004D3A29" w:rsidRPr="00BA54F5" w:rsidRDefault="004D3A29" w:rsidP="00096C0A">
            <w:pPr>
              <w:rPr>
                <w:sz w:val="19"/>
                <w:szCs w:val="19"/>
              </w:rPr>
            </w:pPr>
            <w:r w:rsidRPr="00BA54F5">
              <w:rPr>
                <w:sz w:val="19"/>
                <w:szCs w:val="19"/>
              </w:rPr>
              <w:t xml:space="preserve">Протез плеча активный. Гильза изготовлена индивидуально по слепку с культи инвалида. Материал приемной гильзы - литьевой слоистый пластик  на основе акриловых смол, высокотемпературный пластик или кожаная гильза. Узел локоть - предплечья пластмассовый, кисть пластмассовая. Сгибание в локте и раскрытие пальцев активные, активная фиксация предплечья  в одном из семи положений с помощью тяг, пассивная ротация кисти, локтя; при короткой культе используются две гильзы: основная и несущая. Тяговые протезы управляются собственными физическими силами, к примеру, культей и/или плечевым поясом. </w:t>
            </w:r>
            <w:proofErr w:type="gramStart"/>
            <w:r w:rsidRPr="00BA54F5">
              <w:rPr>
                <w:sz w:val="19"/>
                <w:szCs w:val="19"/>
              </w:rPr>
              <w:t>Само движение</w:t>
            </w:r>
            <w:proofErr w:type="gramEnd"/>
            <w:r w:rsidRPr="00BA54F5">
              <w:rPr>
                <w:sz w:val="19"/>
                <w:szCs w:val="19"/>
              </w:rPr>
              <w:t xml:space="preserve"> осуществляется посредством тягового бандажа, который накладывается от протезной руки по спине петлей вокруг здорового плеча.                                                                                      Протез плеча активного (или тягового) типа предназначен для пациентов, прошедших одн</w:t>
            </w:r>
            <w:proofErr w:type="gramStart"/>
            <w:r w:rsidRPr="00BA54F5">
              <w:rPr>
                <w:sz w:val="19"/>
                <w:szCs w:val="19"/>
              </w:rPr>
              <w:t>о-</w:t>
            </w:r>
            <w:proofErr w:type="gramEnd"/>
            <w:r w:rsidRPr="00BA54F5">
              <w:rPr>
                <w:sz w:val="19"/>
                <w:szCs w:val="19"/>
              </w:rPr>
              <w:t xml:space="preserve"> либо двустороннее удаление конечности (на уровне плеч).</w:t>
            </w:r>
          </w:p>
        </w:tc>
        <w:tc>
          <w:tcPr>
            <w:tcW w:w="1276" w:type="dxa"/>
            <w:tcBorders>
              <w:top w:val="single" w:sz="4" w:space="0" w:color="auto"/>
              <w:left w:val="single" w:sz="4" w:space="0" w:color="auto"/>
              <w:bottom w:val="single" w:sz="4" w:space="0" w:color="auto"/>
              <w:right w:val="single" w:sz="4" w:space="0" w:color="auto"/>
            </w:tcBorders>
          </w:tcPr>
          <w:p w:rsidR="004D3A29" w:rsidRPr="00BA54F5" w:rsidRDefault="004D3A29" w:rsidP="00096C0A">
            <w:pPr>
              <w:jc w:val="center"/>
              <w:rPr>
                <w:sz w:val="19"/>
                <w:szCs w:val="19"/>
              </w:rPr>
            </w:pPr>
          </w:p>
          <w:p w:rsidR="004D3A29" w:rsidRPr="00BA54F5" w:rsidRDefault="004D3A29" w:rsidP="00096C0A">
            <w:pPr>
              <w:jc w:val="center"/>
              <w:rPr>
                <w:sz w:val="19"/>
                <w:szCs w:val="19"/>
              </w:rPr>
            </w:pPr>
          </w:p>
          <w:p w:rsidR="004D3A29" w:rsidRPr="00BA54F5" w:rsidRDefault="004D3A29" w:rsidP="00096C0A">
            <w:pPr>
              <w:jc w:val="center"/>
              <w:rPr>
                <w:sz w:val="19"/>
                <w:szCs w:val="19"/>
              </w:rPr>
            </w:pPr>
          </w:p>
          <w:p w:rsidR="004D3A29" w:rsidRPr="00BA54F5" w:rsidRDefault="004D3A29" w:rsidP="00096C0A">
            <w:pPr>
              <w:jc w:val="center"/>
              <w:rPr>
                <w:sz w:val="19"/>
                <w:szCs w:val="19"/>
              </w:rPr>
            </w:pPr>
          </w:p>
          <w:p w:rsidR="004D3A29" w:rsidRPr="00BA54F5" w:rsidRDefault="004D3A29" w:rsidP="00096C0A">
            <w:pPr>
              <w:jc w:val="center"/>
              <w:rPr>
                <w:sz w:val="19"/>
                <w:szCs w:val="19"/>
              </w:rPr>
            </w:pPr>
            <w:r w:rsidRPr="00BA54F5">
              <w:rPr>
                <w:sz w:val="19"/>
                <w:szCs w:val="19"/>
              </w:rPr>
              <w:t>1</w:t>
            </w:r>
          </w:p>
        </w:tc>
      </w:tr>
      <w:tr w:rsidR="004D3A29" w:rsidRPr="00755272" w:rsidTr="00096C0A">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4D3A29" w:rsidRPr="00755272" w:rsidRDefault="004D3A29" w:rsidP="00096C0A">
            <w:pPr>
              <w:jc w:val="center"/>
            </w:pPr>
            <w:r>
              <w:t>12</w:t>
            </w:r>
          </w:p>
        </w:tc>
        <w:tc>
          <w:tcPr>
            <w:tcW w:w="2126" w:type="dxa"/>
            <w:tcBorders>
              <w:top w:val="single" w:sz="4" w:space="0" w:color="auto"/>
              <w:left w:val="nil"/>
              <w:bottom w:val="single" w:sz="4" w:space="0" w:color="auto"/>
              <w:right w:val="single" w:sz="4" w:space="0" w:color="auto"/>
            </w:tcBorders>
          </w:tcPr>
          <w:p w:rsidR="004D3A29" w:rsidRPr="00BA54F5" w:rsidRDefault="004D3A29" w:rsidP="00096C0A">
            <w:pPr>
              <w:jc w:val="center"/>
              <w:rPr>
                <w:sz w:val="19"/>
                <w:szCs w:val="19"/>
              </w:rPr>
            </w:pPr>
            <w:r w:rsidRPr="00BA54F5">
              <w:rPr>
                <w:sz w:val="19"/>
                <w:szCs w:val="19"/>
              </w:rPr>
              <w:t xml:space="preserve">8-06-01Чехол на культю предплечья </w:t>
            </w:r>
            <w:proofErr w:type="gramStart"/>
            <w:r w:rsidRPr="00BA54F5">
              <w:rPr>
                <w:sz w:val="19"/>
                <w:szCs w:val="19"/>
              </w:rPr>
              <w:t>хлопчатобумажный</w:t>
            </w:r>
            <w:proofErr w:type="gramEnd"/>
          </w:p>
        </w:tc>
        <w:tc>
          <w:tcPr>
            <w:tcW w:w="6237" w:type="dxa"/>
            <w:tcBorders>
              <w:top w:val="single" w:sz="4" w:space="0" w:color="auto"/>
              <w:left w:val="single" w:sz="4" w:space="0" w:color="auto"/>
              <w:bottom w:val="single" w:sz="4" w:space="0" w:color="auto"/>
              <w:right w:val="single" w:sz="4" w:space="0" w:color="auto"/>
            </w:tcBorders>
          </w:tcPr>
          <w:p w:rsidR="004D3A29" w:rsidRPr="00BA54F5" w:rsidRDefault="004D3A29" w:rsidP="00096C0A">
            <w:pPr>
              <w:rPr>
                <w:sz w:val="19"/>
                <w:szCs w:val="19"/>
              </w:rPr>
            </w:pPr>
            <w:r w:rsidRPr="00BA54F5">
              <w:rPr>
                <w:sz w:val="19"/>
                <w:szCs w:val="19"/>
              </w:rPr>
              <w:t>Чехол хлопчатобумажный, бесшовный; материал – Хлопок -100%. Используется для культи предплечья.</w:t>
            </w:r>
          </w:p>
        </w:tc>
        <w:tc>
          <w:tcPr>
            <w:tcW w:w="1276" w:type="dxa"/>
            <w:tcBorders>
              <w:top w:val="single" w:sz="4" w:space="0" w:color="auto"/>
              <w:left w:val="single" w:sz="4" w:space="0" w:color="auto"/>
              <w:bottom w:val="single" w:sz="4" w:space="0" w:color="auto"/>
              <w:right w:val="single" w:sz="4" w:space="0" w:color="auto"/>
            </w:tcBorders>
          </w:tcPr>
          <w:p w:rsidR="004D3A29" w:rsidRPr="00BA54F5" w:rsidRDefault="004D3A29" w:rsidP="00096C0A">
            <w:pPr>
              <w:jc w:val="center"/>
              <w:rPr>
                <w:sz w:val="19"/>
                <w:szCs w:val="19"/>
              </w:rPr>
            </w:pPr>
            <w:r w:rsidRPr="00BA54F5">
              <w:rPr>
                <w:sz w:val="19"/>
                <w:szCs w:val="19"/>
              </w:rPr>
              <w:t>4</w:t>
            </w:r>
          </w:p>
        </w:tc>
      </w:tr>
      <w:tr w:rsidR="004D3A29" w:rsidRPr="00755272" w:rsidTr="00096C0A">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4D3A29" w:rsidRPr="00755272" w:rsidRDefault="004D3A29" w:rsidP="00096C0A">
            <w:pPr>
              <w:jc w:val="center"/>
            </w:pPr>
          </w:p>
        </w:tc>
        <w:tc>
          <w:tcPr>
            <w:tcW w:w="2126" w:type="dxa"/>
            <w:tcBorders>
              <w:top w:val="single" w:sz="4" w:space="0" w:color="auto"/>
              <w:left w:val="nil"/>
              <w:bottom w:val="single" w:sz="4" w:space="0" w:color="auto"/>
              <w:right w:val="single" w:sz="4" w:space="0" w:color="auto"/>
            </w:tcBorders>
          </w:tcPr>
          <w:p w:rsidR="004D3A29" w:rsidRPr="00755272" w:rsidRDefault="004D3A29" w:rsidP="00096C0A">
            <w:pPr>
              <w:jc w:val="center"/>
            </w:pPr>
          </w:p>
        </w:tc>
        <w:tc>
          <w:tcPr>
            <w:tcW w:w="6237" w:type="dxa"/>
            <w:tcBorders>
              <w:top w:val="single" w:sz="4" w:space="0" w:color="auto"/>
              <w:left w:val="single" w:sz="4" w:space="0" w:color="auto"/>
              <w:bottom w:val="single" w:sz="4" w:space="0" w:color="auto"/>
              <w:right w:val="single" w:sz="4" w:space="0" w:color="auto"/>
            </w:tcBorders>
          </w:tcPr>
          <w:p w:rsidR="004D3A29" w:rsidRPr="00755272" w:rsidRDefault="004D3A29" w:rsidP="00096C0A">
            <w:r w:rsidRPr="00755272">
              <w:t>Итого:</w:t>
            </w:r>
          </w:p>
        </w:tc>
        <w:tc>
          <w:tcPr>
            <w:tcW w:w="1276" w:type="dxa"/>
            <w:tcBorders>
              <w:top w:val="single" w:sz="4" w:space="0" w:color="auto"/>
              <w:left w:val="single" w:sz="4" w:space="0" w:color="auto"/>
              <w:bottom w:val="single" w:sz="4" w:space="0" w:color="auto"/>
              <w:right w:val="single" w:sz="4" w:space="0" w:color="auto"/>
            </w:tcBorders>
          </w:tcPr>
          <w:p w:rsidR="004D3A29" w:rsidRPr="00755272" w:rsidRDefault="004D3A29" w:rsidP="00096C0A">
            <w:pPr>
              <w:jc w:val="center"/>
            </w:pPr>
            <w:r>
              <w:t>49</w:t>
            </w:r>
          </w:p>
        </w:tc>
      </w:tr>
    </w:tbl>
    <w:p w:rsidR="004D3A29" w:rsidRDefault="004D3A29" w:rsidP="004D3A29"/>
    <w:p w:rsidR="004D3A29" w:rsidRPr="00135EAF" w:rsidRDefault="004D3A29" w:rsidP="004D3A29">
      <w:pPr>
        <w:ind w:firstLine="720"/>
        <w:jc w:val="both"/>
      </w:pPr>
      <w:r w:rsidRPr="00135EAF">
        <w:t xml:space="preserve">Срок изготовления Изделий – не более 33 (тридцати трех) рабочих дней </w:t>
      </w:r>
      <w:proofErr w:type="gramStart"/>
      <w:r w:rsidRPr="00135EAF">
        <w:t>с даты принятия</w:t>
      </w:r>
      <w:proofErr w:type="gramEnd"/>
      <w:r w:rsidRPr="00135EAF">
        <w:t xml:space="preserve"> Направления от Получателя. Выдача готовых Изде</w:t>
      </w:r>
      <w:r>
        <w:t>лий Получателям – не позднее «20</w:t>
      </w:r>
      <w:r w:rsidRPr="00135EAF">
        <w:t>» декабря 201</w:t>
      </w:r>
      <w:r>
        <w:t>8</w:t>
      </w:r>
      <w:r w:rsidRPr="00135EAF">
        <w:t xml:space="preserve"> года.</w:t>
      </w:r>
    </w:p>
    <w:p w:rsidR="004D3A29" w:rsidRPr="00090006" w:rsidRDefault="004D3A29" w:rsidP="004D3A29">
      <w:pPr>
        <w:autoSpaceDE w:val="0"/>
        <w:ind w:firstLine="720"/>
        <w:jc w:val="both"/>
      </w:pPr>
      <w:r w:rsidRPr="003642FB">
        <w:t xml:space="preserve">Выполнение работ по обеспечению протезами должно осуществляться по месту нахождения исполнителя </w:t>
      </w:r>
      <w:r w:rsidRPr="00090006">
        <w:t>в  г. Красноярске  или при необходимости по месту жительства инвалида.</w:t>
      </w:r>
    </w:p>
    <w:p w:rsidR="004D3A29" w:rsidRPr="00090006" w:rsidRDefault="004D3A29" w:rsidP="004D3A29">
      <w:pPr>
        <w:autoSpaceDE w:val="0"/>
        <w:ind w:firstLine="709"/>
        <w:jc w:val="both"/>
      </w:pPr>
      <w:r w:rsidRPr="00090006">
        <w:t xml:space="preserve">Изделия должны соответствовать требованиям ГОСТ </w:t>
      </w:r>
      <w:proofErr w:type="gramStart"/>
      <w:r w:rsidRPr="00090006">
        <w:t>Р</w:t>
      </w:r>
      <w:proofErr w:type="gramEnd"/>
      <w:r w:rsidRPr="00090006">
        <w:t xml:space="preserve"> 52770-2016, ГОСТ Р 51632-2014, ГОСТ </w:t>
      </w:r>
      <w:r w:rsidRPr="00090006">
        <w:rPr>
          <w:lang w:val="en-US"/>
        </w:rPr>
        <w:t>ISO</w:t>
      </w:r>
      <w:r w:rsidRPr="00090006">
        <w:t xml:space="preserve"> 10993-1-2011, ГОСТ </w:t>
      </w:r>
      <w:r w:rsidRPr="00090006">
        <w:rPr>
          <w:lang w:val="en-US"/>
        </w:rPr>
        <w:t>ISO</w:t>
      </w:r>
      <w:r w:rsidRPr="00090006">
        <w:t xml:space="preserve"> 10993-10-2011.</w:t>
      </w:r>
    </w:p>
    <w:p w:rsidR="00BC1357" w:rsidRDefault="004D3A29" w:rsidP="004D3A29">
      <w:r w:rsidRPr="00090006">
        <w:t>Гарантийный срок на протезы устанавливается со дня выдачи готового изделия в эксплуатацию. Гарантия на протезы верхних конечностей не менее 24 месяцев, для детей - не менее 12 месяцев, на протезы пальца, кисти косметические и на косметическую оболочку на протез – не менее 3 месяцев, на протезы с внешним источником энергии – не менее 36 месяцев</w:t>
      </w:r>
      <w:r>
        <w:t>.</w:t>
      </w:r>
      <w:r w:rsidRPr="00090006">
        <w:t xml:space="preserve"> В течение этого срока предприятие – изготовитель должен производить замену или ремонт изделий бесплатно.</w:t>
      </w:r>
      <w:bookmarkStart w:id="0" w:name="_GoBack"/>
      <w:bookmarkEnd w:id="0"/>
    </w:p>
    <w:sectPr w:rsidR="00BC1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A29"/>
    <w:rsid w:val="000016F4"/>
    <w:rsid w:val="0000409E"/>
    <w:rsid w:val="00005900"/>
    <w:rsid w:val="000144B1"/>
    <w:rsid w:val="00020435"/>
    <w:rsid w:val="000221D2"/>
    <w:rsid w:val="00025799"/>
    <w:rsid w:val="00026154"/>
    <w:rsid w:val="0002628B"/>
    <w:rsid w:val="00032CC1"/>
    <w:rsid w:val="000336D8"/>
    <w:rsid w:val="00034710"/>
    <w:rsid w:val="00036BA0"/>
    <w:rsid w:val="0004071E"/>
    <w:rsid w:val="00042D38"/>
    <w:rsid w:val="00045A59"/>
    <w:rsid w:val="00045F23"/>
    <w:rsid w:val="00050573"/>
    <w:rsid w:val="00053D04"/>
    <w:rsid w:val="000561D2"/>
    <w:rsid w:val="00056673"/>
    <w:rsid w:val="000639F3"/>
    <w:rsid w:val="000662A6"/>
    <w:rsid w:val="00071DE8"/>
    <w:rsid w:val="00072E75"/>
    <w:rsid w:val="000733D8"/>
    <w:rsid w:val="00073AFF"/>
    <w:rsid w:val="000767ED"/>
    <w:rsid w:val="000778C9"/>
    <w:rsid w:val="000854C9"/>
    <w:rsid w:val="00096842"/>
    <w:rsid w:val="000A2146"/>
    <w:rsid w:val="000A46C5"/>
    <w:rsid w:val="000A5113"/>
    <w:rsid w:val="000B04BC"/>
    <w:rsid w:val="000B4F7C"/>
    <w:rsid w:val="000C0599"/>
    <w:rsid w:val="000C0A10"/>
    <w:rsid w:val="000C3BA2"/>
    <w:rsid w:val="000C4A46"/>
    <w:rsid w:val="000C5B45"/>
    <w:rsid w:val="000C60DE"/>
    <w:rsid w:val="000C704C"/>
    <w:rsid w:val="000C7057"/>
    <w:rsid w:val="000C7CFE"/>
    <w:rsid w:val="000D0608"/>
    <w:rsid w:val="000D1742"/>
    <w:rsid w:val="000D2060"/>
    <w:rsid w:val="000D693B"/>
    <w:rsid w:val="000D6F99"/>
    <w:rsid w:val="000E19B5"/>
    <w:rsid w:val="000E27EC"/>
    <w:rsid w:val="000E4D48"/>
    <w:rsid w:val="000E65B9"/>
    <w:rsid w:val="000F111C"/>
    <w:rsid w:val="000F1B64"/>
    <w:rsid w:val="000F218A"/>
    <w:rsid w:val="000F30D0"/>
    <w:rsid w:val="000F5195"/>
    <w:rsid w:val="00101B0A"/>
    <w:rsid w:val="00102F32"/>
    <w:rsid w:val="00104913"/>
    <w:rsid w:val="001053AD"/>
    <w:rsid w:val="00107AE3"/>
    <w:rsid w:val="00110323"/>
    <w:rsid w:val="00117E71"/>
    <w:rsid w:val="00127A7D"/>
    <w:rsid w:val="00130BCA"/>
    <w:rsid w:val="001338D2"/>
    <w:rsid w:val="0013462A"/>
    <w:rsid w:val="00136388"/>
    <w:rsid w:val="00141F50"/>
    <w:rsid w:val="00142492"/>
    <w:rsid w:val="00146735"/>
    <w:rsid w:val="00150584"/>
    <w:rsid w:val="0015086B"/>
    <w:rsid w:val="001512E4"/>
    <w:rsid w:val="00153951"/>
    <w:rsid w:val="0015741F"/>
    <w:rsid w:val="00160D04"/>
    <w:rsid w:val="00161931"/>
    <w:rsid w:val="00165F93"/>
    <w:rsid w:val="001669F0"/>
    <w:rsid w:val="00170C92"/>
    <w:rsid w:val="001729D3"/>
    <w:rsid w:val="0017426D"/>
    <w:rsid w:val="00175B5E"/>
    <w:rsid w:val="00182668"/>
    <w:rsid w:val="001835F1"/>
    <w:rsid w:val="00183EC7"/>
    <w:rsid w:val="00185D17"/>
    <w:rsid w:val="001917E1"/>
    <w:rsid w:val="0019394D"/>
    <w:rsid w:val="001939E8"/>
    <w:rsid w:val="001973CD"/>
    <w:rsid w:val="001A2DA5"/>
    <w:rsid w:val="001A31D4"/>
    <w:rsid w:val="001A458F"/>
    <w:rsid w:val="001A4935"/>
    <w:rsid w:val="001A733E"/>
    <w:rsid w:val="001B4D53"/>
    <w:rsid w:val="001B4FC4"/>
    <w:rsid w:val="001B5C62"/>
    <w:rsid w:val="001B6084"/>
    <w:rsid w:val="001B6E7D"/>
    <w:rsid w:val="001B7D20"/>
    <w:rsid w:val="001C0947"/>
    <w:rsid w:val="001C2C62"/>
    <w:rsid w:val="001C4BDC"/>
    <w:rsid w:val="001C7950"/>
    <w:rsid w:val="001D0B9E"/>
    <w:rsid w:val="001D3B8A"/>
    <w:rsid w:val="001D3B9D"/>
    <w:rsid w:val="001D459D"/>
    <w:rsid w:val="001D52E8"/>
    <w:rsid w:val="001D783A"/>
    <w:rsid w:val="001E09DB"/>
    <w:rsid w:val="001E1769"/>
    <w:rsid w:val="001E3A55"/>
    <w:rsid w:val="001E4C53"/>
    <w:rsid w:val="001E7D49"/>
    <w:rsid w:val="001F0E12"/>
    <w:rsid w:val="001F1373"/>
    <w:rsid w:val="001F3A70"/>
    <w:rsid w:val="001F400C"/>
    <w:rsid w:val="001F4B3D"/>
    <w:rsid w:val="001F5369"/>
    <w:rsid w:val="001F5B5F"/>
    <w:rsid w:val="001F672E"/>
    <w:rsid w:val="001F682D"/>
    <w:rsid w:val="002007D5"/>
    <w:rsid w:val="002028A9"/>
    <w:rsid w:val="00202E9D"/>
    <w:rsid w:val="002056C3"/>
    <w:rsid w:val="00207512"/>
    <w:rsid w:val="002100B3"/>
    <w:rsid w:val="00213B96"/>
    <w:rsid w:val="00213D94"/>
    <w:rsid w:val="00217F67"/>
    <w:rsid w:val="00220F5C"/>
    <w:rsid w:val="002211C7"/>
    <w:rsid w:val="00221389"/>
    <w:rsid w:val="002231A9"/>
    <w:rsid w:val="00223A5B"/>
    <w:rsid w:val="00225790"/>
    <w:rsid w:val="002264F5"/>
    <w:rsid w:val="00234B71"/>
    <w:rsid w:val="00236950"/>
    <w:rsid w:val="00236F24"/>
    <w:rsid w:val="00236FFA"/>
    <w:rsid w:val="0023789C"/>
    <w:rsid w:val="00241F3B"/>
    <w:rsid w:val="00242D38"/>
    <w:rsid w:val="00244299"/>
    <w:rsid w:val="00246895"/>
    <w:rsid w:val="00247FD5"/>
    <w:rsid w:val="00254829"/>
    <w:rsid w:val="002555CB"/>
    <w:rsid w:val="00261B5E"/>
    <w:rsid w:val="00274D6F"/>
    <w:rsid w:val="0027600E"/>
    <w:rsid w:val="0028077D"/>
    <w:rsid w:val="00281F00"/>
    <w:rsid w:val="0028314F"/>
    <w:rsid w:val="00283603"/>
    <w:rsid w:val="00291FA8"/>
    <w:rsid w:val="00297619"/>
    <w:rsid w:val="00297841"/>
    <w:rsid w:val="002A0AEF"/>
    <w:rsid w:val="002A0D34"/>
    <w:rsid w:val="002A134E"/>
    <w:rsid w:val="002A2760"/>
    <w:rsid w:val="002A288E"/>
    <w:rsid w:val="002A2C4B"/>
    <w:rsid w:val="002A2CEE"/>
    <w:rsid w:val="002B23F2"/>
    <w:rsid w:val="002B241D"/>
    <w:rsid w:val="002B31CE"/>
    <w:rsid w:val="002B4974"/>
    <w:rsid w:val="002B4F75"/>
    <w:rsid w:val="002B6A63"/>
    <w:rsid w:val="002B70BE"/>
    <w:rsid w:val="002B732F"/>
    <w:rsid w:val="002B7714"/>
    <w:rsid w:val="002B7CB4"/>
    <w:rsid w:val="002C3340"/>
    <w:rsid w:val="002C3E0F"/>
    <w:rsid w:val="002D05E2"/>
    <w:rsid w:val="002D0E13"/>
    <w:rsid w:val="002D2823"/>
    <w:rsid w:val="002D4486"/>
    <w:rsid w:val="002D67D8"/>
    <w:rsid w:val="002E0B11"/>
    <w:rsid w:val="002E147B"/>
    <w:rsid w:val="002E5A28"/>
    <w:rsid w:val="002E618C"/>
    <w:rsid w:val="002E77A1"/>
    <w:rsid w:val="002E7EB9"/>
    <w:rsid w:val="002F0650"/>
    <w:rsid w:val="002F1EBB"/>
    <w:rsid w:val="002F1F2D"/>
    <w:rsid w:val="002F45CF"/>
    <w:rsid w:val="00300A7A"/>
    <w:rsid w:val="00300DE4"/>
    <w:rsid w:val="00303314"/>
    <w:rsid w:val="003041B2"/>
    <w:rsid w:val="00304590"/>
    <w:rsid w:val="00306CE2"/>
    <w:rsid w:val="00306DD2"/>
    <w:rsid w:val="00307C17"/>
    <w:rsid w:val="00310195"/>
    <w:rsid w:val="0031130C"/>
    <w:rsid w:val="003127D4"/>
    <w:rsid w:val="00314D05"/>
    <w:rsid w:val="003208AC"/>
    <w:rsid w:val="0032533D"/>
    <w:rsid w:val="003258D3"/>
    <w:rsid w:val="00325EDD"/>
    <w:rsid w:val="00326718"/>
    <w:rsid w:val="00326E57"/>
    <w:rsid w:val="00327C84"/>
    <w:rsid w:val="003315C5"/>
    <w:rsid w:val="00334E57"/>
    <w:rsid w:val="00335121"/>
    <w:rsid w:val="00341941"/>
    <w:rsid w:val="00341FEF"/>
    <w:rsid w:val="003446B1"/>
    <w:rsid w:val="00347F87"/>
    <w:rsid w:val="00350408"/>
    <w:rsid w:val="00350779"/>
    <w:rsid w:val="00351272"/>
    <w:rsid w:val="00351F8E"/>
    <w:rsid w:val="00352619"/>
    <w:rsid w:val="0035281F"/>
    <w:rsid w:val="00353A12"/>
    <w:rsid w:val="00353AF2"/>
    <w:rsid w:val="0035439A"/>
    <w:rsid w:val="00356F24"/>
    <w:rsid w:val="003644BE"/>
    <w:rsid w:val="003664A0"/>
    <w:rsid w:val="00366614"/>
    <w:rsid w:val="00367005"/>
    <w:rsid w:val="003724C5"/>
    <w:rsid w:val="00372ACE"/>
    <w:rsid w:val="003731F5"/>
    <w:rsid w:val="00373BDF"/>
    <w:rsid w:val="0037713C"/>
    <w:rsid w:val="00382402"/>
    <w:rsid w:val="003827C6"/>
    <w:rsid w:val="00384397"/>
    <w:rsid w:val="00390C70"/>
    <w:rsid w:val="00391581"/>
    <w:rsid w:val="003920EC"/>
    <w:rsid w:val="0039287C"/>
    <w:rsid w:val="003930DA"/>
    <w:rsid w:val="00393171"/>
    <w:rsid w:val="00394A32"/>
    <w:rsid w:val="00395B09"/>
    <w:rsid w:val="003A0E31"/>
    <w:rsid w:val="003A30C5"/>
    <w:rsid w:val="003A3E1C"/>
    <w:rsid w:val="003A543B"/>
    <w:rsid w:val="003A6E2F"/>
    <w:rsid w:val="003A7A18"/>
    <w:rsid w:val="003B0BF2"/>
    <w:rsid w:val="003B1F54"/>
    <w:rsid w:val="003B3DDC"/>
    <w:rsid w:val="003B5189"/>
    <w:rsid w:val="003B5F7F"/>
    <w:rsid w:val="003B65EA"/>
    <w:rsid w:val="003C0674"/>
    <w:rsid w:val="003D04C0"/>
    <w:rsid w:val="003D10C3"/>
    <w:rsid w:val="003D1EE5"/>
    <w:rsid w:val="003D3890"/>
    <w:rsid w:val="003D58E3"/>
    <w:rsid w:val="003D6465"/>
    <w:rsid w:val="003D6858"/>
    <w:rsid w:val="003E3AE5"/>
    <w:rsid w:val="003E5154"/>
    <w:rsid w:val="003E6015"/>
    <w:rsid w:val="003E666A"/>
    <w:rsid w:val="003F0900"/>
    <w:rsid w:val="003F1772"/>
    <w:rsid w:val="003F273B"/>
    <w:rsid w:val="003F3E1E"/>
    <w:rsid w:val="003F49D3"/>
    <w:rsid w:val="003F53B7"/>
    <w:rsid w:val="0040039B"/>
    <w:rsid w:val="00402547"/>
    <w:rsid w:val="004112A1"/>
    <w:rsid w:val="00411B4B"/>
    <w:rsid w:val="00411D45"/>
    <w:rsid w:val="00416E8E"/>
    <w:rsid w:val="0041758F"/>
    <w:rsid w:val="00417FBA"/>
    <w:rsid w:val="00420930"/>
    <w:rsid w:val="00420A4B"/>
    <w:rsid w:val="00420B4A"/>
    <w:rsid w:val="00421B87"/>
    <w:rsid w:val="004237F9"/>
    <w:rsid w:val="004242FF"/>
    <w:rsid w:val="00426126"/>
    <w:rsid w:val="00427FA4"/>
    <w:rsid w:val="00432C03"/>
    <w:rsid w:val="00440E92"/>
    <w:rsid w:val="00447DD6"/>
    <w:rsid w:val="00450833"/>
    <w:rsid w:val="0045562D"/>
    <w:rsid w:val="0045666F"/>
    <w:rsid w:val="0046077C"/>
    <w:rsid w:val="00463C72"/>
    <w:rsid w:val="004657E4"/>
    <w:rsid w:val="00470570"/>
    <w:rsid w:val="00471539"/>
    <w:rsid w:val="004744F2"/>
    <w:rsid w:val="00477E17"/>
    <w:rsid w:val="00477FEB"/>
    <w:rsid w:val="00482704"/>
    <w:rsid w:val="00484403"/>
    <w:rsid w:val="004844BD"/>
    <w:rsid w:val="00486F7E"/>
    <w:rsid w:val="004875DB"/>
    <w:rsid w:val="00487CBD"/>
    <w:rsid w:val="00490DD2"/>
    <w:rsid w:val="004914EA"/>
    <w:rsid w:val="00491996"/>
    <w:rsid w:val="00492CB8"/>
    <w:rsid w:val="004935C1"/>
    <w:rsid w:val="004975EF"/>
    <w:rsid w:val="004A647A"/>
    <w:rsid w:val="004B60C3"/>
    <w:rsid w:val="004B60EB"/>
    <w:rsid w:val="004C0009"/>
    <w:rsid w:val="004C4BA2"/>
    <w:rsid w:val="004C5242"/>
    <w:rsid w:val="004C675A"/>
    <w:rsid w:val="004C71C0"/>
    <w:rsid w:val="004C7BC9"/>
    <w:rsid w:val="004D312C"/>
    <w:rsid w:val="004D37C7"/>
    <w:rsid w:val="004D3A29"/>
    <w:rsid w:val="004D4B4A"/>
    <w:rsid w:val="004D5227"/>
    <w:rsid w:val="004D5C91"/>
    <w:rsid w:val="004D5F3B"/>
    <w:rsid w:val="004D5F48"/>
    <w:rsid w:val="004D70D2"/>
    <w:rsid w:val="004E133E"/>
    <w:rsid w:val="004E5262"/>
    <w:rsid w:val="004F084B"/>
    <w:rsid w:val="004F1610"/>
    <w:rsid w:val="004F19D2"/>
    <w:rsid w:val="004F32B2"/>
    <w:rsid w:val="004F4E15"/>
    <w:rsid w:val="005059F0"/>
    <w:rsid w:val="00506956"/>
    <w:rsid w:val="00507104"/>
    <w:rsid w:val="0050720B"/>
    <w:rsid w:val="00510A6A"/>
    <w:rsid w:val="00510B0A"/>
    <w:rsid w:val="005121E1"/>
    <w:rsid w:val="00512458"/>
    <w:rsid w:val="00513F34"/>
    <w:rsid w:val="00514E21"/>
    <w:rsid w:val="0052421A"/>
    <w:rsid w:val="00524CDC"/>
    <w:rsid w:val="00527880"/>
    <w:rsid w:val="005304A2"/>
    <w:rsid w:val="00531402"/>
    <w:rsid w:val="005315DF"/>
    <w:rsid w:val="00534CE5"/>
    <w:rsid w:val="005360E3"/>
    <w:rsid w:val="00536144"/>
    <w:rsid w:val="005411BA"/>
    <w:rsid w:val="0054152C"/>
    <w:rsid w:val="00541844"/>
    <w:rsid w:val="00541C86"/>
    <w:rsid w:val="00543779"/>
    <w:rsid w:val="00544B35"/>
    <w:rsid w:val="0054663C"/>
    <w:rsid w:val="00554945"/>
    <w:rsid w:val="0055624E"/>
    <w:rsid w:val="005567AC"/>
    <w:rsid w:val="00557E6B"/>
    <w:rsid w:val="005601F3"/>
    <w:rsid w:val="00560B5A"/>
    <w:rsid w:val="00566F71"/>
    <w:rsid w:val="0057735A"/>
    <w:rsid w:val="005773F2"/>
    <w:rsid w:val="005824FB"/>
    <w:rsid w:val="0058291C"/>
    <w:rsid w:val="00584C1A"/>
    <w:rsid w:val="005854E4"/>
    <w:rsid w:val="00585584"/>
    <w:rsid w:val="0059111C"/>
    <w:rsid w:val="00593CA3"/>
    <w:rsid w:val="0059500F"/>
    <w:rsid w:val="005A0321"/>
    <w:rsid w:val="005A2090"/>
    <w:rsid w:val="005A2B12"/>
    <w:rsid w:val="005A2BBB"/>
    <w:rsid w:val="005A2C94"/>
    <w:rsid w:val="005A4851"/>
    <w:rsid w:val="005A4B6F"/>
    <w:rsid w:val="005A4D73"/>
    <w:rsid w:val="005B04D4"/>
    <w:rsid w:val="005B0B08"/>
    <w:rsid w:val="005B143B"/>
    <w:rsid w:val="005B4D30"/>
    <w:rsid w:val="005B53B1"/>
    <w:rsid w:val="005C0174"/>
    <w:rsid w:val="005C1E8D"/>
    <w:rsid w:val="005C52CC"/>
    <w:rsid w:val="005C542D"/>
    <w:rsid w:val="005C617E"/>
    <w:rsid w:val="005C6D93"/>
    <w:rsid w:val="005D165B"/>
    <w:rsid w:val="005D1FF3"/>
    <w:rsid w:val="005D6F9A"/>
    <w:rsid w:val="005E097D"/>
    <w:rsid w:val="005E0AAE"/>
    <w:rsid w:val="005E5700"/>
    <w:rsid w:val="005E5DE0"/>
    <w:rsid w:val="005F1B92"/>
    <w:rsid w:val="005F43F4"/>
    <w:rsid w:val="005F471B"/>
    <w:rsid w:val="005F4A7C"/>
    <w:rsid w:val="005F77F6"/>
    <w:rsid w:val="00600CF3"/>
    <w:rsid w:val="0060237B"/>
    <w:rsid w:val="00604C9D"/>
    <w:rsid w:val="00606598"/>
    <w:rsid w:val="0061473D"/>
    <w:rsid w:val="006205FF"/>
    <w:rsid w:val="00626A9E"/>
    <w:rsid w:val="00631311"/>
    <w:rsid w:val="00633046"/>
    <w:rsid w:val="00633A05"/>
    <w:rsid w:val="006343A6"/>
    <w:rsid w:val="00634EAB"/>
    <w:rsid w:val="0063508E"/>
    <w:rsid w:val="00636BC5"/>
    <w:rsid w:val="00641ED1"/>
    <w:rsid w:val="00642F9A"/>
    <w:rsid w:val="00645625"/>
    <w:rsid w:val="006457CB"/>
    <w:rsid w:val="006555CF"/>
    <w:rsid w:val="00655708"/>
    <w:rsid w:val="00655A1C"/>
    <w:rsid w:val="006572BD"/>
    <w:rsid w:val="00657D65"/>
    <w:rsid w:val="00660A3C"/>
    <w:rsid w:val="00660DA8"/>
    <w:rsid w:val="006629E1"/>
    <w:rsid w:val="006646D6"/>
    <w:rsid w:val="00665B59"/>
    <w:rsid w:val="00667FD9"/>
    <w:rsid w:val="00670CDD"/>
    <w:rsid w:val="00672FA6"/>
    <w:rsid w:val="0067348D"/>
    <w:rsid w:val="00673A24"/>
    <w:rsid w:val="0068054B"/>
    <w:rsid w:val="00682615"/>
    <w:rsid w:val="006841B4"/>
    <w:rsid w:val="006846F8"/>
    <w:rsid w:val="00685D93"/>
    <w:rsid w:val="006861CB"/>
    <w:rsid w:val="0069002F"/>
    <w:rsid w:val="006928F7"/>
    <w:rsid w:val="0069335B"/>
    <w:rsid w:val="00694734"/>
    <w:rsid w:val="006969CD"/>
    <w:rsid w:val="006A014C"/>
    <w:rsid w:val="006A09A9"/>
    <w:rsid w:val="006A2651"/>
    <w:rsid w:val="006A453E"/>
    <w:rsid w:val="006A4AA7"/>
    <w:rsid w:val="006A7EE3"/>
    <w:rsid w:val="006B0967"/>
    <w:rsid w:val="006B373A"/>
    <w:rsid w:val="006B40EF"/>
    <w:rsid w:val="006B4E2A"/>
    <w:rsid w:val="006B5817"/>
    <w:rsid w:val="006C103A"/>
    <w:rsid w:val="006C1188"/>
    <w:rsid w:val="006C462C"/>
    <w:rsid w:val="006C5621"/>
    <w:rsid w:val="006C6A2A"/>
    <w:rsid w:val="006C7751"/>
    <w:rsid w:val="006D0F77"/>
    <w:rsid w:val="006D45F8"/>
    <w:rsid w:val="006D5D41"/>
    <w:rsid w:val="006D5E5C"/>
    <w:rsid w:val="006D79FC"/>
    <w:rsid w:val="006E0264"/>
    <w:rsid w:val="006E19C3"/>
    <w:rsid w:val="006E3054"/>
    <w:rsid w:val="006E3EBC"/>
    <w:rsid w:val="006E5977"/>
    <w:rsid w:val="006F02B8"/>
    <w:rsid w:val="006F2205"/>
    <w:rsid w:val="006F56C7"/>
    <w:rsid w:val="006F5CF6"/>
    <w:rsid w:val="007009D8"/>
    <w:rsid w:val="007023EE"/>
    <w:rsid w:val="00702CB4"/>
    <w:rsid w:val="0070470B"/>
    <w:rsid w:val="00711B51"/>
    <w:rsid w:val="0071452B"/>
    <w:rsid w:val="00715B37"/>
    <w:rsid w:val="00716E90"/>
    <w:rsid w:val="00717EB0"/>
    <w:rsid w:val="00722702"/>
    <w:rsid w:val="00722B7C"/>
    <w:rsid w:val="007255CF"/>
    <w:rsid w:val="007261F3"/>
    <w:rsid w:val="0072659C"/>
    <w:rsid w:val="00727573"/>
    <w:rsid w:val="00732B46"/>
    <w:rsid w:val="0073314A"/>
    <w:rsid w:val="00733824"/>
    <w:rsid w:val="00742F5D"/>
    <w:rsid w:val="00743735"/>
    <w:rsid w:val="0074445C"/>
    <w:rsid w:val="00747076"/>
    <w:rsid w:val="0074725E"/>
    <w:rsid w:val="0075043E"/>
    <w:rsid w:val="007509C4"/>
    <w:rsid w:val="00752DF9"/>
    <w:rsid w:val="0075362F"/>
    <w:rsid w:val="00755D3A"/>
    <w:rsid w:val="007565EA"/>
    <w:rsid w:val="00757E0D"/>
    <w:rsid w:val="00760847"/>
    <w:rsid w:val="00761473"/>
    <w:rsid w:val="00765189"/>
    <w:rsid w:val="00765E3E"/>
    <w:rsid w:val="00765F3F"/>
    <w:rsid w:val="00766916"/>
    <w:rsid w:val="0077113D"/>
    <w:rsid w:val="00771401"/>
    <w:rsid w:val="00771DF1"/>
    <w:rsid w:val="00772CC2"/>
    <w:rsid w:val="007764EC"/>
    <w:rsid w:val="00776FF2"/>
    <w:rsid w:val="007809C9"/>
    <w:rsid w:val="00780F3E"/>
    <w:rsid w:val="00782969"/>
    <w:rsid w:val="00783A63"/>
    <w:rsid w:val="007857AF"/>
    <w:rsid w:val="00786A5D"/>
    <w:rsid w:val="00787A6C"/>
    <w:rsid w:val="00787B26"/>
    <w:rsid w:val="0079214F"/>
    <w:rsid w:val="007923D7"/>
    <w:rsid w:val="00793A27"/>
    <w:rsid w:val="007A46B1"/>
    <w:rsid w:val="007B5281"/>
    <w:rsid w:val="007B5CF9"/>
    <w:rsid w:val="007C0A78"/>
    <w:rsid w:val="007C178E"/>
    <w:rsid w:val="007D3E08"/>
    <w:rsid w:val="007D4035"/>
    <w:rsid w:val="007D412D"/>
    <w:rsid w:val="007D5A91"/>
    <w:rsid w:val="007E4D5A"/>
    <w:rsid w:val="007F43C8"/>
    <w:rsid w:val="007F623C"/>
    <w:rsid w:val="007F7225"/>
    <w:rsid w:val="00800B45"/>
    <w:rsid w:val="00802378"/>
    <w:rsid w:val="00802882"/>
    <w:rsid w:val="008070B7"/>
    <w:rsid w:val="00810C7D"/>
    <w:rsid w:val="00811133"/>
    <w:rsid w:val="00811F87"/>
    <w:rsid w:val="00813FED"/>
    <w:rsid w:val="00814356"/>
    <w:rsid w:val="00817A55"/>
    <w:rsid w:val="00823ABE"/>
    <w:rsid w:val="00825F8B"/>
    <w:rsid w:val="008265CB"/>
    <w:rsid w:val="0082751C"/>
    <w:rsid w:val="008306DC"/>
    <w:rsid w:val="0083440D"/>
    <w:rsid w:val="00834FB3"/>
    <w:rsid w:val="00835D97"/>
    <w:rsid w:val="0084030E"/>
    <w:rsid w:val="00841499"/>
    <w:rsid w:val="008421B8"/>
    <w:rsid w:val="00842AC5"/>
    <w:rsid w:val="00844278"/>
    <w:rsid w:val="008442E1"/>
    <w:rsid w:val="008477F3"/>
    <w:rsid w:val="0085214E"/>
    <w:rsid w:val="00852A44"/>
    <w:rsid w:val="00853DDB"/>
    <w:rsid w:val="00854FB8"/>
    <w:rsid w:val="0085613F"/>
    <w:rsid w:val="008562C0"/>
    <w:rsid w:val="00864C86"/>
    <w:rsid w:val="008728EF"/>
    <w:rsid w:val="00875C93"/>
    <w:rsid w:val="008777E0"/>
    <w:rsid w:val="0088001F"/>
    <w:rsid w:val="008818E5"/>
    <w:rsid w:val="008820BD"/>
    <w:rsid w:val="008832B5"/>
    <w:rsid w:val="00884BFE"/>
    <w:rsid w:val="008852E1"/>
    <w:rsid w:val="00886BCD"/>
    <w:rsid w:val="00891CAB"/>
    <w:rsid w:val="00891FD8"/>
    <w:rsid w:val="00892C5C"/>
    <w:rsid w:val="00892E5E"/>
    <w:rsid w:val="008933E0"/>
    <w:rsid w:val="0089400A"/>
    <w:rsid w:val="008946DF"/>
    <w:rsid w:val="008947D1"/>
    <w:rsid w:val="0089651E"/>
    <w:rsid w:val="008976CB"/>
    <w:rsid w:val="008A1CC6"/>
    <w:rsid w:val="008A3A0E"/>
    <w:rsid w:val="008A48F2"/>
    <w:rsid w:val="008A5B99"/>
    <w:rsid w:val="008A5B9E"/>
    <w:rsid w:val="008A5BC7"/>
    <w:rsid w:val="008A690F"/>
    <w:rsid w:val="008A7890"/>
    <w:rsid w:val="008B6E04"/>
    <w:rsid w:val="008C1E6A"/>
    <w:rsid w:val="008C319F"/>
    <w:rsid w:val="008C4815"/>
    <w:rsid w:val="008C549A"/>
    <w:rsid w:val="008C5F97"/>
    <w:rsid w:val="008C785F"/>
    <w:rsid w:val="008D148B"/>
    <w:rsid w:val="008D4DBC"/>
    <w:rsid w:val="008D5937"/>
    <w:rsid w:val="008D7B29"/>
    <w:rsid w:val="008E3557"/>
    <w:rsid w:val="008E35E2"/>
    <w:rsid w:val="008E59A5"/>
    <w:rsid w:val="008F0314"/>
    <w:rsid w:val="008F388C"/>
    <w:rsid w:val="008F619F"/>
    <w:rsid w:val="008F6FB1"/>
    <w:rsid w:val="00900511"/>
    <w:rsid w:val="00901BEA"/>
    <w:rsid w:val="00904F5D"/>
    <w:rsid w:val="009070C8"/>
    <w:rsid w:val="00910607"/>
    <w:rsid w:val="00912B67"/>
    <w:rsid w:val="00913073"/>
    <w:rsid w:val="0091442B"/>
    <w:rsid w:val="009149DD"/>
    <w:rsid w:val="00914F4A"/>
    <w:rsid w:val="009171E2"/>
    <w:rsid w:val="0092471A"/>
    <w:rsid w:val="00924AED"/>
    <w:rsid w:val="00925C96"/>
    <w:rsid w:val="0092737D"/>
    <w:rsid w:val="00931478"/>
    <w:rsid w:val="0093376D"/>
    <w:rsid w:val="00934084"/>
    <w:rsid w:val="00934145"/>
    <w:rsid w:val="00934B22"/>
    <w:rsid w:val="00934ECE"/>
    <w:rsid w:val="009350B0"/>
    <w:rsid w:val="00935AF5"/>
    <w:rsid w:val="00936709"/>
    <w:rsid w:val="00936A54"/>
    <w:rsid w:val="00936F0A"/>
    <w:rsid w:val="009428F5"/>
    <w:rsid w:val="00944308"/>
    <w:rsid w:val="009517FD"/>
    <w:rsid w:val="009553DE"/>
    <w:rsid w:val="00956EA3"/>
    <w:rsid w:val="0096139E"/>
    <w:rsid w:val="009626E2"/>
    <w:rsid w:val="0096389A"/>
    <w:rsid w:val="00966209"/>
    <w:rsid w:val="009707A8"/>
    <w:rsid w:val="0097118C"/>
    <w:rsid w:val="00971484"/>
    <w:rsid w:val="0097237D"/>
    <w:rsid w:val="009732F9"/>
    <w:rsid w:val="00975124"/>
    <w:rsid w:val="00981C29"/>
    <w:rsid w:val="00983F90"/>
    <w:rsid w:val="00984F52"/>
    <w:rsid w:val="00990ABA"/>
    <w:rsid w:val="00992316"/>
    <w:rsid w:val="009941AD"/>
    <w:rsid w:val="009A1112"/>
    <w:rsid w:val="009A5104"/>
    <w:rsid w:val="009A5122"/>
    <w:rsid w:val="009A717E"/>
    <w:rsid w:val="009B25AB"/>
    <w:rsid w:val="009B3438"/>
    <w:rsid w:val="009B344D"/>
    <w:rsid w:val="009B4907"/>
    <w:rsid w:val="009B6E67"/>
    <w:rsid w:val="009B7A68"/>
    <w:rsid w:val="009C1AEB"/>
    <w:rsid w:val="009C4E76"/>
    <w:rsid w:val="009C702D"/>
    <w:rsid w:val="009D0D3F"/>
    <w:rsid w:val="009D174A"/>
    <w:rsid w:val="009D206C"/>
    <w:rsid w:val="009D4773"/>
    <w:rsid w:val="009E0BEC"/>
    <w:rsid w:val="009E0CC2"/>
    <w:rsid w:val="009E0DEC"/>
    <w:rsid w:val="009E3600"/>
    <w:rsid w:val="009E4906"/>
    <w:rsid w:val="009E6815"/>
    <w:rsid w:val="009F2C79"/>
    <w:rsid w:val="00A11C55"/>
    <w:rsid w:val="00A126DA"/>
    <w:rsid w:val="00A141C2"/>
    <w:rsid w:val="00A142E3"/>
    <w:rsid w:val="00A15F6C"/>
    <w:rsid w:val="00A24300"/>
    <w:rsid w:val="00A27F24"/>
    <w:rsid w:val="00A31375"/>
    <w:rsid w:val="00A33866"/>
    <w:rsid w:val="00A40BE1"/>
    <w:rsid w:val="00A4108E"/>
    <w:rsid w:val="00A41863"/>
    <w:rsid w:val="00A431B9"/>
    <w:rsid w:val="00A53694"/>
    <w:rsid w:val="00A53CC5"/>
    <w:rsid w:val="00A55998"/>
    <w:rsid w:val="00A57E1C"/>
    <w:rsid w:val="00A65420"/>
    <w:rsid w:val="00A65E90"/>
    <w:rsid w:val="00A66C40"/>
    <w:rsid w:val="00A67467"/>
    <w:rsid w:val="00A73CA3"/>
    <w:rsid w:val="00A7406F"/>
    <w:rsid w:val="00A74400"/>
    <w:rsid w:val="00A74F61"/>
    <w:rsid w:val="00A75D28"/>
    <w:rsid w:val="00A76DB6"/>
    <w:rsid w:val="00A77C2C"/>
    <w:rsid w:val="00A80716"/>
    <w:rsid w:val="00A82ED2"/>
    <w:rsid w:val="00A83469"/>
    <w:rsid w:val="00A839B0"/>
    <w:rsid w:val="00AA134C"/>
    <w:rsid w:val="00AA171F"/>
    <w:rsid w:val="00AA2A58"/>
    <w:rsid w:val="00AA6159"/>
    <w:rsid w:val="00AB1EBA"/>
    <w:rsid w:val="00AB31BE"/>
    <w:rsid w:val="00AB5F32"/>
    <w:rsid w:val="00AB7B49"/>
    <w:rsid w:val="00AC03F1"/>
    <w:rsid w:val="00AC3EAF"/>
    <w:rsid w:val="00AC5985"/>
    <w:rsid w:val="00AC5A04"/>
    <w:rsid w:val="00AC67E5"/>
    <w:rsid w:val="00AD399E"/>
    <w:rsid w:val="00AD6229"/>
    <w:rsid w:val="00AE2AD9"/>
    <w:rsid w:val="00AE4184"/>
    <w:rsid w:val="00AE4DF4"/>
    <w:rsid w:val="00AE696B"/>
    <w:rsid w:val="00AE6E03"/>
    <w:rsid w:val="00AE6F8C"/>
    <w:rsid w:val="00AE70DF"/>
    <w:rsid w:val="00AE7810"/>
    <w:rsid w:val="00AF06B6"/>
    <w:rsid w:val="00AF28F0"/>
    <w:rsid w:val="00AF3867"/>
    <w:rsid w:val="00AF4F4C"/>
    <w:rsid w:val="00B00024"/>
    <w:rsid w:val="00B00F5F"/>
    <w:rsid w:val="00B046E0"/>
    <w:rsid w:val="00B060A8"/>
    <w:rsid w:val="00B06B4A"/>
    <w:rsid w:val="00B12441"/>
    <w:rsid w:val="00B148E2"/>
    <w:rsid w:val="00B160B4"/>
    <w:rsid w:val="00B21F6E"/>
    <w:rsid w:val="00B228E9"/>
    <w:rsid w:val="00B2608B"/>
    <w:rsid w:val="00B26CC3"/>
    <w:rsid w:val="00B31A6B"/>
    <w:rsid w:val="00B345B8"/>
    <w:rsid w:val="00B36E7F"/>
    <w:rsid w:val="00B4293A"/>
    <w:rsid w:val="00B4687A"/>
    <w:rsid w:val="00B50A51"/>
    <w:rsid w:val="00B5729E"/>
    <w:rsid w:val="00B5749B"/>
    <w:rsid w:val="00B64158"/>
    <w:rsid w:val="00B776EE"/>
    <w:rsid w:val="00B77FEC"/>
    <w:rsid w:val="00B830B9"/>
    <w:rsid w:val="00B83104"/>
    <w:rsid w:val="00B845EF"/>
    <w:rsid w:val="00B9365F"/>
    <w:rsid w:val="00B93B89"/>
    <w:rsid w:val="00B96842"/>
    <w:rsid w:val="00B96A1E"/>
    <w:rsid w:val="00B97A56"/>
    <w:rsid w:val="00BA088C"/>
    <w:rsid w:val="00BA1042"/>
    <w:rsid w:val="00BA3C09"/>
    <w:rsid w:val="00BA3CDA"/>
    <w:rsid w:val="00BA482C"/>
    <w:rsid w:val="00BA637D"/>
    <w:rsid w:val="00BA6A8A"/>
    <w:rsid w:val="00BA6FC4"/>
    <w:rsid w:val="00BA7A99"/>
    <w:rsid w:val="00BB114C"/>
    <w:rsid w:val="00BB140D"/>
    <w:rsid w:val="00BB2759"/>
    <w:rsid w:val="00BC1357"/>
    <w:rsid w:val="00BC3C90"/>
    <w:rsid w:val="00BC672E"/>
    <w:rsid w:val="00BD089D"/>
    <w:rsid w:val="00BE3A64"/>
    <w:rsid w:val="00BE65BE"/>
    <w:rsid w:val="00BE7395"/>
    <w:rsid w:val="00BF486E"/>
    <w:rsid w:val="00BF5BA7"/>
    <w:rsid w:val="00BF72BC"/>
    <w:rsid w:val="00C00D14"/>
    <w:rsid w:val="00C017AD"/>
    <w:rsid w:val="00C03950"/>
    <w:rsid w:val="00C03CC2"/>
    <w:rsid w:val="00C05353"/>
    <w:rsid w:val="00C11DE1"/>
    <w:rsid w:val="00C12CCC"/>
    <w:rsid w:val="00C15B36"/>
    <w:rsid w:val="00C22F55"/>
    <w:rsid w:val="00C24EF6"/>
    <w:rsid w:val="00C33B9C"/>
    <w:rsid w:val="00C3699B"/>
    <w:rsid w:val="00C42626"/>
    <w:rsid w:val="00C42A72"/>
    <w:rsid w:val="00C436D7"/>
    <w:rsid w:val="00C47290"/>
    <w:rsid w:val="00C5379F"/>
    <w:rsid w:val="00C54C36"/>
    <w:rsid w:val="00C56255"/>
    <w:rsid w:val="00C5644D"/>
    <w:rsid w:val="00C571D5"/>
    <w:rsid w:val="00C57CBA"/>
    <w:rsid w:val="00C57D08"/>
    <w:rsid w:val="00C60FAB"/>
    <w:rsid w:val="00C620BC"/>
    <w:rsid w:val="00C65167"/>
    <w:rsid w:val="00C705C5"/>
    <w:rsid w:val="00C70898"/>
    <w:rsid w:val="00C709B7"/>
    <w:rsid w:val="00C71E85"/>
    <w:rsid w:val="00C72448"/>
    <w:rsid w:val="00C72868"/>
    <w:rsid w:val="00C72A52"/>
    <w:rsid w:val="00C747BB"/>
    <w:rsid w:val="00C811E4"/>
    <w:rsid w:val="00C81AEE"/>
    <w:rsid w:val="00C83101"/>
    <w:rsid w:val="00C85ACB"/>
    <w:rsid w:val="00C87CB7"/>
    <w:rsid w:val="00C912D4"/>
    <w:rsid w:val="00C91F6B"/>
    <w:rsid w:val="00C94218"/>
    <w:rsid w:val="00CA1F4E"/>
    <w:rsid w:val="00CA2396"/>
    <w:rsid w:val="00CA26D7"/>
    <w:rsid w:val="00CA39FF"/>
    <w:rsid w:val="00CB126E"/>
    <w:rsid w:val="00CB19B6"/>
    <w:rsid w:val="00CC13EA"/>
    <w:rsid w:val="00CC34EB"/>
    <w:rsid w:val="00CC5813"/>
    <w:rsid w:val="00CC6C7E"/>
    <w:rsid w:val="00CC7E11"/>
    <w:rsid w:val="00CD03E0"/>
    <w:rsid w:val="00CD19E3"/>
    <w:rsid w:val="00CD1BB4"/>
    <w:rsid w:val="00CD228C"/>
    <w:rsid w:val="00CD62B6"/>
    <w:rsid w:val="00CE279E"/>
    <w:rsid w:val="00CE4F0C"/>
    <w:rsid w:val="00CE6700"/>
    <w:rsid w:val="00CF2D4F"/>
    <w:rsid w:val="00CF4413"/>
    <w:rsid w:val="00CF562C"/>
    <w:rsid w:val="00CF7DAF"/>
    <w:rsid w:val="00D01E7B"/>
    <w:rsid w:val="00D119EA"/>
    <w:rsid w:val="00D1241A"/>
    <w:rsid w:val="00D14CDF"/>
    <w:rsid w:val="00D158B0"/>
    <w:rsid w:val="00D16418"/>
    <w:rsid w:val="00D22A2F"/>
    <w:rsid w:val="00D3061F"/>
    <w:rsid w:val="00D33F0E"/>
    <w:rsid w:val="00D37089"/>
    <w:rsid w:val="00D41445"/>
    <w:rsid w:val="00D428EE"/>
    <w:rsid w:val="00D44EC9"/>
    <w:rsid w:val="00D47DE4"/>
    <w:rsid w:val="00D51148"/>
    <w:rsid w:val="00D53580"/>
    <w:rsid w:val="00D5390A"/>
    <w:rsid w:val="00D566B4"/>
    <w:rsid w:val="00D57ECC"/>
    <w:rsid w:val="00D63E6B"/>
    <w:rsid w:val="00D64A3C"/>
    <w:rsid w:val="00D75CBD"/>
    <w:rsid w:val="00D82866"/>
    <w:rsid w:val="00D83F5D"/>
    <w:rsid w:val="00D857B0"/>
    <w:rsid w:val="00D87209"/>
    <w:rsid w:val="00D9014D"/>
    <w:rsid w:val="00D90486"/>
    <w:rsid w:val="00D904A6"/>
    <w:rsid w:val="00D92606"/>
    <w:rsid w:val="00D92C12"/>
    <w:rsid w:val="00D95922"/>
    <w:rsid w:val="00D961BD"/>
    <w:rsid w:val="00DA2A9B"/>
    <w:rsid w:val="00DA48ED"/>
    <w:rsid w:val="00DA5D3F"/>
    <w:rsid w:val="00DA7A3C"/>
    <w:rsid w:val="00DB27E5"/>
    <w:rsid w:val="00DC1777"/>
    <w:rsid w:val="00DC48D3"/>
    <w:rsid w:val="00DC4B9D"/>
    <w:rsid w:val="00DD01A2"/>
    <w:rsid w:val="00DD09C5"/>
    <w:rsid w:val="00DD17E0"/>
    <w:rsid w:val="00DD2F1E"/>
    <w:rsid w:val="00DD3B24"/>
    <w:rsid w:val="00DD53D2"/>
    <w:rsid w:val="00DE058D"/>
    <w:rsid w:val="00DE0740"/>
    <w:rsid w:val="00DE155E"/>
    <w:rsid w:val="00DE29D6"/>
    <w:rsid w:val="00DE35A3"/>
    <w:rsid w:val="00DE5E42"/>
    <w:rsid w:val="00DE71AC"/>
    <w:rsid w:val="00DF1E68"/>
    <w:rsid w:val="00DF20F1"/>
    <w:rsid w:val="00DF686E"/>
    <w:rsid w:val="00DF6BC8"/>
    <w:rsid w:val="00DF7627"/>
    <w:rsid w:val="00E00D90"/>
    <w:rsid w:val="00E03390"/>
    <w:rsid w:val="00E05080"/>
    <w:rsid w:val="00E06AD3"/>
    <w:rsid w:val="00E13561"/>
    <w:rsid w:val="00E142DF"/>
    <w:rsid w:val="00E15183"/>
    <w:rsid w:val="00E17893"/>
    <w:rsid w:val="00E17AC5"/>
    <w:rsid w:val="00E20804"/>
    <w:rsid w:val="00E223D1"/>
    <w:rsid w:val="00E23732"/>
    <w:rsid w:val="00E24506"/>
    <w:rsid w:val="00E252E7"/>
    <w:rsid w:val="00E27AA4"/>
    <w:rsid w:val="00E27E71"/>
    <w:rsid w:val="00E32A41"/>
    <w:rsid w:val="00E32DC8"/>
    <w:rsid w:val="00E32E2E"/>
    <w:rsid w:val="00E330E5"/>
    <w:rsid w:val="00E34514"/>
    <w:rsid w:val="00E4390E"/>
    <w:rsid w:val="00E44897"/>
    <w:rsid w:val="00E475E2"/>
    <w:rsid w:val="00E5043A"/>
    <w:rsid w:val="00E54130"/>
    <w:rsid w:val="00E5748F"/>
    <w:rsid w:val="00E61F90"/>
    <w:rsid w:val="00E65AAE"/>
    <w:rsid w:val="00E72EA1"/>
    <w:rsid w:val="00E73DDF"/>
    <w:rsid w:val="00E753F9"/>
    <w:rsid w:val="00E75F1A"/>
    <w:rsid w:val="00E808EC"/>
    <w:rsid w:val="00E819DB"/>
    <w:rsid w:val="00E81D84"/>
    <w:rsid w:val="00E85F4A"/>
    <w:rsid w:val="00E86B70"/>
    <w:rsid w:val="00E9500D"/>
    <w:rsid w:val="00E97BFD"/>
    <w:rsid w:val="00EA1D4E"/>
    <w:rsid w:val="00EA4467"/>
    <w:rsid w:val="00EB10F2"/>
    <w:rsid w:val="00EB41BC"/>
    <w:rsid w:val="00EB4871"/>
    <w:rsid w:val="00EB7774"/>
    <w:rsid w:val="00EB7D3D"/>
    <w:rsid w:val="00EC3B5B"/>
    <w:rsid w:val="00EC48D1"/>
    <w:rsid w:val="00EC6EB1"/>
    <w:rsid w:val="00EC798F"/>
    <w:rsid w:val="00ED3889"/>
    <w:rsid w:val="00ED3C86"/>
    <w:rsid w:val="00ED52CD"/>
    <w:rsid w:val="00ED57AE"/>
    <w:rsid w:val="00ED6EFF"/>
    <w:rsid w:val="00EE0C79"/>
    <w:rsid w:val="00EE1308"/>
    <w:rsid w:val="00EE38F6"/>
    <w:rsid w:val="00EE3ABE"/>
    <w:rsid w:val="00EE5FF1"/>
    <w:rsid w:val="00EF0B3B"/>
    <w:rsid w:val="00EF1ADC"/>
    <w:rsid w:val="00EF20FE"/>
    <w:rsid w:val="00F02ADD"/>
    <w:rsid w:val="00F05A7C"/>
    <w:rsid w:val="00F066E1"/>
    <w:rsid w:val="00F10760"/>
    <w:rsid w:val="00F11121"/>
    <w:rsid w:val="00F143AF"/>
    <w:rsid w:val="00F15B85"/>
    <w:rsid w:val="00F17AB9"/>
    <w:rsid w:val="00F17C20"/>
    <w:rsid w:val="00F2048C"/>
    <w:rsid w:val="00F20D9E"/>
    <w:rsid w:val="00F21F41"/>
    <w:rsid w:val="00F21F4B"/>
    <w:rsid w:val="00F23461"/>
    <w:rsid w:val="00F245A3"/>
    <w:rsid w:val="00F33DBF"/>
    <w:rsid w:val="00F3532F"/>
    <w:rsid w:val="00F36212"/>
    <w:rsid w:val="00F40F48"/>
    <w:rsid w:val="00F41805"/>
    <w:rsid w:val="00F42683"/>
    <w:rsid w:val="00F44912"/>
    <w:rsid w:val="00F502C5"/>
    <w:rsid w:val="00F51833"/>
    <w:rsid w:val="00F520ED"/>
    <w:rsid w:val="00F531B3"/>
    <w:rsid w:val="00F559C9"/>
    <w:rsid w:val="00F572B9"/>
    <w:rsid w:val="00F57385"/>
    <w:rsid w:val="00F60A9E"/>
    <w:rsid w:val="00F60B4A"/>
    <w:rsid w:val="00F676FF"/>
    <w:rsid w:val="00F677A8"/>
    <w:rsid w:val="00F7104F"/>
    <w:rsid w:val="00F71750"/>
    <w:rsid w:val="00F77337"/>
    <w:rsid w:val="00F82BC6"/>
    <w:rsid w:val="00F832A6"/>
    <w:rsid w:val="00F844D6"/>
    <w:rsid w:val="00F85DE9"/>
    <w:rsid w:val="00F87112"/>
    <w:rsid w:val="00F916A9"/>
    <w:rsid w:val="00F91D12"/>
    <w:rsid w:val="00F920F8"/>
    <w:rsid w:val="00F92541"/>
    <w:rsid w:val="00F933AA"/>
    <w:rsid w:val="00F94DE6"/>
    <w:rsid w:val="00F97234"/>
    <w:rsid w:val="00FA2339"/>
    <w:rsid w:val="00FA3F96"/>
    <w:rsid w:val="00FA44E6"/>
    <w:rsid w:val="00FA693B"/>
    <w:rsid w:val="00FB2A3A"/>
    <w:rsid w:val="00FB2BE0"/>
    <w:rsid w:val="00FB3CFC"/>
    <w:rsid w:val="00FB44B2"/>
    <w:rsid w:val="00FB55E2"/>
    <w:rsid w:val="00FC0C8F"/>
    <w:rsid w:val="00FC10D4"/>
    <w:rsid w:val="00FC1779"/>
    <w:rsid w:val="00FC2DD0"/>
    <w:rsid w:val="00FC5293"/>
    <w:rsid w:val="00FC6D7A"/>
    <w:rsid w:val="00FC7EA9"/>
    <w:rsid w:val="00FD25EC"/>
    <w:rsid w:val="00FD6322"/>
    <w:rsid w:val="00FE00BE"/>
    <w:rsid w:val="00FE088F"/>
    <w:rsid w:val="00FE5355"/>
    <w:rsid w:val="00FE537C"/>
    <w:rsid w:val="00FE6B93"/>
    <w:rsid w:val="00FF21DD"/>
    <w:rsid w:val="00FF49C3"/>
    <w:rsid w:val="00FF4B01"/>
    <w:rsid w:val="00FF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A29"/>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4D3A29"/>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D3A29"/>
    <w:rPr>
      <w:rFonts w:ascii="Times New Roman" w:eastAsia="Times New Roman" w:hAnsi="Times New Roman" w:cs="Times New Roman"/>
      <w:b/>
      <w:bCs/>
      <w:sz w:val="20"/>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A29"/>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4D3A29"/>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D3A29"/>
    <w:rPr>
      <w:rFonts w:ascii="Times New Roman" w:eastAsia="Times New Roman" w:hAnsi="Times New Roman" w:cs="Times New Roman"/>
      <w:b/>
      <w:bCs/>
      <w:sz w:val="20"/>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1695</Words>
  <Characters>9662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Артемьев М.Н.</dc:creator>
  <cp:lastModifiedBy>Артемьев М.Н.</cp:lastModifiedBy>
  <cp:revision>1</cp:revision>
  <dcterms:created xsi:type="dcterms:W3CDTF">2018-10-17T04:25:00Z</dcterms:created>
  <dcterms:modified xsi:type="dcterms:W3CDTF">2018-10-17T04:26:00Z</dcterms:modified>
</cp:coreProperties>
</file>