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BA" w:rsidRPr="00871CD0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7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B2120" w:rsidRDefault="00CB2120" w:rsidP="00744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871CD0" w:rsidRDefault="00871CD0" w:rsidP="00806D6D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71CD0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057324" w:rsidRDefault="00936A13" w:rsidP="00B6607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936A13">
        <w:rPr>
          <w:rFonts w:ascii="Times New Roman" w:eastAsia="Calibri" w:hAnsi="Times New Roman" w:cs="Times New Roman"/>
          <w:sz w:val="24"/>
          <w:szCs w:val="24"/>
        </w:rPr>
        <w:t xml:space="preserve">казание услуг по </w:t>
      </w:r>
      <w:r w:rsidR="00806D6D" w:rsidRPr="00806D6D">
        <w:rPr>
          <w:rFonts w:ascii="Times New Roman" w:eastAsia="Calibri" w:hAnsi="Times New Roman" w:cs="Times New Roman"/>
          <w:sz w:val="24"/>
          <w:szCs w:val="24"/>
        </w:rPr>
        <w:t>амбулаторно-поликлиническому обслуживанию работников Государственного учреждения – Моско</w:t>
      </w:r>
      <w:r w:rsidR="00B66074">
        <w:rPr>
          <w:rFonts w:ascii="Times New Roman" w:eastAsia="Calibri" w:hAnsi="Times New Roman" w:cs="Times New Roman"/>
          <w:sz w:val="24"/>
          <w:szCs w:val="24"/>
        </w:rPr>
        <w:t xml:space="preserve">вского регионального отделения </w:t>
      </w:r>
      <w:r w:rsidR="00806D6D" w:rsidRPr="00806D6D">
        <w:rPr>
          <w:rFonts w:ascii="Times New Roman" w:eastAsia="Calibri" w:hAnsi="Times New Roman" w:cs="Times New Roman"/>
          <w:sz w:val="24"/>
          <w:szCs w:val="24"/>
        </w:rPr>
        <w:t>Фонда социального страхования Российской Федерации в 2019 году</w:t>
      </w:r>
      <w:r w:rsidR="00034A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6A13" w:rsidRDefault="00936A13" w:rsidP="00806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D6D" w:rsidRDefault="00806D6D" w:rsidP="00806D6D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медицинских услуг</w:t>
      </w:r>
    </w:p>
    <w:tbl>
      <w:tblPr>
        <w:tblW w:w="10847" w:type="dxa"/>
        <w:jc w:val="center"/>
        <w:tblLook w:val="04A0" w:firstRow="1" w:lastRow="0" w:firstColumn="1" w:lastColumn="0" w:noHBand="0" w:noVBand="1"/>
      </w:tblPr>
      <w:tblGrid>
        <w:gridCol w:w="1024"/>
        <w:gridCol w:w="9823"/>
      </w:tblGrid>
      <w:tr w:rsidR="00806D6D" w:rsidRPr="00806D6D" w:rsidTr="00B12427">
        <w:trPr>
          <w:trHeight w:val="426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именование услуг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Группа: Аллергология</w:t>
            </w:r>
          </w:p>
        </w:tc>
      </w:tr>
      <w:tr w:rsidR="00806D6D" w:rsidRPr="00806D6D" w:rsidTr="00B12427">
        <w:trPr>
          <w:trHeight w:val="22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 аллерголога-иммунолога леч/диаг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 аллерголога-иммунолога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Аллергологическое обследование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Скарификационная проба №1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Подкожная инъекция аллергена СИТ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Гастроэнтерология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врача-гастроэнтеролога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врача-гастроэнтеролога леч/диаг, повт, амб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Гинекология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 акушера-гинеколога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 акушера-гинеколога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Криодеструкция доброкачественных опухолей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Расширенная кольпоскопия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Введение внутриматочных противозачаточных средств (ВМС)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ВМС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Аппликационная анестезия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Инфильтрационная анестезия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Коагуляция (лазеро-,электро-) доброкачественных образований-1 зона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новообразований (до 4х4 мм)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грануляционной ткани из купола шейки матки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Проба Шиллера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Парацервикальная анестезия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Аппликация лекарственных веществ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Послеоперационная обработка шейки матки,влагалища,снятие швов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Лечебная ванночка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аспирата из полости матки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Зондирование полости матки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Радиопунктура кист шейки матки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Тампонада влагалища при кровотечении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Провокация местная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Прижигание остроконечных кондилом лекарственным препаратом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ВМС  осложненное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Выскабливание слизистой цервикального канала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Бужирование цервикального канала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абсцесса бартолиновой железы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Введение, извлечение влагалищного кольца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Проведение ГСГ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инородных тел из влагалища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Перевязка хирургическая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Биопсия шейки матки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Биопсия аспирационная</w:t>
            </w:r>
          </w:p>
        </w:tc>
      </w:tr>
      <w:tr w:rsidR="00806D6D" w:rsidRPr="00806D6D" w:rsidTr="00B12427">
        <w:trPr>
          <w:trHeight w:val="3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отпечатка отделяемого из молочных желез</w:t>
            </w:r>
          </w:p>
        </w:tc>
      </w:tr>
      <w:tr w:rsidR="00806D6D" w:rsidRPr="00806D6D" w:rsidTr="00B12427">
        <w:trPr>
          <w:trHeight w:val="33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Биопсия тонкоигольная</w:t>
            </w:r>
          </w:p>
        </w:tc>
      </w:tr>
      <w:tr w:rsidR="00806D6D" w:rsidRPr="00806D6D" w:rsidTr="00B12427">
        <w:trPr>
          <w:trHeight w:val="34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Биопсия при помощи пистолета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Аппликация лекарственных веществ,введение тампонов</w:t>
            </w:r>
          </w:p>
        </w:tc>
      </w:tr>
      <w:tr w:rsidR="00806D6D" w:rsidRPr="00806D6D" w:rsidTr="00B12427">
        <w:trPr>
          <w:trHeight w:val="27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материала для Дайджен-теста</w:t>
            </w:r>
          </w:p>
        </w:tc>
      </w:tr>
      <w:tr w:rsidR="00806D6D" w:rsidRPr="00806D6D" w:rsidTr="00B12427">
        <w:trPr>
          <w:trHeight w:val="28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материала для PAP теста</w:t>
            </w:r>
          </w:p>
        </w:tc>
      </w:tr>
      <w:tr w:rsidR="00806D6D" w:rsidRPr="00806D6D" w:rsidTr="00B12427">
        <w:trPr>
          <w:trHeight w:val="27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отделяемого из мочеполовых органов для исследования на флору</w:t>
            </w:r>
          </w:p>
        </w:tc>
      </w:tr>
      <w:tr w:rsidR="00806D6D" w:rsidRPr="00806D6D" w:rsidTr="00B12427">
        <w:trPr>
          <w:trHeight w:val="55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отделяемого из мочеполовых органов для посева на флору с определением чувствительности к антибиотикам</w:t>
            </w:r>
          </w:p>
        </w:tc>
      </w:tr>
      <w:tr w:rsidR="00806D6D" w:rsidRPr="00806D6D" w:rsidTr="00B12427">
        <w:trPr>
          <w:trHeight w:val="2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соскоба с шейки матки для исследования на онкоцитологию</w:t>
            </w:r>
          </w:p>
        </w:tc>
      </w:tr>
      <w:tr w:rsidR="00806D6D" w:rsidRPr="00806D6D" w:rsidTr="00B12427">
        <w:trPr>
          <w:trHeight w:val="36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отделяемого из мочеполовых органов для исследования методом ПЦР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Дерматология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врача-дерматовенеролога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врача-дерматовенеролога леч/диаг,повт,амб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образований кожи (папиллом и др.)- за 1 элемент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Лечебная обработка одного дерматологического очага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соскоба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Лазеродеструкция папиллом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Лазеродеструкция моллюсков, бородавок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Коагуляция папиллом, кератом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Коагуляция бородавок и мозолей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Осмотр очагов под лампой Вуда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Дерматоскопия пигментных образований кожи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Анестезия инфильтрационная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Аппликационная анастезия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Группа: Кардиология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врача-кардиолога леч/дагн,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врача-кардиолога леч/диаг,повт,амб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КТ и МРТ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коленного сустава (1 сустав)</w:t>
            </w:r>
          </w:p>
        </w:tc>
      </w:tr>
      <w:tr w:rsidR="00806D6D" w:rsidRPr="00806D6D" w:rsidTr="00B12427">
        <w:trPr>
          <w:trHeight w:val="2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головного мозга</w:t>
            </w:r>
          </w:p>
        </w:tc>
      </w:tr>
      <w:tr w:rsidR="00806D6D" w:rsidRPr="00806D6D" w:rsidTr="00B12427">
        <w:trPr>
          <w:trHeight w:val="34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одного отдела позвоночника (шейного, грудного, пояснично-крестцового или копчикового)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органов малого таза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кисти (1 кисть)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лучезапястного сустава (1сустав)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стопы ( 1 стопа)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гипофиза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орбит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всех отделов позвоночника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мягких тканей шеи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сердца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брюшной полости (печень, поджелудочная железа, селезенка)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 xml:space="preserve">МРТ желчевыводящих путей 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почек и надпочечников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одной молочной железы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мягких тканей одного сегмента конечности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плечевого сустава (1 сустав)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крестцово-подвздошных сочленений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тазобедренных суставов (2 сустава)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голеностопного сустава (1 сустав)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височно-нижнечелюстных суставов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МРТ локтевого сустава (1 сустав)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головного мозга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органов грудной клетки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органов брюшной полости и забрюшинного пространства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органов малого таза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МР-ангиография сосудов шеи (бесконтрастная)</w:t>
            </w:r>
          </w:p>
        </w:tc>
      </w:tr>
      <w:tr w:rsidR="00806D6D" w:rsidRPr="00806D6D" w:rsidTr="00B12427">
        <w:trPr>
          <w:trHeight w:val="15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Контрастное усиление с учетом стоимости препарата и его внутривенного введения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МРТ 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придаточных пазух носа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среднего уха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одного отдела позвоночника (шейного, грудного, пояснично-крестцового или копчика)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органов брюшной полости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костей и суставов (1 анатомическая область)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Виртуальная колоноскопия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почек и забрюшинного пространства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КТ нижней и (верхней) челюсти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Распечатка снимков (КТ, МРТ) на пленке (1 лист)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Неврология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врача-невролога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врача-невролога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Маммология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 маммолога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врача-маммолога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Оториноларингология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врача-отоларинголога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109.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врача-отоларинголога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назальной слизи на эозинофилы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Туалет полости носа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Ревизия абсцесса полости носа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Пункция верхнечелюстной пазухи с введением лекарственных средств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Промывание оперированной пазухи через соустье с введением лекарственных средств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Ультразвуковое определение воспаления в пазухах носа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Передняя тампонада полости носа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Задняя тампонада носа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гематомы (абсцесса, фурункула, атеромы, кисты) ЛОР органов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119.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Эндоскопическое исследование ЛОР органов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Инстилляция и аппликация лекарственных средств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Отсасывание слизи по Пройду, Зандерману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соскоба со слизистой на ПЦР-диагностику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из носа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Турунда в ЛОР-орган с лекарственным веществом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Электрокоагуляция при носовом кровотечении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Промывание лакун миндалин лекарственным средством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Орошение слизистой оболочки ЛОР органов лекарственными средствами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кист на одной миндалине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129.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из ротоглотки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из гортани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новообразований носа, ротоглотки, уха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новообразований из гортани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ЛОР органов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Фиброскопия носоглотки, гортани, отомикроскопия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методом импедансометрии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Прижигание грануляций, полипов среднего уха ( с одной стороны)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серных пробок (1 сторона)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Промывание аттика лекарственными веществами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Парацентез барабанной перепонки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Шунтирование барабанной полости (1 сторона)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из уха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Туалет наружного слухового прохода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бинаурального слуха камертонами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Туалет уха после pадикальной опеpации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Тональная пороговая аудиометрия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Речевая аудиометрия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обонятельной функции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Промывание лакун миндалин вакуумным отсосом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149.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Тимпанометрия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мазка на флору и чувствительность к а/б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Внутригортанное вливание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функциональных проб (Ринне, Федеричи)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Химиокаустика слизистой оболочки ЛОР органов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Видеоэндоскопия ЛОР органов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Анестезия инфильтрационная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Введение лекарства в наружный слуховой проход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Первичная хирургическая обработка ран ЛОР локализации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Продувание слуховой трубы по методу Политцера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159.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Катеризация и продувание слуховой трубы с введением лек. препарата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Пальцевая репозиция костей носа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Пневмомассаж барабанной перепонки(1 сторона)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Промывание придаточных пазух носа ЯМИК-катетером (одна сторона)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Офтальмология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163.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врача-офтальмолога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врача-офтальмолога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Офтальмоскопия под мидриазом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аккомодации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Определение запаса аккомодации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Альгезиметрия роговицы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169.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Эластотонометрия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Обследование при диплопии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Обследование при нистагме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Линзметрия ручная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Экзофтальмометрия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Скиаскопия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Введение мази за нижнее веко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Авторефрактометрия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Бесконтактная пневмотонометрия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Биомикроскопия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Гониоскопия и ретиноскопия с линзой Гольдмана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Компьютерная периметрия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Тонография по Нестерову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Подбор простых очков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Подбор сложных очков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и дренирование гнойников области века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Введение лекарственных средств в халязион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Скарификация и туширование роговичных воспалительных очагов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материала для исследования на демодекс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189.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мазка с коньюктивы век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Офтальмотонометрия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посева конъюктивы век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соскоба коньюктивы век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Санация век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Инстилляция лекарственных средств (глазные капли,гели,др.)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Инъекция ретробульбарная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Инъекция подконъюнктивальная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Струйное промывание подконьюнктивальной полости при ожогах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Нагрузочно-разгрузочные пробы при тонометрии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199.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Флюоресцеиновая инстилляционная проба</w:t>
            </w:r>
          </w:p>
        </w:tc>
      </w:tr>
      <w:tr w:rsidR="00806D6D" w:rsidRPr="00806D6D" w:rsidTr="00B12427">
        <w:trPr>
          <w:trHeight w:val="27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Проба Ширмера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Промывание слезных путей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контагиозного моллюска (1шт)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коньюнктивы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роговицы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доброкачественного новообразования век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швов с кожи век и придатков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Группа: Проктология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врача-колопроктолога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врача-колопроктолога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209.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солитарных геморроидальных узлов (1 узел)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латексных колец на внутренний гемороидальный узел (1 узел)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211.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при острой анальной трещине (1 сеанс)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абсцесса эпителиального копчикового хода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Процедурный кабинет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Внутримышечная, подкожная инъекция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Внутривенное вливание (струйное)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Внутривенное вливание (капельное)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крови из вены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компресса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Измерение артериального давления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219.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Стрептотест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материала на флору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материала на цитологические иследования и КПИ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материала на бактериологическое исследование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Промывание желудка, в т.ч.зондовое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Промывание полостных дренажей, свищей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крови из пальца для клинического анализа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глюкозы в крови методом Ван Тач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Экспресс определение уровня общего холестерина в крови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Определение времени кровотечения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229.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анализ мочи ЭКСПРЕСС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Тропонин (экспресс-диагностика)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обработка каждой венозной крови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Определение времени свертываемости крови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Глюкозотолерантный тест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Пульмонология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234.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врача-пульмонолога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врача-пульмонолога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Рентген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Рентгеноскопия грудной клетки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органов грудной клетки в одной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грудной клетки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гортани и трахеи (одно исследование)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диафрагмы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Прицельная рентгенография органов грудной клетки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грудной клетки в дополнительной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Фарингография контрастная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Линейная томография органов грудной клетки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Рентгеноскопия и рентгенография сердца с контрастированным пищеводом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Линейная томография шейного отдела позвоночника в одной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Линейная томография грудного отдела позвоночника в одной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Линейная томография пояснично-крестцового отдела позвоночника в одной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Рентгеноскопия и рентгенография пищевода, желудка и двенадцатиперстной кишки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Ренгеноскопия брюшной полости (обзорная)</w:t>
            </w:r>
          </w:p>
        </w:tc>
      </w:tr>
      <w:tr w:rsidR="00806D6D" w:rsidRPr="00806D6D" w:rsidTr="00B12427">
        <w:trPr>
          <w:trHeight w:val="39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Ренгеноскопия и рентгенография пищевода (самостоятельная)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Прицельная рентгенография брюшной полости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Рентгеноскопия и рентгенография глотки и пищевода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Ирригоскопия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Энтерография пероральная</w:t>
            </w:r>
          </w:p>
        </w:tc>
      </w:tr>
      <w:tr w:rsidR="00806D6D" w:rsidRPr="00806D6D" w:rsidTr="00B12427">
        <w:trPr>
          <w:trHeight w:val="51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B66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Рентгеноскопия и рентгенография пищевода, желудка и двенадцатиперстной кишки с двойным контрастированием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Энтерография зондовая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шейного отдела позвоночника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249.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лопатки,ключицы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костей таза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грудного отдела позвоночника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пояснично-крестцового отдела позвоночника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грудины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черепа в аксиальной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черепа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придаточных пазух носа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придаточных пазух носа в одной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мягких тканей подмышечной области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259.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удаленного сектора молочной железы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Линейная томография турецкого седла в боковой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Линейная томография височно-нижнечелюстных суставов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глазниц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костей носа в 2-х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нижней челюсти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Ренгенография носоглотки в боковой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крестца, копчика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Линейная томография крестца и копчика в боковой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грудино-ключичного сочленения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269.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ребер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акромиально-ключичного сочленения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(обзорная) костей таза и тазобедренных суставов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плечевого сустава в одной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плеча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локтевого сустава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костей предплечья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лучезапястного сустава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лучезапястного сустава в трех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кисти в одной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279.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пальцев кисти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пальцев кисти в косой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тазобедренного сустава в прямой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одного тазобедренного сустава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бедра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коленного сустава и надколенника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костей голени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голеностопного сустава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голеностопного сустава в специальной укладке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стопы в одной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289.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пяточной кости в одной проекции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пальцев стопы в одной проекции</w:t>
            </w:r>
          </w:p>
        </w:tc>
      </w:tr>
      <w:tr w:rsidR="00806D6D" w:rsidRPr="00806D6D" w:rsidTr="00B12427">
        <w:trPr>
          <w:trHeight w:val="24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Рентгеноскопия и прицельная ретгенография при ортопедо-травматологических манипуляциях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Введение контрастного вещества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стопы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пяточной кости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пальцев стопы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Использование контраст.в-ва(барий 40 г)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мочевого пузыря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Экскреторная пиелоуретерография (без стоимости контрастного вещества)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299.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Восходящая уретеропиелография (без стоимости контрастного вещества)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Восходящая уретроцистография</w:t>
            </w:r>
            <w:r w:rsidR="00B66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(без стоимости контрастного вещества)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Микционная цистография</w:t>
            </w:r>
            <w:r w:rsidR="00B660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(без стоимости контрастного вещества)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Гистеросальпингография (без стоимости контрастного вещества)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кисти в двух проекциях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Обзорная урография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височных костей по Стенверсу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Распечатка снимков (рентген) на пленке (1 лист)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Линейная томография гортани и трахеи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Маммография в 2-х проекциях (1 молочная железа)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309.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Прицельная тонкоигольная биопсия под контролем R-аппарата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Прицельная тонкоигольная биопсия с пневматизацией под контролем R-аппарата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311.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Дуктография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312.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Прицельная биопсия с помощью пистолета под контролем R-аппарата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313.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Рентгенография височно-нижнечелюстного сустава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Терапия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врача-терапевта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врача-терапевта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вакциной АВАКСИМ (взрослый)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вакциной АДС-М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вакциной ХАВРИКС (взрослый)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319.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Введ.противостолбнячн.сывор.по Безредко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вакциной ЭНДЖЕРИКС B (взрослый)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вакциной ФСМЕ-ИММУН ИНЖЕКТ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вакциной противокраснушной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вакциной АД-М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 против клещевого энцефалита сухая, инактивированная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анатоксином столбнячным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против клещевого энцефалита вакциной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327.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Альгавак-М взрослый 1,0 мл.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328.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против гриппа, амбулаторно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329.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вакциной Гардасил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330.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Вакцинация ПСС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Травматология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331.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 травматолога-ортопеда леч/диаг,перв,амб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 травматолога-ортопеда леч/диаг,повт,амб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УЗИ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печени,желчного пузыря, желчных протоков, поджелудочной железы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желчного пузыря с определение функции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селезенки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брюшной полости на свободную жидкость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Дуплексное сканирование вен нижних конечностей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Дуплексное сканирование сосудов шеи (экстракраниальное)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Дуплексное сканирование сосудов головного мозга (транскраниальное)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Дуплексное сканирование артерий нижних конечностей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Дуплексное сканирование вен верхних конечностей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Дуплексное сканирование артерий верхних конечностей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внутренних женских половых органов (трансабдоминально)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Трехмерное УЗИ органов малого таза эндодатчиком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почек, надпочечников и забрюшинного пpостpанства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мочевого пузыря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предстательной железы (трансабдоминально)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органов мошонки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349.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предстательной железы и мочевого пузыря с определением остаточной мочи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надпочечников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вилочковой железы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щитовидной железы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молочных желез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лимфатических узлов 1-2 регионов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мягких тканей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слюнных желез (одноименных)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глазного яблока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средостения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359.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плевральной полости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Эхокардиография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Дуплексное сканирование артерий и вен верхних или нижнних конечностей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брюшной аорты или нижней полой вены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Дуплексное сканирование сосудов почек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УЗИ одноименных суставов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УЗДГ вен малого таза с определением рефлюкса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366.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ЭХО-ГСГ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Урология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врача-уролога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врача-уролога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369.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Взятие мазков из уретры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Бужирование мочеиспускательного канала (жен.)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Урофлоуметрия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Бужирование мочеиспускательного канала (муж.)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Цистоскопия у мужчин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Цистоскопия у женщин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Диафаноскопия мошонки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Катетеризация мочевого пузыря у женщин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Катетеризация мочевого пузыря у мужчин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378.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Инстилляция уретры, мочевого пузыря, промывание мочевого пузыря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379.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Замена цистостомического,нефростомического дренажа, катетера фолея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сока предстательной железы для бактериоскопического исследования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381.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мочи катетером для бактериологического исследования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теля уретры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Физиотерапия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врача-физиотерапевта леч,перв,амб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врача-физиотерапевта леч,повт,амб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Гальванизация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Электрофорез с лекарственным веществом(1-2 поля)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Магнитовибротермотерапия (1-2 поля)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Лазеротер.,магн/лаз/тер.(1-2 точки,поле)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389.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Лазеротер.,магн/лаз/тер.(3-4 точки,поле)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Лазеротер.,магн/лаз/тер.(5-6 точек,поле)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Диадинамотерапия (1 поле)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Диадинамотерапия (2 поля)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Диадинамотерапия с лекарственным веществом (1 поле)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Диадинамотерапия с лекарственным веществом (2 поля)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Инфракрасное облучение (1-2 поля)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Инфракрасное облучение (3-4 поля и более)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Магнитофорез с лекарственным веществом(1-2 поля)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УЗ-терапия (1-2 поля)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399.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УЗ-терапия (3-4 поля и более)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Фонофорез (1-2 поля)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Фонофорез (3-4 поля и более)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Дарсонвализация (1 поле)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Дарсонвализация (2 поля)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УФО-терапия (общая)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Электросветолечение УФО-ТУБУС (1 зона)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Ингаляция с лекарственным веществом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407.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УВЧ - индуктотерапия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Электростимуляция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409.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Электросветолечение (1 зона.)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410.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СМТ - терапия (1 зона)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Медицинский массаж одной зоны амбулаторно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Функциональная диагностика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ЭКГ (в 12-ти отведениях)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ЭКГ дополнительные отведения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Тредмилтест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Холтеровское мониторирирование (до 6 часов)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417.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Холтеровское мониторирирование (до 16 часов)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Холтеровское мониторирирование (до 24 часов)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419.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Проба с бронхолитиками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ФВД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Мониторирование артериального давления (до 24 часов)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Флебология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422.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Приём врача-специалиста (высшей категории), перв, амб.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Приём врача-специалиста (высшей категории), повт, амб.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424.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Пенная микросклеротерапия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Микросклротерапия жидким склерозантом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Хирургия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врача-хирурга леч/диаг, перв,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врача-хирурга леч/диаг, повт, амб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Первичная хирирургическая обработка раны до 4 см без ушивания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429.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Первичная хирургическая обработка раны до 4 см с ушиванием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Первичная хирургическая обработка локальных ожогов кожи и тканей 1-2 ст. (до 1%)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мягких тканей без рассечения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швов с раны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Пункция сустава и суставной сумки лечебно-диагностическая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внутрикожного шва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асептической повязки малой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асептической повязки большой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фиксирующей повязки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косыночной повязки (Дезо, типа «змейка»)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Перевязка послеоперационная чистая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Перевязка малых гнойных ран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Перевязка больших гнойных ран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ногтевой пластины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малой металлоконструкции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гипсовых или полимерных лонгет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пластиковой или гипсовой повязки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Вправление вывиха мелких суставов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Вправление вывиха крупных суставов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лекарственной повязки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449.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Пункция молочной железы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Пункция молочной железы под контролем УЗИ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Пункция щитовидной железы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и дренирование абсцесса мягких тканей до 2 см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и дренирование абсцесса мягких тканей более 2 см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и дренирование панариция подкожного, подногтевого, паронихии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и дренирование панариция сухожильного, костного, суставного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Проводниковая анестезия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Инфильтрационная анестезия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вторичных швов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459.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Внутрисуставное введение лекарственных веществ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Некрэктомия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паравертебральная</w:t>
            </w:r>
          </w:p>
        </w:tc>
      </w:tr>
      <w:tr w:rsidR="00806D6D" w:rsidRPr="00806D6D" w:rsidTr="00B12427">
        <w:trPr>
          <w:trHeight w:val="72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Электрокоагуляция доброкачественных образований кожи свыше 0,5 см до 10 элементов (за 1 элемент)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мягких тканей с рассечением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 гематомы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образований кожи, мягких тканей (более 1.5 см)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Малая гнойная операция (фурункул и др)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Большая гнойная операция (карбункул и др)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малых циркулярных гипсовых повязок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469.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образований кожи, мягких тканей (менее 1.5 см)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клеща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параартикулярная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Биопсия тканей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Первичная хирургическая обработка раны лица и шеи до 4 см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Пункция щитовидной железы под контролем УЗИ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малой полимерной (циркулярной) повязки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большой полимерной (циркулярной) повязки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крестцово-подвздошного сочленения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кубитального канала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479.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карпального канала</w:t>
            </w:r>
          </w:p>
        </w:tc>
      </w:tr>
      <w:tr w:rsidR="00806D6D" w:rsidRPr="00806D6D" w:rsidTr="00B12427">
        <w:trPr>
          <w:trHeight w:val="28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Паравертебральная блокада с дексаметазоном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верхнего туннельного канала малолберцового нерва</w:t>
            </w:r>
          </w:p>
        </w:tc>
      </w:tr>
      <w:tr w:rsidR="00806D6D" w:rsidRPr="00806D6D" w:rsidTr="00B12427">
        <w:trPr>
          <w:trHeight w:val="25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при тарзальном туннельном синдроме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Лечебная блокада с дексаметазоном грушевидной мышцы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Блокада эпикондилярная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ортопед.повязки поддержка руки(размер M,L,XL)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гипсовой повязки (лангеты) на пальцы кисти, стопы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гипсовой повязки (лангеты) на верх/ниж конечность (короткая)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гипсовой повязки (лангеты) на верх/ниж конечность (длинная)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489.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Пункция кисты, гематомы лечебно-диагностическая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новообразований кожи радиоволновым методом 0,1-0,2 см (за шт.)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новообразований кожи радиоволновым методом 0,3 — 0,6 см (за шт.)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новообразований кожи радиоволновым методом 0,7 — 0,9 см (за шт.)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493.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новообразований кожи радиоволновым методом 1,0 — 1,3 см (за шт.)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новообразований кожи радиоволновым методом более 1,3 см (за шт.)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Шлифовка кожи после удаления новообразования до 0,3 см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496.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Шлифовка кожи после удаления новообразования более 0,3 см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Оперативное лечение вросшего ногтя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Эндокринология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498.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врача-эндокринолога леч/диаг, перв, амб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499.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Прием врача-эндокринолога леч/диаг, повт, амб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Эндоскопия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Эзофагогастродуоденоскопия диагностическая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Эзофагоскопия диагностическая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502.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Экспресс-тест на выявление H.pylori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Ректосигмоколоноскопия диагностическая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Биопсия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505.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Сигмоскопия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Колоноскопия (под местной анестезией)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Лаборатории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Анализ мочи по Зимницкому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Анализ мочи по Нечипоренко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509.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на эозинофилы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анализ мокроты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Копрограмма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Анализ кала на скрытую кровь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Соскоб на энтеробиоз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Яйца гельминтов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на Демодекс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Микроскопия соскоба на грибы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плевральной жидкости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суставной жидкости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519.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Группа крови, резус фактор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Этаноловый тест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Агрегация тромбоцитов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Тромбоэластограмма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Kell антиген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UBC II - маркер рака мочевого пузыря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Простатспецифический антген (ПСА общий)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Простатспецифический антиген (ПСА свободный)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Специфический антиген рака желудка (СА-72-4)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Специфический антиген рака легкого и мочевого пузыря (Cyfra 21-1)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529.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Специфический антиген рака молочной железы (СА-15-3)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Специфический антиген рака поджелудочной железы (СА-19-9)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Специфический антиген рака поджелудочной железы (СА-242)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Специфический антиген рака яичников (СА-125)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Выявление онкобелка Е-7 материал урогенитальный соскоб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Иммуноглобулин D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Иммуноглобулин 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Иммуноглобулин 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Иммуноглобулин 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Ureaplasma urealyticum,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Ureaplasma urealyticum,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Ureaplasma urealyticum, IgА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Вирус простого герпеса 2 тип, антитела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Вирус Эпштейна-Барра (мононуклеоз),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Вирус Эпштейна-Барра (мононуклеоз), антитела IgМ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Возбудитель боррелиоза (B.burgdorferi), антитела IgA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Возбудитель боррелиоза (B.burgdorferi), антитела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Кандида альбиканс(Candida albicans), антитела IgA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Кандида альбиканс(Candida albicans),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Кандида альбиканс(Candida albicans), антитела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549.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Краснуха (Rubella), авидность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Краснуха (Rubella),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Краснуха (Rubella), антитела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Определение Вируса клещевого энцефалита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Микобактерии туберкулеза, суммарные антитела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Микоплазма пневмонии, антитела IgA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Микоплазма пневмонии,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Хламидия пневмонии,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Хламидия трахоматис, антитела IgМ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Цитомегаловирус,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559.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Цитомегаловирус, антитела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A, антитела anti-HAV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A, антитела anti-HAV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562.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A, антитела anti-HAV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C, антитела anti-HCV сумм. (cor, non-struct. antigens)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C, anti-HCV авидность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C, антитела anti-HCV cor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C, антитела anti-HCV cor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С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D, антитела anti-HDV cor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569.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D, антитела anti-HDV cor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D, антитела anti-HDV сум.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В, антиген HBeAg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В, антиген HBsAg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В, антитела anti – HB cor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В, антитела anti – HB cor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В, антитела anti – HB cor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В, антитела anti – HBs Ag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В, антитела anti-HBe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В, антитела anti-HBs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579.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Е, антитела anti-HEV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Гепатит Е, антитела anti-HEV IgМ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Сифилис, RPR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Сифилис, TPHA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Сифилис,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Сифилис, антитела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Аланинаминотрансфераза (АЛТ)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Аспартатаминотрансфераза (АСТ)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белок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Альбумин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589.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Белковые фракции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Преальбумин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Альфа-амилаза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Альфа-амилаза панкреатическая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Липаза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Холинэстераза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Гидроксибутиратдегидрогеназа (ЛДГ1,2)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лактатдегидрогеназа - 1 (ЛДГ - 1)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Лактатдегидрогеназа (ЛДГ)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Гамма-глютамилтранспептидаза (ГГТ)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599.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Глутаматдегидрогеназа (ГЛДГ)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Креатинкиназа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Креатинфосфокиназа-МВ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Тропонин T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Тропонин I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Гистамин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Фосфатаза щелочная (ЩФ)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Аполипопротеин А1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Аполипопротеин В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Холестерин общий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609.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Триглицериды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Индекс атерогенности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Билирубин общий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Билирубин прямой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Билирубин непрямой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Глюкоза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Калий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Натрий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Хлориды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Фосфор неорганический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619.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Мочевина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Мочевая кислота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Латентная железосвязывающая способность сыворотки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Ферритин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Трансферрин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Миоглобин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Сывороточное железо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С-реактивный белок (СРБ)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Ревматоидный фактор (РФ)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629.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Комплексный анализ крови на витамины (13)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Метгемоглобин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Фосфатаза кислая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Ангиотензинпревращающий фермент (АПФ)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Желчные кислоты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Креатинин в моче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Мочевина в моче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Мочевая кислота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Билирубин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Глюкоза в моче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Глюкоза в моче разовой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Дезоксипиридинолин (ДПИД)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белок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Альфа-амилаза в моче (суточная)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Альфа-амилаза панкреатическая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Микроальбумин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Оксалаты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Кальций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Норметанефрин свободный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649.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Фосфор неорганический в моче разовой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Фосфор неорганический в моче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Альфа-амилаза в моче (разовая)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Калий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Креатинин в моче разовой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Ураты мочи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Фосфаты мочи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Кальций в моче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Мочевина в моче разовой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рН мочи разовой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659.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Натрий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Лактатдегидрогеназа (ЛДГ) в моче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Арилфосфотаза А в моче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Гамма-глютамилтранспептидаза (ГГТ) в моче суточной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белок в моче разовой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Трийодтиронин (Т3) свободный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Трийодтиронин (Т3) общий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Тироксин (Т4) свободный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Тироксин (Т4) общий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Тиреотропный гормон (ТТГ)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669.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Тиреоглобулин (ТГ)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Дигидротестостерон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Тестостерон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Тестостерон свободный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Прогестерон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17-ОН-прогестерон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Дегидроэпиандростендион-сульфат (ДГЭА-С)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Альдостерон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Инсулин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С-Пептид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679.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Гастрин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Кортизол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Гистамин</w:t>
            </w:r>
          </w:p>
        </w:tc>
      </w:tr>
      <w:tr w:rsidR="00806D6D" w:rsidRPr="00861999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Вирус</w:t>
            </w:r>
            <w:r w:rsidRPr="00806D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парагрип</w:t>
            </w:r>
            <w:r w:rsidRPr="00806D6D">
              <w:rPr>
                <w:rFonts w:ascii="Times New Roman" w:eastAsia="Times New Roman" w:hAnsi="Times New Roman" w:cs="Times New Roman"/>
                <w:lang w:val="en-US" w:eastAsia="ru-RU"/>
              </w:rPr>
              <w:t>: Parainfluenzae virus group (PIV 1, PIV 2, PIV 3)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Энтеровирус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Ротавирус А и С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Астровирус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Норовирус 1 и 2 типов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Аденовирусы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Хламидия пневмонии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689.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Helicobacter pylori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Стрептококк пневмонии (Streptococcus pneumoniae)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Лактобактерии (Lactobаcillus spp.)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Chlamydia trachomatis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Mycoplasma hominis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Mycoplasma genitalium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Ureaplasma urealyticum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Ureaplasma parvum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Ureaplasma urealyticum-parvum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Gardnerella vaginalis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699.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Cytomegalovirus (CMV)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Цитомегаловирус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Вирус простого герпеса 1,2 (ВПГ-1,2)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Toxoplasma gondii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Mycoplasma species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Ureaplasma species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Candida albicans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Микобактерии туберкулёза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Legionella pneumophila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Streptococcus pyogenes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709.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Вирус папилломы человека общий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Микоплазма пневмонии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Rubella virus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Возбудители кишечной группы</w:t>
            </w:r>
          </w:p>
        </w:tc>
      </w:tr>
      <w:tr w:rsidR="00806D6D" w:rsidRPr="00806D6D" w:rsidTr="00B12427">
        <w:trPr>
          <w:trHeight w:val="6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Микробиологический анализ микрофлоры кишечника (дисбактериоз кишечника) с определением чувствительности к антибиотикам и бактериофагам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микрофлору с определением чувствительности к антибиотикам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Helicobacter pylori</w:t>
            </w:r>
          </w:p>
        </w:tc>
      </w:tr>
      <w:tr w:rsidR="00806D6D" w:rsidRPr="00861999" w:rsidTr="00B12427">
        <w:trPr>
          <w:trHeight w:val="32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</w:t>
            </w:r>
            <w:r w:rsidRPr="00806D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кала</w:t>
            </w:r>
            <w:r w:rsidRPr="00806D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806D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обнаружение</w:t>
            </w:r>
            <w:r w:rsidRPr="00806D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Yersinia, Salmonella, Shigella,Campylobacter, Candida,Streptococcus aureus</w:t>
            </w:r>
          </w:p>
        </w:tc>
      </w:tr>
      <w:tr w:rsidR="00806D6D" w:rsidRPr="00806D6D" w:rsidTr="00B12427">
        <w:trPr>
          <w:trHeight w:val="3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золотистый стафилококк (Staphylococcus aures) с определением чувствительности к а/б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Ur. urealyticum и чувствительность к антибиотикам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719.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Neisseria gonorrhoeae с определением чувствительности к антибиотикам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Candida с определением чувствительности к антимикотическим препаратам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Chlamydia trachomatis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Мазок на КПИ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Мазок с языка на флору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грибы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Ur. spec + parv и чувствительность к антибиотикам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Trichomonas vaginalis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Ur. urealyticum и чувствительность к антибиотикам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стретококк с определением чувствительности к а/б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729.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Мазок из носа на флору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Посев на M. hominis и чувствительность к антибиотикам с миндалин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соскоба с шейки матки</w:t>
            </w:r>
          </w:p>
        </w:tc>
      </w:tr>
      <w:tr w:rsidR="00806D6D" w:rsidRPr="00806D6D" w:rsidTr="00B12427">
        <w:trPr>
          <w:trHeight w:val="23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мазка из цервикального канала с окраской по Папаниколау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соскоба из цервикального канала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соскоба с заднего свода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полипа толстой кишки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пунктата щитовидной железы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лимфоузла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Мазок отпечаток с головки полового члена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Забор крови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Панкреатическая эластаза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Госпитализация в хирургический стационар(профиль)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Биохимия мочи (комплекс)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Комплекс K,Na,Cl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Биохимия дисбактериоза кишечника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Биохимия крови(расширенный профиль)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Биохимия крови(Минимальный профиль)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Госпитальный комплекс</w:t>
            </w:r>
          </w:p>
        </w:tc>
      </w:tr>
      <w:tr w:rsidR="00806D6D" w:rsidRPr="00806D6D" w:rsidTr="00B12427">
        <w:trPr>
          <w:trHeight w:val="34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Стандартное цитологическое исследование эндометрия методом жидкостной цитологии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749.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Определение скорости оседания эритроцитов (СОЭ)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Подсчет тромбоцитов в окрашенных мазках по Фонио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анализ мочи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705444" w:rsidP="0070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анализ крови лейкоцитарная формула</w:t>
            </w:r>
            <w:r w:rsidR="00806D6D" w:rsidRPr="00806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3A5C85" w:rsidP="003A5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C85">
              <w:rPr>
                <w:rFonts w:ascii="Times New Roman" w:eastAsia="Times New Roman" w:hAnsi="Times New Roman" w:cs="Times New Roman"/>
                <w:lang w:eastAsia="ru-RU"/>
              </w:rPr>
              <w:t xml:space="preserve">Общий анализ крови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гемоглобин и эритроциты</w:t>
            </w:r>
            <w:r w:rsidR="00806D6D" w:rsidRPr="00806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5C85">
              <w:rPr>
                <w:rFonts w:ascii="Times New Roman" w:eastAsia="Times New Roman" w:hAnsi="Times New Roman" w:cs="Times New Roman"/>
                <w:lang w:eastAsia="ru-RU"/>
              </w:rPr>
              <w:t>экспресс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3A5C85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крови</w:t>
            </w:r>
            <w:r w:rsidR="00806D6D" w:rsidRPr="00806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5C85">
              <w:rPr>
                <w:rFonts w:ascii="Times New Roman" w:eastAsia="Times New Roman" w:hAnsi="Times New Roman" w:cs="Times New Roman"/>
                <w:lang w:eastAsia="ru-RU"/>
              </w:rPr>
              <w:t>экспресс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соскоба на энтеробиоз 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отделяемого из мочеполовых органов (1 локус)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на демодекс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отделяемого из носа на эозинофилы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759.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Исследование секрета простаты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соскоба шейки матки и цервикального канала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Урологический мазок на флору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Цитологическое исследование материала (1 стекло)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Дегидроэпиандростендион-сульфат (ДГЭА-С)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Вирус простого герпеса 1 тип,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Вирус простого герпеса 2 тип,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Токсоплазма (Toxoplasma gondii), антитела IgM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Токсоплазма (Toxoplasma gondii), антитела IgG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холестерин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769.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Холинэстераза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Глюкоза мочи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Амилаза мочи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кальций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Железо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крови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Креатинфосфокиназа (КФК)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Щелочная фосфатаза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Фосфор мочи (суточная)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Лактатдегидрогеназа (ЛГ)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779.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Фибриноген в плазме крови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альбумин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Креатинкиназа-МВ (КФК-МВ)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Фракции билирубина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Протромбин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Протромбин и МНО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АЧТВ с эритрофосфатидкоалиновой смесью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Тромбиновое время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Амилаза панкреатическая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Опр.креатинина в моче по цв.реакции Яффе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789.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Опр.мочевины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Опр.мочевой кислоты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Триглецириды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Холинэстераза</w:t>
            </w:r>
          </w:p>
        </w:tc>
      </w:tr>
      <w:tr w:rsidR="00806D6D" w:rsidRPr="00806D6D" w:rsidTr="00B12427">
        <w:trPr>
          <w:trHeight w:val="29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Мочевина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кальций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Железо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Альфа-амилаза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Креатинфосфокиназа (КФК)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799.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Щелочная фосфатаза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Гамма-глютамилтранспептидаза (ГГТ)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Лактатдегидрогеназа (ЛГ)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Фибриноген в плазме крови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946374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06D6D" w:rsidRPr="00806D6D">
              <w:rPr>
                <w:rFonts w:ascii="Times New Roman" w:eastAsia="Times New Roman" w:hAnsi="Times New Roman" w:cs="Times New Roman"/>
                <w:lang w:eastAsia="ru-RU"/>
              </w:rPr>
              <w:t>льбумин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билирубин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Фракции билирубина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Протромбин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Протромбин и МНО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АЧТВ с эритрофосфатидкоалиновой смесью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809.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Тромбиновое время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Микроальбумин мочи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Опр.креатинина в моче по цв.реакции Яффе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Опр.мочевины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Опр.мочевой кислоты в моче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Опр.общ.кальция в моче с ортокрезол-фталеиновым ко</w:t>
            </w:r>
          </w:p>
        </w:tc>
      </w:tr>
      <w:tr w:rsidR="00806D6D" w:rsidRPr="00806D6D" w:rsidTr="00B12427">
        <w:trPr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Глюкоза мочи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Амилаза мочи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Фосфор мочи (суточная)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Лаб. Иссл.мочи-Мочевина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819.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Аспартатаминотрафераза (АСТ)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Аланинаминотрансфераза (АЛТ)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Мочевая кислота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Общий белок мочи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Амилаза панкреатическая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Креатинкиназа-МВ (КФК-МВ)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Липаза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крови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ОФОРМЛЕНИЕ ДОКУМЕНТОВ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827.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Оформление листка нетрудоспособности (дубликат), в т.ч. в электронном виде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Группа: Стоматология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Консультация стоматолога-терапевта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829.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Консультация стоматолога-хирурга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Консультация пародонтолога с составлением плана лечения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Ортопантомограмма (1 снимок)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Прицельный снимок (1 снимок)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Анестезия аппликационная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Анестезия инфильтрационная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Анестезия проводниковая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Анестезия интралигаментарная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пломбы, трепананция коронки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Препарирование кариозной полости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839.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лечебной прокладки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изолирующей прокладки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пломбы световой полимеризации (1 поверхность) по поводу кариеса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пломбы световой полимеризации (2 поверхности) по поводу кариеса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Шлифование, полирование пломбы</w:t>
            </w:r>
          </w:p>
        </w:tc>
      </w:tr>
      <w:tr w:rsidR="00806D6D" w:rsidRPr="00806D6D" w:rsidTr="00B12427">
        <w:trPr>
          <w:trHeight w:val="22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Эндодонтическое лечение 1-канальный зуб (механическая и медикаментозная обработка)</w:t>
            </w:r>
          </w:p>
        </w:tc>
      </w:tr>
      <w:tr w:rsidR="00806D6D" w:rsidRPr="00806D6D" w:rsidTr="00B12427">
        <w:trPr>
          <w:trHeight w:val="2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Эндодонтическое лечение 2-канальный зуб (механическая и медикаментозная обработка)</w:t>
            </w:r>
          </w:p>
        </w:tc>
      </w:tr>
      <w:tr w:rsidR="00806D6D" w:rsidRPr="00806D6D" w:rsidTr="00B12427">
        <w:trPr>
          <w:trHeight w:val="2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Эндодонтическое лечение 3-канальный зуб (механическая и медикаментозная обработка)</w:t>
            </w:r>
          </w:p>
        </w:tc>
      </w:tr>
      <w:tr w:rsidR="00806D6D" w:rsidRPr="00806D6D" w:rsidTr="00B12427">
        <w:trPr>
          <w:trHeight w:val="26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Эндодонтическое лечение дополнительный канал (механическая и медикаментозная обработка)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Эндодонтическое лечение 1-канальный зуб (пломбирование канала)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849.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Эндодонтическое лечение 2-канальный зуб (пломбирование 2-ух каналов)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Эндодонтическое лечение 3-канальный зуб (пломбирование 3-ех каналов)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Эндодонтическое лечение дополнительный канал (пломбирование канала)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Временное пломбирование 1-го канала (каласепт, метапекс)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Распломбировка 1-го канала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Извлечение инородного тела из корневого канала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Ревизия корневых каналов</w:t>
            </w:r>
          </w:p>
        </w:tc>
      </w:tr>
      <w:tr w:rsidR="00806D6D" w:rsidRPr="00806D6D" w:rsidTr="00B12427">
        <w:trPr>
          <w:trHeight w:val="6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Восстановление коронковой части зуба после эндодонтического лечения материалами световой полимеризации при разрушении до 1/2 поверхности зуба</w:t>
            </w:r>
          </w:p>
        </w:tc>
      </w:tr>
      <w:tr w:rsidR="00806D6D" w:rsidRPr="00806D6D" w:rsidTr="00B12427">
        <w:trPr>
          <w:trHeight w:val="6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Восстановление коронковой части зуба материалами световой полимеризации при разрушении более 1/2 поверхности зуба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Восстановление культи зуба под коронку материалами световой полимеризации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859.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Эстетическая реставрация 1 зуба фронтальной группы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анкерного штифта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стекловолоконного штифта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временной пломбы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временной пломбы световой полимеризации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девитализирующей пасты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резорцин-формалиновой повязки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Использование коффердама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пломбы по поводу клиновидного дефекта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Препарирование полости по поводу клиновидного дефекта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869.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Извлечение штифта из корневого канала</w:t>
            </w:r>
          </w:p>
        </w:tc>
      </w:tr>
      <w:tr w:rsidR="00806D6D" w:rsidRPr="00806D6D" w:rsidTr="00B12427">
        <w:trPr>
          <w:trHeight w:val="33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временной пломбы из стеклоиономерного цемента химического отверждения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Постановка пломбы Fuji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Чистка (полировка) при помощи щетки и пасты 1-ой челюсти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Установка йодоформной турурнды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Медикаментозная обработка лунки после удаления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1 шва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одного шва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Снятие зубных отложений в области 1-го зуба с помощью ультразвука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978.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Комплексная профессиональная гигиена полости рта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879.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Глубокое фторирование 1-го зуба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дистопированного и ретинированного зуба (простое)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дистопированного и ретинированного зуба (сложное)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фрактуры зуба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Геммисекция, ампутация корней зуба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Лечение альвеолита (кюретаж и медикаментозная обработка лунки)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Иссечение слизистого капюшона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Вскрытие, разрез подслизистого или поднадкостничного очага воспаления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Осмотр и перевязка после хирургического вмешательства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Наложение, снятие одного шва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889.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Операция альвеолэктомия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доброкачественного новообразования слизистой оболочки полости рта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Удаление пародонтальной кисты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Закрытый кюретаж пародонтального кармана в области 1-го зуба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Медикаментозная обработка пародонтального кармана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894.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Пародонтологическая лекарственная повязка в области 1-го зуба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895.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Аппликация лекарственных препаратов в области 1-го зуба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896.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Пародонтологическая повязка (Диплен-пленка)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897.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Инъекция лекарственных препаратов в области 1-го зуба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898.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Коагуляция десневого сосочка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899.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Глубокая минерализация твердых тканей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900.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Повторная медикаментозная обработка корневого канала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901.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Наложение антисептического тампона на устья каналов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902.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Избирательное пришлифовывание одного зуба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903.</w:t>
            </w:r>
          </w:p>
        </w:tc>
        <w:tc>
          <w:tcPr>
            <w:tcW w:w="9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Покрытие полости зуба эмаль-герметизирующим ликвидом</w:t>
            </w:r>
          </w:p>
        </w:tc>
      </w:tr>
      <w:tr w:rsidR="00806D6D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D6D" w:rsidRPr="00806D6D" w:rsidRDefault="00806D6D" w:rsidP="0080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904.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D6D" w:rsidRPr="00806D6D" w:rsidRDefault="00806D6D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D6D">
              <w:rPr>
                <w:rFonts w:ascii="Times New Roman" w:eastAsia="Times New Roman" w:hAnsi="Times New Roman" w:cs="Times New Roman"/>
                <w:lang w:eastAsia="ru-RU"/>
              </w:rPr>
              <w:t>Штифтовой зуб (временная коронка на анкерном штифте, изготовленная врачом)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923BD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BD9">
              <w:rPr>
                <w:rFonts w:ascii="Times New Roman" w:eastAsia="Times New Roman" w:hAnsi="Times New Roman" w:cs="Times New Roman"/>
                <w:lang w:eastAsia="ru-RU"/>
              </w:rPr>
              <w:t>Пародонтологическая повязка (Диплен-пленка)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923BD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BD9">
              <w:rPr>
                <w:rFonts w:ascii="Times New Roman" w:eastAsia="Times New Roman" w:hAnsi="Times New Roman" w:cs="Times New Roman"/>
                <w:lang w:eastAsia="ru-RU"/>
              </w:rPr>
              <w:t>Инъекция лекарственных препаратов в области 1-го зуба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923BD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BD9">
              <w:rPr>
                <w:rFonts w:ascii="Times New Roman" w:eastAsia="Times New Roman" w:hAnsi="Times New Roman" w:cs="Times New Roman"/>
                <w:lang w:eastAsia="ru-RU"/>
              </w:rPr>
              <w:t>Коагуляция десневого сосочка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923BD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BD9">
              <w:rPr>
                <w:rFonts w:ascii="Times New Roman" w:eastAsia="Times New Roman" w:hAnsi="Times New Roman" w:cs="Times New Roman"/>
                <w:lang w:eastAsia="ru-RU"/>
              </w:rPr>
              <w:t>Глубокая минерализация твердых тканей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923BD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BD9">
              <w:rPr>
                <w:rFonts w:ascii="Times New Roman" w:eastAsia="Times New Roman" w:hAnsi="Times New Roman" w:cs="Times New Roman"/>
                <w:lang w:eastAsia="ru-RU"/>
              </w:rPr>
              <w:t>Повторная медикаментозная обработка корневого канала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923BD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BD9">
              <w:rPr>
                <w:rFonts w:ascii="Times New Roman" w:eastAsia="Times New Roman" w:hAnsi="Times New Roman" w:cs="Times New Roman"/>
                <w:lang w:eastAsia="ru-RU"/>
              </w:rPr>
              <w:t>Наложение антисептического тампона на устья каналов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923BD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BD9">
              <w:rPr>
                <w:rFonts w:ascii="Times New Roman" w:eastAsia="Times New Roman" w:hAnsi="Times New Roman" w:cs="Times New Roman"/>
                <w:lang w:eastAsia="ru-RU"/>
              </w:rPr>
              <w:t>Избирательное пришлифовывание одного зуба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923BD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BD9">
              <w:rPr>
                <w:rFonts w:ascii="Times New Roman" w:eastAsia="Times New Roman" w:hAnsi="Times New Roman" w:cs="Times New Roman"/>
                <w:lang w:eastAsia="ru-RU"/>
              </w:rPr>
              <w:t>Покрытие полости зуба эмаль-герметизирующим ликвидом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923BD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BD9">
              <w:rPr>
                <w:rFonts w:ascii="Times New Roman" w:eastAsia="Times New Roman" w:hAnsi="Times New Roman" w:cs="Times New Roman"/>
                <w:lang w:eastAsia="ru-RU"/>
              </w:rPr>
              <w:t>Штифтовой зуб (временная коронка на анкерном штифте, изготовленная врачом)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427" w:rsidRPr="00861999" w:rsidRDefault="00B12427" w:rsidP="0080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b/>
                <w:lang w:eastAsia="ru-RU"/>
              </w:rPr>
              <w:t>Группа: Вызов врача на дом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86199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Вызов врача на дом в пределах московской кольцевой автомобильной дороги (МКАД)</w:t>
            </w:r>
          </w:p>
        </w:tc>
      </w:tr>
      <w:tr w:rsidR="00B12427" w:rsidRPr="00806D6D" w:rsidTr="00B12427">
        <w:trPr>
          <w:trHeight w:val="30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861999" w:rsidRDefault="00B12427" w:rsidP="0086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  <w:r w:rsidR="00D335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27" w:rsidRPr="00861999" w:rsidRDefault="00B12427" w:rsidP="00047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99">
              <w:rPr>
                <w:rFonts w:ascii="Times New Roman" w:eastAsia="Times New Roman" w:hAnsi="Times New Roman" w:cs="Times New Roman"/>
                <w:lang w:eastAsia="ru-RU"/>
              </w:rPr>
              <w:t>Вызов врача на дом в радиусе не более 7 км от московской кольцевой автомобильной дороги (МКАД)</w:t>
            </w:r>
          </w:p>
        </w:tc>
      </w:tr>
    </w:tbl>
    <w:p w:rsidR="00806D6D" w:rsidRPr="00A734DD" w:rsidRDefault="00806D6D" w:rsidP="00A73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057324" w:rsidRPr="00057324" w:rsidTr="00B12427">
        <w:trPr>
          <w:trHeight w:val="345"/>
        </w:trPr>
        <w:tc>
          <w:tcPr>
            <w:tcW w:w="10915" w:type="dxa"/>
            <w:vAlign w:val="center"/>
          </w:tcPr>
          <w:p w:rsidR="00057324" w:rsidRPr="002D3B35" w:rsidRDefault="003D7F9C" w:rsidP="003D7F9C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и 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оказываемых </w:t>
            </w:r>
            <w:r w:rsidRPr="003D7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</w:p>
        </w:tc>
      </w:tr>
      <w:tr w:rsidR="00057324" w:rsidRPr="00057324" w:rsidTr="00B12427">
        <w:trPr>
          <w:trHeight w:val="930"/>
        </w:trPr>
        <w:tc>
          <w:tcPr>
            <w:tcW w:w="10915" w:type="dxa"/>
            <w:vAlign w:val="center"/>
          </w:tcPr>
          <w:p w:rsidR="003D7F9C" w:rsidRPr="003D7F9C" w:rsidRDefault="003D7F9C" w:rsidP="003D7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9C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Амбулаторно-поликлинические медицинские услуги оказываются лицам, состоящим в трудовых отношениях с Заказчиком</w:t>
            </w:r>
            <w:r w:rsidR="006E0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предоставляемым </w:t>
            </w:r>
            <w:r w:rsidR="006E01F5" w:rsidRPr="006E01F5">
              <w:rPr>
                <w:rFonts w:ascii="Times New Roman" w:eastAsia="Calibri" w:hAnsi="Times New Roman" w:cs="Times New Roman"/>
                <w:sz w:val="24"/>
                <w:szCs w:val="24"/>
              </w:rPr>
              <w:t>списком</w:t>
            </w:r>
            <w:r w:rsidR="006E01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D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7F9C" w:rsidRPr="003D7F9C" w:rsidRDefault="003D7F9C" w:rsidP="003D7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9C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работников Заказчика и его филиалов составляет не более 1500 человек.</w:t>
            </w:r>
          </w:p>
          <w:p w:rsidR="00057324" w:rsidRPr="00057324" w:rsidRDefault="003D7F9C" w:rsidP="003D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3D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услуг</w:t>
            </w:r>
            <w:r w:rsidRPr="003D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должен предоставить исполнитель, указан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п.2 настоящего раздела.</w:t>
            </w:r>
          </w:p>
        </w:tc>
      </w:tr>
      <w:tr w:rsidR="001E0221" w:rsidRPr="00057324" w:rsidTr="00B12427">
        <w:trPr>
          <w:trHeight w:val="285"/>
        </w:trPr>
        <w:tc>
          <w:tcPr>
            <w:tcW w:w="10915" w:type="dxa"/>
            <w:vAlign w:val="center"/>
          </w:tcPr>
          <w:p w:rsidR="001E0221" w:rsidRPr="003D7F9C" w:rsidRDefault="003D7F9C" w:rsidP="003D7F9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предоставления услуг</w:t>
            </w:r>
          </w:p>
        </w:tc>
      </w:tr>
      <w:tr w:rsidR="003D7F9C" w:rsidRPr="00057324" w:rsidTr="00B12427">
        <w:trPr>
          <w:trHeight w:val="285"/>
        </w:trPr>
        <w:tc>
          <w:tcPr>
            <w:tcW w:w="10915" w:type="dxa"/>
            <w:vAlign w:val="center"/>
          </w:tcPr>
          <w:p w:rsidR="00466970" w:rsidRPr="00466970" w:rsidRDefault="00466970" w:rsidP="0046697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амбулаторно-поликлинических медицинских услуг должно осуществляется на основании действующей лицензии на осуществление медицинской деятельности в соответствии с постановлением Правительства Российской Федерации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с приложением, содержащим перечень разрешенных работ (услуг), составляющих медицинскую деятельность, и включающий разрешенные работы (услуги),  необходимые для оказания медицинских услуг в соответствии с перечнем,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указанным в п.</w:t>
            </w:r>
            <w:r w:rsidR="00B33D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настоящего раздела</w:t>
            </w: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в соответствии со следующими документами: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приказом Министерства здравоохранения Российской Федерации от 11.03.2013 № 121 «Об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 медицинской помощи, при трансплантации (пересадке) органов и (или) тканей, обращении донорской крови и (или) ее компонентов в медицинских целях»;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Федеральным законом от 21.11.2011 № 323-ФЗ "Об основах охраны здоровья граждан в Российской Федерации";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Федеральным законом от 07.02.1992 № 2300-1 «О защите прав потребителей»; 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Федеральным законом от 30.03.1999 № 52-ФЗ "О санитарно-эпидемиологическом благополучии населения";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Федеральным законом от 12.04.2010 № 61-ФЗ "Об обращении лекарственных средств";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постановлением Правительства Российской Федерации, регламентирующим медицинскую, в т.ч. возмездную деятельность;</w:t>
            </w:r>
          </w:p>
          <w:p w:rsidR="00466970" w:rsidRDefault="00466970" w:rsidP="00466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правилами предоставления медицинскими организациями платных медицинских услуг, утвержденными постановлением Правительства Российской Федерации от 04.10.2012 № 1006.</w:t>
            </w:r>
          </w:p>
          <w:p w:rsidR="00466970" w:rsidRDefault="00466970" w:rsidP="0046697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Медицинские услуги должны предоставляться в сроки, определенные медицинскими показаниями, в соответствии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60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речень медицинских услуг, указа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601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r w:rsidRPr="004669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п.2 настоящего раздела.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оказании услуг должны соблюдаться действующие стандарты, санитарные нормы и правила по оказанию соответствующей медицинской помощи.</w:t>
            </w:r>
          </w:p>
          <w:p w:rsidR="00466970" w:rsidRPr="00466970" w:rsidRDefault="00466970" w:rsidP="00466970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должны оказываться с использованием  современного высокотехнологичного лечебно-диагностического медицинского оборудования, высококвалифицированными специалистами. </w:t>
            </w:r>
          </w:p>
          <w:p w:rsidR="00466970" w:rsidRPr="00466970" w:rsidRDefault="00466970" w:rsidP="0046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Амбулаторно-поликлиническая</w:t>
            </w:r>
            <w:r w:rsidRPr="004669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помощь должна </w:t>
            </w:r>
            <w:r w:rsidRPr="004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оказывается исполнителем по факту обращения работника Заказчика.</w:t>
            </w:r>
          </w:p>
          <w:p w:rsidR="00466970" w:rsidRPr="00466970" w:rsidRDefault="00466970" w:rsidP="0046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каждого работника Заказчика, впервые обратившегося за медицинской помощью, должны быть оформлены: </w:t>
            </w:r>
          </w:p>
          <w:p w:rsidR="00466970" w:rsidRPr="00466970" w:rsidRDefault="00466970" w:rsidP="0046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69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ндивидуальная медицинская </w:t>
            </w:r>
            <w:r w:rsidR="00566B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(амбулаторная) </w:t>
            </w:r>
            <w:r w:rsidRPr="004669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карта пациента;</w:t>
            </w:r>
          </w:p>
          <w:p w:rsidR="00466970" w:rsidRPr="00466970" w:rsidRDefault="00466970" w:rsidP="0046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пропуск (при необходимости) </w:t>
            </w:r>
            <w:r w:rsidRPr="004669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медицинское учреждение. 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4.3. </w:t>
            </w:r>
            <w:r w:rsidRPr="004669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Оказание амбулаторно-поликлинических медицинских услуг должно осуществляться в дни и часы работы </w:t>
            </w:r>
            <w:r w:rsidRPr="004669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медицинского учреждения</w:t>
            </w:r>
            <w:r w:rsidRPr="004669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 Медицинские услуги работникам Заказчика должны оказываться в соответствии с Московскими городскими стандартами амбулаторно-поликлинической помощи для взрослого населения, утвержденными приказом Департамента здравоохранения г. Москвы от 31.07.1995 № 448.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Амбулаторно-поликлинические медицинские услуги должны включать: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1. Выезд врача на дом в пределах московской кольцевой автомобильной дороги (МКАД) и не более 7 км за пределы МКАД в количестве не более 2 выездов в год на человека.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Первичные, повторные, консультативные приемы врачей-терапевтов и врачей-специалистов (в том числе стоматология) с выдачей рецептов на приобретение лекарств (за исключением льготного медикаментозного обеспечения).</w:t>
            </w:r>
          </w:p>
          <w:p w:rsidR="00466970" w:rsidRPr="00466970" w:rsidRDefault="00466970" w:rsidP="0046697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2.Диагностические исследования и процедуры (лабораторные, инструментальные) с выдачей результатов таких исследований.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3. Физиотерапевтические процедуры и другие лечебные манипуляции в условиях медицинского учреждения.</w:t>
            </w:r>
          </w:p>
          <w:p w:rsidR="003D7F9C" w:rsidRPr="006C5176" w:rsidRDefault="00466970" w:rsidP="00466970">
            <w:pPr>
              <w:pStyle w:val="aa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4. Оформление листков</w:t>
            </w:r>
            <w:r w:rsidR="00566B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нетрудоспособности</w:t>
            </w:r>
            <w:r w:rsidRPr="0046697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электронном виде.</w:t>
            </w:r>
          </w:p>
        </w:tc>
      </w:tr>
      <w:tr w:rsidR="003D7F9C" w:rsidRPr="00057324" w:rsidTr="00B12427">
        <w:trPr>
          <w:trHeight w:val="285"/>
        </w:trPr>
        <w:tc>
          <w:tcPr>
            <w:tcW w:w="10915" w:type="dxa"/>
            <w:vAlign w:val="center"/>
          </w:tcPr>
          <w:p w:rsidR="003D7F9C" w:rsidRPr="006C5176" w:rsidRDefault="00466970" w:rsidP="006C5176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документов</w:t>
            </w:r>
          </w:p>
        </w:tc>
      </w:tr>
      <w:tr w:rsidR="001E0221" w:rsidRPr="00057324" w:rsidTr="00B12427">
        <w:trPr>
          <w:trHeight w:val="652"/>
        </w:trPr>
        <w:tc>
          <w:tcPr>
            <w:tcW w:w="10915" w:type="dxa"/>
            <w:vAlign w:val="center"/>
          </w:tcPr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  <w:r w:rsidRPr="004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ежемесячно не позднее 5 числа месяца, следующего за оплачиваемым периодом, предоставляет Заказчику по адресу РФ, 127006, Москва, Страстной бульвар, д. 7, стр. 1</w:t>
            </w:r>
            <w:r w:rsidR="006C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документы: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информацию о видах и количестве оказанных медицинских услугах с указанием Ф.И.О. работника Заказчика, кода и стоимости каждой оказанной услуги;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подписанный  исполнителем акт о приемке выполненных работ (услуг) в 2 (двух) экземплярах;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счет, счет-фактуру (при наличии).</w:t>
            </w:r>
          </w:p>
          <w:p w:rsidR="00466970" w:rsidRPr="00466970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Заказчик в течение 10 (десяти) рабочих дней с момента получения указанных документов осуществляет сверку информации, предоставленной исполнителем, с фактической информацией и подписывает акт о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емке выполненных работ (услуг). </w:t>
            </w:r>
            <w:r w:rsidRPr="004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 противоречивой информации Заказчик составляет протокол разногласий и направляет его исполнителю, который в течение 3 (трех) рабочих дней вносит изменения в предоставленные документы.</w:t>
            </w:r>
          </w:p>
          <w:p w:rsidR="001E0221" w:rsidRPr="001E0221" w:rsidRDefault="00466970" w:rsidP="0046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6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случае подтверждения полученной информации, Заказчик подписывает акт о приемке выполненных работ (услуг), являющийся основанием для осуществления оплаты.</w:t>
            </w:r>
          </w:p>
        </w:tc>
      </w:tr>
      <w:tr w:rsidR="007440A8" w:rsidRPr="00057324" w:rsidTr="00B12427">
        <w:trPr>
          <w:trHeight w:val="285"/>
        </w:trPr>
        <w:tc>
          <w:tcPr>
            <w:tcW w:w="10915" w:type="dxa"/>
            <w:vAlign w:val="center"/>
          </w:tcPr>
          <w:p w:rsidR="007440A8" w:rsidRPr="007440A8" w:rsidRDefault="007440A8" w:rsidP="007440A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оплаты результатов оказанных услуг</w:t>
            </w:r>
          </w:p>
        </w:tc>
      </w:tr>
      <w:tr w:rsidR="007440A8" w:rsidRPr="00057324" w:rsidTr="00B12427">
        <w:trPr>
          <w:trHeight w:val="652"/>
        </w:trPr>
        <w:tc>
          <w:tcPr>
            <w:tcW w:w="10915" w:type="dxa"/>
            <w:vAlign w:val="center"/>
          </w:tcPr>
          <w:p w:rsidR="007440A8" w:rsidRPr="007440A8" w:rsidRDefault="007440A8" w:rsidP="007440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производится Заказчиком ежемесячно по безналичному расчету за фактически оказанные услуги на основании выставленного исполнителем счета, счета-фактуры </w:t>
            </w:r>
            <w:r w:rsidRPr="007440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Pr="00744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10 (десяти) рабочих дней с момента подписания надлежаще оформленного акта о приемке выполненных работ (услуг). </w:t>
            </w:r>
          </w:p>
          <w:p w:rsidR="007440A8" w:rsidRDefault="007440A8" w:rsidP="00744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оказанных услуг за декабрь 2019 года производится Заказчиком не позднее 25.12.2019 с учетом предварительной выверки взаиморасчетов</w:t>
            </w:r>
          </w:p>
        </w:tc>
      </w:tr>
    </w:tbl>
    <w:p w:rsidR="008735E3" w:rsidRDefault="008735E3" w:rsidP="0005732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E3" w:rsidRDefault="008735E3" w:rsidP="00873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9F" w:rsidRPr="008735E3" w:rsidRDefault="0056669F" w:rsidP="00873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669F" w:rsidRPr="008735E3" w:rsidSect="003D7F9C">
          <w:pgSz w:w="11906" w:h="16838"/>
          <w:pgMar w:top="709" w:right="424" w:bottom="709" w:left="851" w:header="709" w:footer="709" w:gutter="0"/>
          <w:cols w:space="708"/>
          <w:docGrid w:linePitch="360"/>
        </w:sectPr>
      </w:pPr>
    </w:p>
    <w:p w:rsidR="0068219F" w:rsidRDefault="0068219F" w:rsidP="009A49BD">
      <w:pPr>
        <w:spacing w:after="0" w:line="240" w:lineRule="auto"/>
      </w:pPr>
    </w:p>
    <w:sectPr w:rsidR="0068219F" w:rsidSect="00914F06">
      <w:headerReference w:type="default" r:id="rId8"/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AE" w:rsidRDefault="000E27AE">
      <w:pPr>
        <w:spacing w:after="0" w:line="240" w:lineRule="auto"/>
      </w:pPr>
      <w:r>
        <w:separator/>
      </w:r>
    </w:p>
  </w:endnote>
  <w:endnote w:type="continuationSeparator" w:id="0">
    <w:p w:rsidR="000E27AE" w:rsidRDefault="000E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AE" w:rsidRDefault="000E27AE">
      <w:pPr>
        <w:spacing w:after="0" w:line="240" w:lineRule="auto"/>
      </w:pPr>
      <w:r>
        <w:separator/>
      </w:r>
    </w:p>
  </w:footnote>
  <w:footnote w:type="continuationSeparator" w:id="0">
    <w:p w:rsidR="000E27AE" w:rsidRDefault="000E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9C" w:rsidRPr="000F7229" w:rsidRDefault="003D7F9C" w:rsidP="00705444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734A"/>
    <w:multiLevelType w:val="hybridMultilevel"/>
    <w:tmpl w:val="F670BFB2"/>
    <w:lvl w:ilvl="0" w:tplc="A0B030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BA"/>
    <w:rsid w:val="0001618A"/>
    <w:rsid w:val="00034A64"/>
    <w:rsid w:val="00041428"/>
    <w:rsid w:val="00046DF4"/>
    <w:rsid w:val="00057082"/>
    <w:rsid w:val="00057324"/>
    <w:rsid w:val="0005732E"/>
    <w:rsid w:val="000573A2"/>
    <w:rsid w:val="000920E4"/>
    <w:rsid w:val="000E27AE"/>
    <w:rsid w:val="0011446B"/>
    <w:rsid w:val="00114EEF"/>
    <w:rsid w:val="00136D86"/>
    <w:rsid w:val="00137C32"/>
    <w:rsid w:val="001641C1"/>
    <w:rsid w:val="001677BE"/>
    <w:rsid w:val="00170E12"/>
    <w:rsid w:val="0017136F"/>
    <w:rsid w:val="001B6100"/>
    <w:rsid w:val="001C1BB4"/>
    <w:rsid w:val="001E0221"/>
    <w:rsid w:val="001F14C0"/>
    <w:rsid w:val="00231193"/>
    <w:rsid w:val="0028617B"/>
    <w:rsid w:val="00287300"/>
    <w:rsid w:val="002920A6"/>
    <w:rsid w:val="002B5E49"/>
    <w:rsid w:val="002D3B35"/>
    <w:rsid w:val="002D5324"/>
    <w:rsid w:val="002D5726"/>
    <w:rsid w:val="003138A3"/>
    <w:rsid w:val="00356B06"/>
    <w:rsid w:val="0039214F"/>
    <w:rsid w:val="00394985"/>
    <w:rsid w:val="003A5C85"/>
    <w:rsid w:val="003C1797"/>
    <w:rsid w:val="003D1E17"/>
    <w:rsid w:val="003D5B2A"/>
    <w:rsid w:val="003D7F9C"/>
    <w:rsid w:val="00400C4C"/>
    <w:rsid w:val="00445D0C"/>
    <w:rsid w:val="00446599"/>
    <w:rsid w:val="004565FF"/>
    <w:rsid w:val="00466970"/>
    <w:rsid w:val="00491860"/>
    <w:rsid w:val="004B4C35"/>
    <w:rsid w:val="004B5789"/>
    <w:rsid w:val="004F6A0B"/>
    <w:rsid w:val="005071BE"/>
    <w:rsid w:val="0051316C"/>
    <w:rsid w:val="00517075"/>
    <w:rsid w:val="00517C57"/>
    <w:rsid w:val="005372E2"/>
    <w:rsid w:val="0055577F"/>
    <w:rsid w:val="005651A8"/>
    <w:rsid w:val="0056669F"/>
    <w:rsid w:val="00566B48"/>
    <w:rsid w:val="00570855"/>
    <w:rsid w:val="00585106"/>
    <w:rsid w:val="005A34DC"/>
    <w:rsid w:val="005C0BFE"/>
    <w:rsid w:val="005D125D"/>
    <w:rsid w:val="005D73E2"/>
    <w:rsid w:val="005E1E51"/>
    <w:rsid w:val="005E5EAB"/>
    <w:rsid w:val="00601ED2"/>
    <w:rsid w:val="006137F3"/>
    <w:rsid w:val="00656D66"/>
    <w:rsid w:val="0068219F"/>
    <w:rsid w:val="00690E62"/>
    <w:rsid w:val="006A670B"/>
    <w:rsid w:val="006B08A9"/>
    <w:rsid w:val="006C5176"/>
    <w:rsid w:val="006C5415"/>
    <w:rsid w:val="006E01F5"/>
    <w:rsid w:val="006E6039"/>
    <w:rsid w:val="006F6854"/>
    <w:rsid w:val="00705444"/>
    <w:rsid w:val="00713CA3"/>
    <w:rsid w:val="007233C4"/>
    <w:rsid w:val="00742451"/>
    <w:rsid w:val="007440A8"/>
    <w:rsid w:val="0074697D"/>
    <w:rsid w:val="00757302"/>
    <w:rsid w:val="007868C7"/>
    <w:rsid w:val="007876BE"/>
    <w:rsid w:val="0079048F"/>
    <w:rsid w:val="00792E15"/>
    <w:rsid w:val="007935A8"/>
    <w:rsid w:val="007A43EE"/>
    <w:rsid w:val="007B3F7B"/>
    <w:rsid w:val="007B5774"/>
    <w:rsid w:val="007C0FBE"/>
    <w:rsid w:val="007C2730"/>
    <w:rsid w:val="007D1184"/>
    <w:rsid w:val="007E0311"/>
    <w:rsid w:val="007E694E"/>
    <w:rsid w:val="007F209A"/>
    <w:rsid w:val="00806D6D"/>
    <w:rsid w:val="008214F0"/>
    <w:rsid w:val="008569C0"/>
    <w:rsid w:val="00861999"/>
    <w:rsid w:val="008626B1"/>
    <w:rsid w:val="008677F6"/>
    <w:rsid w:val="00871CD0"/>
    <w:rsid w:val="008735E3"/>
    <w:rsid w:val="00873E8A"/>
    <w:rsid w:val="008748BB"/>
    <w:rsid w:val="00894511"/>
    <w:rsid w:val="008C7FE2"/>
    <w:rsid w:val="008D46B8"/>
    <w:rsid w:val="008E68ED"/>
    <w:rsid w:val="00914F06"/>
    <w:rsid w:val="009206D5"/>
    <w:rsid w:val="00922637"/>
    <w:rsid w:val="00936A13"/>
    <w:rsid w:val="00946374"/>
    <w:rsid w:val="00974049"/>
    <w:rsid w:val="009A49BD"/>
    <w:rsid w:val="00A12622"/>
    <w:rsid w:val="00A734DD"/>
    <w:rsid w:val="00AA6E29"/>
    <w:rsid w:val="00AC15B6"/>
    <w:rsid w:val="00AE4B42"/>
    <w:rsid w:val="00B03A71"/>
    <w:rsid w:val="00B07090"/>
    <w:rsid w:val="00B12427"/>
    <w:rsid w:val="00B25B4A"/>
    <w:rsid w:val="00B33DC7"/>
    <w:rsid w:val="00B60D5F"/>
    <w:rsid w:val="00B63BE5"/>
    <w:rsid w:val="00B66074"/>
    <w:rsid w:val="00B67106"/>
    <w:rsid w:val="00B77F91"/>
    <w:rsid w:val="00B82970"/>
    <w:rsid w:val="00BD45AA"/>
    <w:rsid w:val="00BE4388"/>
    <w:rsid w:val="00C161FB"/>
    <w:rsid w:val="00C21510"/>
    <w:rsid w:val="00C22B47"/>
    <w:rsid w:val="00C44667"/>
    <w:rsid w:val="00C4473F"/>
    <w:rsid w:val="00C561FE"/>
    <w:rsid w:val="00C56B4F"/>
    <w:rsid w:val="00C83EB7"/>
    <w:rsid w:val="00CA3E52"/>
    <w:rsid w:val="00CA5023"/>
    <w:rsid w:val="00CB2120"/>
    <w:rsid w:val="00CE28F4"/>
    <w:rsid w:val="00CF712E"/>
    <w:rsid w:val="00CF776C"/>
    <w:rsid w:val="00D148AB"/>
    <w:rsid w:val="00D327F9"/>
    <w:rsid w:val="00D335CC"/>
    <w:rsid w:val="00D36207"/>
    <w:rsid w:val="00D74A11"/>
    <w:rsid w:val="00D90657"/>
    <w:rsid w:val="00D93FFB"/>
    <w:rsid w:val="00DC455D"/>
    <w:rsid w:val="00DC49C2"/>
    <w:rsid w:val="00DD6C86"/>
    <w:rsid w:val="00DE4583"/>
    <w:rsid w:val="00DF53BA"/>
    <w:rsid w:val="00E21B30"/>
    <w:rsid w:val="00E35732"/>
    <w:rsid w:val="00E46E63"/>
    <w:rsid w:val="00E63767"/>
    <w:rsid w:val="00E65FFD"/>
    <w:rsid w:val="00E70836"/>
    <w:rsid w:val="00E85E24"/>
    <w:rsid w:val="00E908A4"/>
    <w:rsid w:val="00E96FFE"/>
    <w:rsid w:val="00ED3F78"/>
    <w:rsid w:val="00ED4C79"/>
    <w:rsid w:val="00F32976"/>
    <w:rsid w:val="00F56252"/>
    <w:rsid w:val="00F87837"/>
    <w:rsid w:val="00F90F95"/>
    <w:rsid w:val="00F946F7"/>
    <w:rsid w:val="00FA055D"/>
    <w:rsid w:val="00FB3E11"/>
    <w:rsid w:val="00FC2122"/>
    <w:rsid w:val="00FC5D20"/>
    <w:rsid w:val="00FC7CC3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6988</Words>
  <Characters>39834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Иванчихина Анастасия Игоревна</cp:lastModifiedBy>
  <cp:revision>2</cp:revision>
  <dcterms:created xsi:type="dcterms:W3CDTF">2018-11-14T09:53:00Z</dcterms:created>
  <dcterms:modified xsi:type="dcterms:W3CDTF">2018-11-14T09:53:00Z</dcterms:modified>
</cp:coreProperties>
</file>