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AE" w:rsidRDefault="00E231AE" w:rsidP="00E231A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E231AE" w:rsidRDefault="00E231AE" w:rsidP="00E231AE">
      <w:pPr>
        <w:jc w:val="center"/>
        <w:rPr>
          <w:b/>
          <w:sz w:val="18"/>
          <w:szCs w:val="18"/>
        </w:rPr>
      </w:pP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843"/>
        <w:gridCol w:w="6520"/>
        <w:gridCol w:w="851"/>
      </w:tblGrid>
      <w:tr w:rsidR="00E231AE" w:rsidTr="00D16FA8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231AE" w:rsidRPr="004733F0" w:rsidRDefault="00E231AE" w:rsidP="00D16FA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№ </w:t>
            </w:r>
            <w:proofErr w:type="gramStart"/>
            <w:r w:rsidRPr="004733F0">
              <w:rPr>
                <w:sz w:val="18"/>
                <w:szCs w:val="18"/>
              </w:rPr>
              <w:t>п</w:t>
            </w:r>
            <w:proofErr w:type="gramEnd"/>
            <w:r w:rsidRPr="004733F0">
              <w:rPr>
                <w:sz w:val="18"/>
                <w:szCs w:val="18"/>
              </w:rPr>
              <w:t>/п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31AE" w:rsidRPr="004733F0" w:rsidRDefault="00E231AE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код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231AE" w:rsidRPr="004733F0" w:rsidRDefault="00E231AE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Наименование</w:t>
            </w:r>
          </w:p>
          <w:p w:rsidR="00E231AE" w:rsidRPr="004733F0" w:rsidRDefault="00E231AE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изделия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231AE" w:rsidRPr="004733F0" w:rsidRDefault="00E231AE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Описание изделия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31AE" w:rsidRPr="004733F0" w:rsidRDefault="00E231AE" w:rsidP="00D16FA8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Кол-во, (</w:t>
            </w:r>
            <w:proofErr w:type="spellStart"/>
            <w:proofErr w:type="gramStart"/>
            <w:r w:rsidRPr="004733F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733F0">
              <w:rPr>
                <w:sz w:val="18"/>
                <w:szCs w:val="18"/>
              </w:rPr>
              <w:t>)</w:t>
            </w:r>
          </w:p>
        </w:tc>
      </w:tr>
      <w:tr w:rsidR="00E231AE" w:rsidTr="00D16FA8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1AE" w:rsidRPr="004733F0" w:rsidRDefault="00E231AE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231AE" w:rsidRPr="00384B60" w:rsidRDefault="00E231AE" w:rsidP="00D16FA8">
            <w:pPr>
              <w:tabs>
                <w:tab w:val="left" w:pos="4215"/>
              </w:tabs>
              <w:jc w:val="center"/>
              <w:rPr>
                <w:sz w:val="20"/>
                <w:szCs w:val="20"/>
              </w:rPr>
            </w:pPr>
            <w:r w:rsidRPr="00384B60">
              <w:rPr>
                <w:sz w:val="20"/>
                <w:szCs w:val="20"/>
              </w:rPr>
              <w:t>7-01-01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231AE" w:rsidRPr="00384B60" w:rsidRDefault="00E231AE" w:rsidP="00D16FA8">
            <w:pPr>
              <w:tabs>
                <w:tab w:val="left" w:pos="4215"/>
              </w:tabs>
              <w:rPr>
                <w:sz w:val="20"/>
                <w:szCs w:val="20"/>
              </w:rPr>
            </w:pPr>
            <w:r w:rsidRPr="00384B60">
              <w:rPr>
                <w:sz w:val="20"/>
                <w:szCs w:val="20"/>
              </w:rPr>
              <w:t xml:space="preserve">Кресло-коляска с ручным приводом </w:t>
            </w:r>
            <w:proofErr w:type="gramStart"/>
            <w:r w:rsidRPr="00384B60">
              <w:rPr>
                <w:sz w:val="20"/>
                <w:szCs w:val="20"/>
              </w:rPr>
              <w:t>комнатная</w:t>
            </w:r>
            <w:proofErr w:type="gramEnd"/>
            <w:r w:rsidRPr="00384B60">
              <w:rPr>
                <w:sz w:val="20"/>
                <w:szCs w:val="20"/>
              </w:rPr>
              <w:t xml:space="preserve"> (для инвалидов и детей-инвалидов)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E231AE" w:rsidRPr="00384B60" w:rsidRDefault="00E231AE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помещениях.</w:t>
            </w:r>
          </w:p>
          <w:p w:rsidR="00E231AE" w:rsidRPr="00384B60" w:rsidRDefault="00E231AE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  <w:u w:val="single"/>
              </w:rPr>
              <w:t>Кресло-коляска должна поставляться в пяти типоразмерах в зависимости от потребности получателя</w:t>
            </w:r>
            <w:r w:rsidRPr="00384B60">
              <w:rPr>
                <w:bCs/>
                <w:sz w:val="20"/>
                <w:szCs w:val="20"/>
              </w:rPr>
              <w:t xml:space="preserve">: </w:t>
            </w:r>
          </w:p>
          <w:p w:rsidR="00E231AE" w:rsidRPr="00384B60" w:rsidRDefault="00E231AE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384B60">
              <w:rPr>
                <w:sz w:val="20"/>
                <w:szCs w:val="20"/>
              </w:rPr>
              <w:t>-ширина сиденья – не менее 39,5 см, но не более  40,5 см; не менее 42,5см, но не более 43,5см; не менее 45,5см, но не более 46,5см; не менее 47,5 см, но не более 48,5см.; не менее 49,5см, но не более  50,5 см (по заявке Заказчика).</w:t>
            </w:r>
          </w:p>
          <w:p w:rsidR="00E231AE" w:rsidRPr="00384B60" w:rsidRDefault="00E231AE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384B60">
              <w:rPr>
                <w:sz w:val="20"/>
                <w:szCs w:val="20"/>
              </w:rPr>
              <w:t>-сиденье должно иметь регулировку по глубине, не менее чем на 10 см.</w:t>
            </w:r>
          </w:p>
          <w:p w:rsidR="00E231AE" w:rsidRPr="00384B60" w:rsidRDefault="00E231AE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384B60">
              <w:rPr>
                <w:bCs/>
                <w:sz w:val="20"/>
                <w:szCs w:val="20"/>
                <w:u w:val="single"/>
              </w:rPr>
              <w:t xml:space="preserve"> Кресло-коляска должна иметь следующие характеристики:  </w:t>
            </w:r>
          </w:p>
          <w:p w:rsidR="00E231AE" w:rsidRPr="00384B60" w:rsidRDefault="00E231AE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 xml:space="preserve">-общий вес коляски не более 25 кг; </w:t>
            </w:r>
          </w:p>
          <w:p w:rsidR="00E231AE" w:rsidRPr="00384B60" w:rsidRDefault="00E231AE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 xml:space="preserve">- грузоподъемность не менее 100 кг; </w:t>
            </w:r>
          </w:p>
          <w:p w:rsidR="00E231AE" w:rsidRPr="00384B60" w:rsidRDefault="00E231AE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>-спинка, регулируемая по высоте не менее чем на 10 см.</w:t>
            </w:r>
          </w:p>
          <w:p w:rsidR="00E231AE" w:rsidRPr="00384B60" w:rsidRDefault="00E231AE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>-передние колеса должны быть с цельнолитыми  или пневматическими шинами, регулируемые по высоте;</w:t>
            </w:r>
          </w:p>
          <w:p w:rsidR="00E231AE" w:rsidRPr="00384B60" w:rsidRDefault="00E231AE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rPr>
                <w:b/>
                <w:bCs/>
                <w:cap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 xml:space="preserve">-задние колеса должны быть с цельнолитыми или пневматическими шинами, быстросъемные с кнопочной фиксацией, регулируемы по горизонтали и вертикали; </w:t>
            </w:r>
          </w:p>
          <w:p w:rsidR="00E231AE" w:rsidRPr="00384B60" w:rsidRDefault="00E231AE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>-подножки должны быть съемные, откидные и регулируемые по высоте;</w:t>
            </w:r>
          </w:p>
          <w:p w:rsidR="00E231AE" w:rsidRPr="00384B60" w:rsidRDefault="00E231AE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>- подлокотники должны быть съемные или откидные с мягкими упорами, регулируемые по высоте;</w:t>
            </w:r>
          </w:p>
          <w:p w:rsidR="00E231AE" w:rsidRPr="00384B60" w:rsidRDefault="00E231AE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384B60">
              <w:rPr>
                <w:bCs/>
                <w:sz w:val="20"/>
                <w:szCs w:val="20"/>
                <w:u w:val="single"/>
              </w:rPr>
              <w:t>Кресло – коляска должна быть оснащена:</w:t>
            </w:r>
          </w:p>
          <w:p w:rsidR="00E231AE" w:rsidRPr="00384B60" w:rsidRDefault="00E231AE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>- набором инструментов;</w:t>
            </w:r>
          </w:p>
          <w:p w:rsidR="00E231AE" w:rsidRPr="00384B60" w:rsidRDefault="00E231AE" w:rsidP="00D16FA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>- руководством пользователя (паспорт) на русском языке (либо документ, содержащий описание и правила эксплуатации товара);</w:t>
            </w:r>
          </w:p>
          <w:p w:rsidR="00E231AE" w:rsidRPr="00384B60" w:rsidRDefault="00E231AE" w:rsidP="00D16FA8">
            <w:pPr>
              <w:rPr>
                <w:sz w:val="20"/>
                <w:szCs w:val="20"/>
              </w:rPr>
            </w:pPr>
            <w:r w:rsidRPr="00384B60">
              <w:rPr>
                <w:bCs/>
                <w:sz w:val="20"/>
                <w:szCs w:val="20"/>
              </w:rPr>
              <w:t>- гарантийным талоном на сервисное обслуживание.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31AE" w:rsidRPr="004733F0" w:rsidRDefault="00E231AE" w:rsidP="00D16FA8">
            <w:pPr>
              <w:jc w:val="center"/>
              <w:rPr>
                <w:sz w:val="18"/>
                <w:szCs w:val="18"/>
              </w:rPr>
            </w:pPr>
          </w:p>
          <w:p w:rsidR="00E231AE" w:rsidRPr="004733F0" w:rsidRDefault="00E231AE" w:rsidP="00D16FA8">
            <w:pPr>
              <w:jc w:val="center"/>
              <w:rPr>
                <w:sz w:val="18"/>
                <w:szCs w:val="18"/>
              </w:rPr>
            </w:pPr>
          </w:p>
          <w:p w:rsidR="00E231AE" w:rsidRPr="004733F0" w:rsidRDefault="00E231AE" w:rsidP="00D16FA8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</w:tr>
      <w:tr w:rsidR="00E231AE" w:rsidTr="00D16FA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1AE" w:rsidRPr="004733F0" w:rsidRDefault="00E231AE" w:rsidP="00D16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231AE" w:rsidRPr="004733F0" w:rsidRDefault="00E231AE" w:rsidP="00D16FA8">
            <w:pPr>
              <w:rPr>
                <w:b/>
                <w:sz w:val="18"/>
                <w:szCs w:val="18"/>
              </w:rPr>
            </w:pPr>
            <w:r w:rsidRPr="004733F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31AE" w:rsidRPr="004733F0" w:rsidRDefault="00E231AE" w:rsidP="00D16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:rsidR="00E231AE" w:rsidRDefault="00E231AE" w:rsidP="00E231AE"/>
    <w:p w:rsidR="00E231AE" w:rsidRDefault="00E231AE" w:rsidP="00E231AE">
      <w:pPr>
        <w:pStyle w:val="2-11"/>
        <w:snapToGrid w:val="0"/>
        <w:spacing w:after="0"/>
        <w:ind w:firstLine="420"/>
      </w:pPr>
      <w:r>
        <w:t xml:space="preserve">Кресла-коляски </w:t>
      </w:r>
      <w:r>
        <w:rPr>
          <w:szCs w:val="22"/>
        </w:rPr>
        <w:t xml:space="preserve">должны соответствовать требованиям  </w:t>
      </w:r>
      <w:r>
        <w:t xml:space="preserve">ГОСТ </w:t>
      </w:r>
      <w:proofErr w:type="gramStart"/>
      <w:r w:rsidRPr="00594798"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условия».</w:t>
      </w:r>
      <w:r>
        <w:rPr>
          <w:color w:val="000000"/>
        </w:rPr>
        <w:t xml:space="preserve"> </w:t>
      </w:r>
      <w:r w:rsidRPr="00594798"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</w:t>
      </w:r>
      <w:r>
        <w:t xml:space="preserve"> </w:t>
      </w:r>
      <w:r w:rsidRPr="00594798">
        <w:t>Наружные поверхности кресла-коляски должны быть устойчивы к воздействию 1%-</w:t>
      </w:r>
      <w:proofErr w:type="spellStart"/>
      <w:r w:rsidRPr="00594798">
        <w:t>го</w:t>
      </w:r>
      <w:proofErr w:type="spellEnd"/>
      <w:r w:rsidRPr="00594798">
        <w:t xml:space="preserve"> раствора монохлорамина ХБ по </w:t>
      </w:r>
      <w:r>
        <w:t xml:space="preserve">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>
        <w:t>коррозийностойких</w:t>
      </w:r>
      <w:proofErr w:type="spellEnd"/>
      <w:r>
        <w:t xml:space="preserve"> материалов или иметь защитные или защитно-декоративные покрытия </w:t>
      </w:r>
      <w:r>
        <w:rPr>
          <w:szCs w:val="22"/>
        </w:rPr>
        <w:t xml:space="preserve">должны соответствовать требованиям  </w:t>
      </w:r>
      <w:hyperlink r:id="rId5" w:history="1">
        <w:r>
          <w:rPr>
            <w:color w:val="0000FF"/>
          </w:rPr>
          <w:t>ГОСТ 9.032-74</w:t>
        </w:r>
      </w:hyperlink>
      <w: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E231AE" w:rsidRDefault="00E231AE" w:rsidP="00E231AE">
      <w:pPr>
        <w:pStyle w:val="2-11"/>
        <w:snapToGrid w:val="0"/>
        <w:spacing w:after="0"/>
        <w:ind w:firstLine="420"/>
      </w:pPr>
      <w:r w:rsidRPr="00594798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</w:t>
      </w:r>
      <w:r>
        <w:t>.</w:t>
      </w:r>
      <w:r w:rsidRPr="00A864B9">
        <w:t xml:space="preserve"> </w:t>
      </w:r>
      <w:r w:rsidRPr="00594798">
        <w:t>В комплект кресла-коляски должна входить эксплуатационная докумен</w:t>
      </w:r>
      <w:r>
        <w:t>тация</w:t>
      </w:r>
      <w:r w:rsidRPr="00594798">
        <w:t>.</w:t>
      </w:r>
    </w:p>
    <w:p w:rsidR="00E231AE" w:rsidRDefault="00E231AE" w:rsidP="00E231AE">
      <w:pPr>
        <w:pStyle w:val="2-11"/>
        <w:snapToGrid w:val="0"/>
        <w:spacing w:after="0"/>
        <w:ind w:firstLine="420"/>
      </w:pPr>
      <w:r w:rsidRPr="00594798"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231AE" w:rsidRDefault="00E231AE" w:rsidP="00E231AE">
      <w:pPr>
        <w:keepNext/>
        <w:keepLines/>
        <w:spacing w:after="120"/>
        <w:jc w:val="both"/>
      </w:pPr>
      <w:r>
        <w:lastRenderedPageBreak/>
        <w:t xml:space="preserve">     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 Крайнего Севера и приравненные к ним местности. Упаковка, маркировка, транспортирование и хранение».</w:t>
      </w:r>
    </w:p>
    <w:p w:rsidR="00E231AE" w:rsidRDefault="00E231AE" w:rsidP="00E231AE">
      <w:pPr>
        <w:pStyle w:val="2-11"/>
        <w:snapToGrid w:val="0"/>
        <w:spacing w:after="0"/>
        <w:ind w:firstLine="420"/>
      </w:pPr>
      <w:proofErr w:type="gramStart"/>
      <w:r w:rsidRPr="00594798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594798"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 w:rsidRPr="00594798">
        <w:t>соответствии</w:t>
      </w:r>
      <w:proofErr w:type="gramEnd"/>
      <w:r w:rsidRPr="00594798">
        <w:t xml:space="preserve"> с которыми изготовлены кресла-коляски.</w:t>
      </w:r>
    </w:p>
    <w:p w:rsidR="00E231AE" w:rsidRDefault="00E231AE" w:rsidP="00E231AE">
      <w:pPr>
        <w:pStyle w:val="2-11"/>
        <w:snapToGrid w:val="0"/>
        <w:spacing w:after="0"/>
        <w:ind w:firstLine="420"/>
      </w:pPr>
      <w:r w:rsidRPr="00594798">
        <w:t xml:space="preserve">Срок предоставления гарантии качества должен составлять не менее </w:t>
      </w:r>
      <w:r w:rsidRPr="00594798">
        <w:rPr>
          <w:b/>
          <w:bCs/>
        </w:rPr>
        <w:t>24 месяцев</w:t>
      </w:r>
      <w:r w:rsidRPr="00594798">
        <w:t xml:space="preserve">. Срок гарантийного ремонта со дня обращения инвалида не должен превышать </w:t>
      </w:r>
      <w:r w:rsidRPr="00594798">
        <w:rPr>
          <w:b/>
          <w:bCs/>
        </w:rPr>
        <w:t>30 рабочих дней</w:t>
      </w:r>
      <w:r w:rsidRPr="00594798">
        <w:t>.</w:t>
      </w:r>
    </w:p>
    <w:p w:rsidR="00E231AE" w:rsidRPr="00594798" w:rsidRDefault="00E231AE" w:rsidP="00E231AE">
      <w:pPr>
        <w:pStyle w:val="2-11"/>
        <w:snapToGrid w:val="0"/>
        <w:spacing w:after="0"/>
        <w:ind w:firstLine="420"/>
      </w:pPr>
      <w:r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E231AE" w:rsidRDefault="00E231AE" w:rsidP="00E231AE">
      <w:pPr>
        <w:pStyle w:val="a3"/>
        <w:keepNext/>
        <w:keepLines/>
        <w:widowControl w:val="0"/>
        <w:ind w:left="0" w:firstLine="283"/>
        <w:jc w:val="both"/>
      </w:pPr>
      <w:r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E231AE" w:rsidRDefault="00E231AE" w:rsidP="00E231AE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 xml:space="preserve">декларациями соответствия, сертификатами, которые должны быть представлены поставщиком заказчику в течение </w:t>
      </w:r>
      <w:r>
        <w:t>5</w:t>
      </w:r>
      <w:r w:rsidRPr="006C593F">
        <w:t xml:space="preserve">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BC1357" w:rsidRDefault="00E231AE" w:rsidP="00E231AE">
      <w:r>
        <w:t xml:space="preserve">   Не позднее чем через 5</w:t>
      </w:r>
      <w:r w:rsidRPr="009374A6">
        <w:t xml:space="preserve">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AE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4646"/>
    <w:rsid w:val="000767ED"/>
    <w:rsid w:val="000778C9"/>
    <w:rsid w:val="000854C9"/>
    <w:rsid w:val="0008636B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1AE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31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23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E231AE"/>
    <w:pPr>
      <w:suppressAutoHyphens/>
      <w:spacing w:after="6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31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23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E231AE"/>
    <w:pPr>
      <w:suppressAutoHyphens/>
      <w:spacing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99504A387D43AB56B8A1376734515742D926349F4C3B8E2BF3B4QEy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2018-12-10T08:26:00Z</dcterms:created>
  <dcterms:modified xsi:type="dcterms:W3CDTF">2018-12-10T08:27:00Z</dcterms:modified>
</cp:coreProperties>
</file>