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4" w:rsidRPr="004344F2" w:rsidRDefault="00B309F4" w:rsidP="00B40AF4">
      <w:pPr>
        <w:jc w:val="center"/>
        <w:rPr>
          <w:rFonts w:ascii="Times New Roman" w:hAnsi="Times New Roman"/>
          <w:sz w:val="22"/>
          <w:szCs w:val="22"/>
        </w:rPr>
      </w:pPr>
      <w:r w:rsidRPr="004344F2">
        <w:rPr>
          <w:rFonts w:ascii="Times New Roman" w:hAnsi="Times New Roman"/>
          <w:sz w:val="22"/>
          <w:szCs w:val="22"/>
        </w:rPr>
        <w:t>Техническое задание</w:t>
      </w:r>
    </w:p>
    <w:p w:rsidR="00B309F4" w:rsidRDefault="00581B30" w:rsidP="00B40AF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</w:t>
      </w:r>
      <w:r w:rsidRPr="00581B30">
        <w:rPr>
          <w:rFonts w:ascii="Times New Roman" w:hAnsi="Times New Roman"/>
          <w:sz w:val="22"/>
          <w:szCs w:val="22"/>
        </w:rPr>
        <w:t>ыполнение работ по обеспечению в 2019 году инвалидов и отдельных категорий граждан из числа ветеранов, протезами верхних конечностей</w:t>
      </w:r>
    </w:p>
    <w:p w:rsidR="00581B30" w:rsidRPr="004344F2" w:rsidRDefault="00581B30" w:rsidP="00B40AF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1134"/>
        <w:gridCol w:w="851"/>
        <w:gridCol w:w="1276"/>
      </w:tblGrid>
      <w:tr w:rsidR="000F485B" w:rsidRPr="004344F2" w:rsidTr="002162D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4344F2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4344F2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4344F2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Цена за ед. (руб.)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485B" w:rsidRPr="004344F2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4344F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344F2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B" w:rsidRPr="004344F2" w:rsidRDefault="000F485B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AF7EF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EFA" w:rsidRPr="009A5B2E" w:rsidRDefault="00AF7EFA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Протез пальца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7EFA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>Протез при частичной ампутации пальцев, косметический, отсутствует управление, модуль пальца косметический с армирующей сеткой, локоть предплечья отсут</w:t>
            </w:r>
            <w:bookmarkStart w:id="0" w:name="_GoBack"/>
            <w:bookmarkEnd w:id="0"/>
            <w:r w:rsidRPr="005B34A7">
              <w:rPr>
                <w:rFonts w:ascii="Times New Roman" w:hAnsi="Times New Roman"/>
                <w:color w:val="000000"/>
                <w:szCs w:val="20"/>
              </w:rPr>
              <w:t>ствует, дополнительное РСУ отсутствует, приспособления отсутствуют, оболочка косметическая отсутствует, отсутствует гильза. Тип назначения: любой.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EF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2 194,00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F7EFA" w:rsidRDefault="00AF7EFA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FA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21 940,00</w:t>
            </w:r>
          </w:p>
        </w:tc>
      </w:tr>
      <w:tr w:rsidR="009A5B2E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B2E" w:rsidRPr="009A5B2E" w:rsidRDefault="009A5B2E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кисти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5B2E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>Протез при частичной ампутации кисти, косметический; кисть косметическая, силиконовая, должно отсутствовать управление: локоть предплечья, дополнительное регулировочно-соединительное устройство (РСУ), приспособления, гильза. Крепление должно быть индивидуальное, подгоночное, специальное. Протез должен комплектоваться: протез кисти косметический силиконовый-1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B2E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7 619,33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A5B2E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2E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121 909,28</w:t>
            </w:r>
          </w:p>
        </w:tc>
      </w:tr>
      <w:tr w:rsidR="00F20609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F20609" w:rsidP="00E840E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0609">
              <w:rPr>
                <w:rFonts w:ascii="Times New Roman" w:hAnsi="Times New Roman"/>
                <w:sz w:val="22"/>
                <w:szCs w:val="22"/>
              </w:rPr>
              <w:t>Протез кисти рабочий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609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Протез при частичной ампутации кисти, рабочий; гильза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педилена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может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карандашедержателя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>, иглодержателя, ключа с защитно-декоративным покрытием. Должны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47 332,67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0609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09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757 322,72</w:t>
            </w:r>
          </w:p>
        </w:tc>
      </w:tr>
      <w:tr w:rsidR="00F20609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F20609" w:rsidP="00F2060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Протез предплечья 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 - косметической пластмассовой, оболочка косметическая может быть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поставляться должен в комплекте). Крепление должно быть: индивидуальное-подгоночное, специальное – тесьма, лента «контакт» или кожаный ремешок. Протез должен комплектоваться: протез – 1 шт., оболочка косметическая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– 2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30 463,67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0609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09" w:rsidRPr="009A5B2E" w:rsidRDefault="00617E82" w:rsidP="005B34A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5B34A7">
              <w:rPr>
                <w:rFonts w:ascii="Times New Roman" w:hAnsi="Times New Roman"/>
                <w:sz w:val="22"/>
                <w:szCs w:val="22"/>
              </w:rPr>
              <w:t>09 273,40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предплечья активный  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Протез предплечья с тяговым управлением. Гильза должна быть из литьевого слоистого пластика на основе акриловых смол, индивидуальная составная.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схватом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, пассивной ротацией с бесступенчатой регулируемой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тугоподвижностью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и фиксацией блока IV – V пальцев, функция ротации должна быть реализована в составе модуля кисти, оболочка косметическая может быть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. Крепление должно быть: индивидуально-подгоночное специальное – тесьма, лента «контакт». Протез должен комплектоваться: протез – 1 шт., оболочка косметическая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– 2 шт.; чехлы </w:t>
            </w:r>
            <w:r w:rsidRPr="005B34A7">
              <w:rPr>
                <w:rFonts w:ascii="Times New Roman" w:hAnsi="Times New Roman"/>
                <w:color w:val="000000"/>
                <w:szCs w:val="20"/>
              </w:rPr>
              <w:lastRenderedPageBreak/>
              <w:t>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37 406,33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149 625,32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Протез </w:t>
            </w:r>
            <w:r>
              <w:rPr>
                <w:rFonts w:ascii="Times New Roman" w:hAnsi="Times New Roman"/>
                <w:sz w:val="22"/>
                <w:szCs w:val="22"/>
              </w:rPr>
              <w:t>предплечья</w:t>
            </w:r>
            <w:r w:rsidRPr="009A5B2E">
              <w:rPr>
                <w:rFonts w:ascii="Times New Roman" w:hAnsi="Times New Roman"/>
                <w:sz w:val="22"/>
                <w:szCs w:val="22"/>
              </w:rPr>
              <w:t xml:space="preserve"> рабочий </w:t>
            </w:r>
          </w:p>
          <w:p w:rsidR="00732BEA" w:rsidRPr="009A5B2E" w:rsidRDefault="00732BEA" w:rsidP="00732BE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2BEA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Протез при частичной ампутации кисти, рабочий; гильза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педилена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может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карандашедержателя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>, иглодержателя, ключа, с защитно-декоративным покрытием. Должны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54 818,00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5B34A7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328 908</w:t>
            </w:r>
            <w:r w:rsidR="00617E8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Протез плеча 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функционально-косметическая пластмассовая; оболочка косметическая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должен поставляться в комплекте), косметическая оболочка отсутствует. Крепление должно быть: индивидуально-подгоночное специальное – тесьма, лента «контакт» или кожаный ремешок. Локоть-предплечья может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Должна быть облицовка эластичная. Протез должен комплектоваться: протез – 1 шт., оболочка косметическая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– 2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632B5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44 589,33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632B5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267 535,98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color w:val="000000"/>
                <w:sz w:val="22"/>
                <w:szCs w:val="22"/>
              </w:rPr>
              <w:t>Протез плеча активный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Протез плеча должен быть с тяговым управлением.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схватом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, пассивной ротацией с бесступенчатой регулируемой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тугоподвижностью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и фиксацией пальцев, функция ротации реализована в составе модуля кисти; оболочка может быть косметическая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. Локоть-предплечья может быть выполнен в правом или левом исполнении из полиамида спирторастворимого и изготавливаться должен в исполнениях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типоразмерного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ряда: корпус предплечья, гильзы локтя, а также фланцы. Крепление должно быть индивидуально- подгоночное специальное – тесьма, лента «контакт». Дополнительное регулировочно-соединительное устройство должно отсутствовать. Протез должен комплектоваться: протез – 1 шт., оболочка косметическая из силикона или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пластизоля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 xml:space="preserve"> – не менее 2 шт.; чехлы хлопчатобумажные на культю — не менее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36 689,33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5B34A7">
              <w:rPr>
                <w:rFonts w:ascii="Times New Roman" w:hAnsi="Times New Roman"/>
                <w:bCs/>
                <w:sz w:val="22"/>
                <w:szCs w:val="22"/>
              </w:rPr>
              <w:t>20 135,98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плеча рабочий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5B34A7" w:rsidRDefault="005B34A7" w:rsidP="005B34A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5B34A7">
              <w:rPr>
                <w:rFonts w:ascii="Times New Roman" w:hAnsi="Times New Roman"/>
                <w:color w:val="000000"/>
                <w:szCs w:val="20"/>
              </w:rPr>
              <w:t>Протез плеча рабочий. Гильза должна быть индивидуальная из литьевого слоистого пластика на основе акриловых смол, комплект полуфабрикатов к рабочим протезам. Крепление должно быть: индивидуальное, подгоночное, специальное. Должен быть комплект рабочих насадок в зависимости от индивидуальных особенностей получателя из: крюк-</w:t>
            </w:r>
            <w:r w:rsidRPr="005B34A7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щипцов универсальных, молотка, щипцов-кольца, лапки универсальной, держалки инструментов, </w:t>
            </w:r>
            <w:proofErr w:type="spellStart"/>
            <w:r w:rsidRPr="005B34A7">
              <w:rPr>
                <w:rFonts w:ascii="Times New Roman" w:hAnsi="Times New Roman"/>
                <w:color w:val="000000"/>
                <w:szCs w:val="20"/>
              </w:rPr>
              <w:t>карандашедержателя</w:t>
            </w:r>
            <w:proofErr w:type="spellEnd"/>
            <w:r w:rsidRPr="005B34A7">
              <w:rPr>
                <w:rFonts w:ascii="Times New Roman" w:hAnsi="Times New Roman"/>
                <w:color w:val="000000"/>
                <w:szCs w:val="20"/>
              </w:rPr>
              <w:t>, иглодержателя, ключа, с защитно-декоративным покрытием.   Кисть косметическая из ПВХ отсутствует, оболочка косметическая отсутствует, дополнительное РСУ отсутствует. Тип назначения – любой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64 836,67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5B34A7" w:rsidP="000F239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64 836,67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0F239F" w:rsidP="000F239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632B5E" w:rsidRDefault="000F239F" w:rsidP="000F239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2 541 487,35</w:t>
            </w:r>
          </w:p>
        </w:tc>
      </w:tr>
    </w:tbl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ind w:firstLine="708"/>
        <w:rPr>
          <w:bCs/>
          <w:color w:val="000000"/>
        </w:rPr>
      </w:pPr>
      <w:r w:rsidRPr="00B40AF4">
        <w:rPr>
          <w:bCs/>
          <w:color w:val="000000"/>
        </w:rPr>
        <w:t>Качество протезов верхних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8B18DE" w:rsidRPr="000F239F" w:rsidRDefault="008B18DE" w:rsidP="003A32A2">
      <w:pPr>
        <w:pStyle w:val="a4"/>
        <w:widowControl w:val="0"/>
        <w:suppressLineNumbers/>
        <w:suppressAutoHyphens w:val="0"/>
        <w:snapToGrid w:val="0"/>
        <w:spacing w:after="0"/>
        <w:ind w:firstLine="680"/>
        <w:rPr>
          <w:b/>
          <w:bCs/>
          <w:color w:val="000000"/>
        </w:rPr>
      </w:pPr>
      <w:r w:rsidRPr="000F239F">
        <w:rPr>
          <w:b/>
          <w:bCs/>
          <w:color w:val="000000"/>
        </w:rPr>
        <w:t>Требования к качеству работ</w:t>
      </w:r>
      <w:r w:rsidR="0016506B" w:rsidRPr="000F239F">
        <w:rPr>
          <w:b/>
          <w:bCs/>
          <w:color w:val="000000"/>
        </w:rPr>
        <w:t>.</w:t>
      </w:r>
    </w:p>
    <w:p w:rsidR="00722F7C" w:rsidRDefault="008B18DE" w:rsidP="00722F7C">
      <w:pPr>
        <w:pStyle w:val="a4"/>
        <w:spacing w:after="0"/>
        <w:ind w:firstLine="680"/>
      </w:pPr>
      <w:r w:rsidRPr="00B40AF4">
        <w:rPr>
          <w:color w:val="000000"/>
        </w:rPr>
        <w:t>Протезы верхних конечностей должны соответствовать требованиям Национального стандарта Российск</w:t>
      </w:r>
      <w:r w:rsidR="00DF7573">
        <w:rPr>
          <w:color w:val="000000"/>
        </w:rPr>
        <w:t xml:space="preserve">ой Федерации </w:t>
      </w:r>
      <w:r w:rsidR="00722F7C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722F7C" w:rsidRPr="00F43252">
        <w:rPr>
          <w:color w:val="000000"/>
        </w:rPr>
        <w:t>; ГОСТ Р 5</w:t>
      </w:r>
      <w:r w:rsidR="00722F7C">
        <w:rPr>
          <w:color w:val="000000"/>
        </w:rPr>
        <w:t>2770-20</w:t>
      </w:r>
      <w:r w:rsidR="008A0006">
        <w:rPr>
          <w:color w:val="000000"/>
        </w:rPr>
        <w:t>16</w:t>
      </w:r>
      <w:r w:rsidR="00722F7C">
        <w:rPr>
          <w:color w:val="000000"/>
        </w:rPr>
        <w:t xml:space="preserve"> </w:t>
      </w:r>
      <w:r w:rsidR="00722F7C" w:rsidRPr="00F43252">
        <w:rPr>
          <w:color w:val="000000"/>
        </w:rPr>
        <w:t>«</w:t>
      </w:r>
      <w:r w:rsidR="00722F7C">
        <w:rPr>
          <w:color w:val="000000"/>
        </w:rPr>
        <w:t>Изделия медицинские. Требования безопасности. Методы санитарно-химических и токсикологических испытаний</w:t>
      </w:r>
      <w:r w:rsidR="00722F7C" w:rsidRPr="00F43252">
        <w:rPr>
          <w:color w:val="000000"/>
        </w:rPr>
        <w:t>».</w:t>
      </w:r>
      <w:r w:rsidR="00722F7C" w:rsidRPr="002B2E25">
        <w:rPr>
          <w:spacing w:val="-1"/>
        </w:rPr>
        <w:t xml:space="preserve"> </w:t>
      </w:r>
      <w:r w:rsidR="00722F7C" w:rsidRPr="00A227E9">
        <w:rPr>
          <w:spacing w:val="-1"/>
        </w:rPr>
        <w:t>ГОСТ ИСО 10993-1-2011</w:t>
      </w:r>
      <w:r w:rsidR="00722F7C" w:rsidRPr="00A227E9">
        <w:t xml:space="preserve"> "Изделия медицинские. Оценка биологического действия медицинских изделий. Часть 1. Оценка и исследования",</w:t>
      </w:r>
      <w:r w:rsidR="00722F7C" w:rsidRPr="00A227E9">
        <w:rPr>
          <w:spacing w:val="-1"/>
        </w:rPr>
        <w:t xml:space="preserve">10993-5-2011 </w:t>
      </w:r>
      <w:r w:rsidR="00722F7C" w:rsidRPr="00A227E9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722F7C" w:rsidRPr="00A227E9">
        <w:t>цитотоксичность</w:t>
      </w:r>
      <w:proofErr w:type="spellEnd"/>
      <w:r w:rsidR="00722F7C" w:rsidRPr="00A227E9">
        <w:t xml:space="preserve">: методы </w:t>
      </w:r>
      <w:proofErr w:type="spellStart"/>
      <w:r w:rsidR="00722F7C" w:rsidRPr="00A227E9">
        <w:t>in</w:t>
      </w:r>
      <w:proofErr w:type="spellEnd"/>
      <w:r w:rsidR="00722F7C" w:rsidRPr="00A227E9">
        <w:t xml:space="preserve"> </w:t>
      </w:r>
      <w:proofErr w:type="spellStart"/>
      <w:r w:rsidR="00722F7C" w:rsidRPr="00A227E9">
        <w:t>vitro</w:t>
      </w:r>
      <w:proofErr w:type="spellEnd"/>
      <w:r w:rsidR="00722F7C" w:rsidRPr="00A227E9">
        <w:t>",</w:t>
      </w:r>
      <w:r w:rsidR="00722F7C" w:rsidRPr="00A227E9">
        <w:rPr>
          <w:spacing w:val="-1"/>
        </w:rPr>
        <w:t xml:space="preserve"> 10993-10-2011 </w:t>
      </w:r>
      <w:r w:rsidR="00722F7C" w:rsidRPr="00A227E9">
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="00722F7C">
        <w:t xml:space="preserve">. ГОСТ Р ИСО 22523-2007 «Протезы конечностей и </w:t>
      </w:r>
      <w:proofErr w:type="spellStart"/>
      <w:r w:rsidR="00722F7C">
        <w:t>ортезы</w:t>
      </w:r>
      <w:proofErr w:type="spellEnd"/>
      <w:r w:rsidR="00722F7C">
        <w:t xml:space="preserve"> наружные. Требования и методы испытаний».</w:t>
      </w:r>
    </w:p>
    <w:p w:rsidR="008B18DE" w:rsidRPr="00B40AF4" w:rsidRDefault="008B18DE" w:rsidP="00722F7C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Изготовитель должен изготавливать протезы, удовле</w:t>
      </w:r>
      <w:r w:rsidR="0016506B">
        <w:rPr>
          <w:color w:val="000000"/>
        </w:rPr>
        <w:t>творяющие следующим требованиям.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- не должно создаваться угрозы для жизни и здоровья получателя, окружающей среды, а так же использование протезов не должно причинять вред имуществу получателя при его эксплуатации.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</w:t>
      </w:r>
      <w:r w:rsidR="0016506B">
        <w:rPr>
          <w:color w:val="000000"/>
        </w:rPr>
        <w:t>) компонентов, не воздействовать</w:t>
      </w:r>
      <w:r w:rsidRPr="00B40AF4">
        <w:rPr>
          <w:color w:val="000000"/>
        </w:rPr>
        <w:t xml:space="preserve"> на цвет поверхности, с которой контактируют те или иные детали протеза при его нормальной эксплуатации.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B18DE" w:rsidRPr="00B40AF4" w:rsidRDefault="008B18DE" w:rsidP="0016506B">
      <w:pPr>
        <w:pStyle w:val="a4"/>
        <w:spacing w:after="0"/>
        <w:rPr>
          <w:color w:val="000000"/>
        </w:rPr>
      </w:pPr>
      <w:r w:rsidRPr="00B40AF4">
        <w:rPr>
          <w:color w:val="000000"/>
        </w:rPr>
        <w:t>Требования к результатам работ</w:t>
      </w:r>
      <w:r w:rsidR="0016506B">
        <w:rPr>
          <w:color w:val="000000"/>
        </w:rPr>
        <w:t>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Работы по обеспечению получателей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AE4CA3" w:rsidRDefault="0016506B" w:rsidP="00722F7C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гарантии на протезы верхних </w:t>
      </w:r>
      <w:r w:rsidR="00AE4CA3">
        <w:rPr>
          <w:rFonts w:ascii="Times New Roman" w:hAnsi="Times New Roman"/>
          <w:sz w:val="24"/>
        </w:rPr>
        <w:t>конечностей не менее 7 месяцев.</w:t>
      </w:r>
    </w:p>
    <w:p w:rsidR="0016506B" w:rsidRPr="00B40AF4" w:rsidRDefault="0016506B" w:rsidP="00722F7C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пользования</w:t>
      </w:r>
      <w:r w:rsidR="000A420F">
        <w:rPr>
          <w:rFonts w:ascii="Times New Roman" w:hAnsi="Times New Roman"/>
          <w:sz w:val="24"/>
        </w:rPr>
        <w:t xml:space="preserve"> протезами</w:t>
      </w:r>
      <w:r>
        <w:rPr>
          <w:rFonts w:ascii="Times New Roman" w:hAnsi="Times New Roman"/>
          <w:sz w:val="24"/>
        </w:rPr>
        <w:t xml:space="preserve"> верхних конечностей </w:t>
      </w:r>
      <w:r w:rsidRPr="008B1B8E">
        <w:rPr>
          <w:rFonts w:ascii="Times New Roman" w:hAnsi="Times New Roman"/>
          <w:sz w:val="24"/>
        </w:rPr>
        <w:t xml:space="preserve">должен составлять не менее </w:t>
      </w:r>
      <w:r>
        <w:rPr>
          <w:rFonts w:ascii="Times New Roman" w:hAnsi="Times New Roman"/>
          <w:sz w:val="24"/>
        </w:rPr>
        <w:t>2</w:t>
      </w:r>
      <w:r w:rsidRPr="008B1B8E">
        <w:rPr>
          <w:rFonts w:ascii="Times New Roman" w:hAnsi="Times New Roman"/>
          <w:sz w:val="24"/>
        </w:rPr>
        <w:t xml:space="preserve"> </w:t>
      </w:r>
      <w:r w:rsidR="000A420F">
        <w:rPr>
          <w:rFonts w:ascii="Times New Roman" w:hAnsi="Times New Roman"/>
          <w:sz w:val="24"/>
        </w:rPr>
        <w:t>лет</w:t>
      </w:r>
      <w:r>
        <w:rPr>
          <w:rFonts w:ascii="Times New Roman" w:hAnsi="Times New Roman"/>
          <w:sz w:val="24"/>
        </w:rPr>
        <w:t xml:space="preserve"> (для детей-инвалидов не менее 1 года)</w:t>
      </w:r>
      <w:r w:rsidRPr="008B1B8E">
        <w:rPr>
          <w:rFonts w:ascii="Times New Roman" w:hAnsi="Times New Roman"/>
          <w:sz w:val="24"/>
        </w:rPr>
        <w:t xml:space="preserve"> с даты предоставления его Получателю</w:t>
      </w:r>
      <w:r w:rsidR="00EE2925">
        <w:rPr>
          <w:rFonts w:ascii="Times New Roman" w:hAnsi="Times New Roman"/>
          <w:sz w:val="24"/>
        </w:rPr>
        <w:t>.</w:t>
      </w:r>
    </w:p>
    <w:p w:rsidR="00DD7C5B" w:rsidRPr="00B309F4" w:rsidRDefault="00DD7C5B" w:rsidP="00722F7C">
      <w:pPr>
        <w:ind w:firstLine="680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Срок выполнения работ </w:t>
      </w:r>
      <w:r w:rsidR="003A32A2">
        <w:rPr>
          <w:rFonts w:ascii="Times New Roman" w:hAnsi="Times New Roman"/>
          <w:sz w:val="24"/>
        </w:rPr>
        <w:t>п</w:t>
      </w:r>
      <w:r w:rsidRPr="00B309F4">
        <w:rPr>
          <w:rFonts w:ascii="Times New Roman" w:hAnsi="Times New Roman"/>
          <w:sz w:val="24"/>
        </w:rPr>
        <w:t xml:space="preserve">о </w:t>
      </w:r>
      <w:r w:rsidRPr="00950E1F">
        <w:rPr>
          <w:rFonts w:ascii="Times New Roman" w:hAnsi="Times New Roman"/>
          <w:sz w:val="24"/>
        </w:rPr>
        <w:t>01</w:t>
      </w:r>
      <w:r w:rsidR="000F239F">
        <w:rPr>
          <w:rFonts w:ascii="Times New Roman" w:hAnsi="Times New Roman"/>
          <w:sz w:val="24"/>
        </w:rPr>
        <w:t xml:space="preserve"> августа</w:t>
      </w:r>
      <w:r w:rsidRPr="00B309F4">
        <w:rPr>
          <w:rFonts w:ascii="Times New Roman" w:hAnsi="Times New Roman"/>
          <w:sz w:val="24"/>
        </w:rPr>
        <w:t xml:space="preserve"> 201</w:t>
      </w:r>
      <w:r w:rsidR="000F239F">
        <w:rPr>
          <w:rFonts w:ascii="Times New Roman" w:hAnsi="Times New Roman"/>
          <w:sz w:val="24"/>
        </w:rPr>
        <w:t>9</w:t>
      </w:r>
      <w:r w:rsidRPr="00B309F4">
        <w:rPr>
          <w:rFonts w:ascii="Times New Roman" w:hAnsi="Times New Roman"/>
          <w:sz w:val="24"/>
        </w:rPr>
        <w:t>г.</w:t>
      </w:r>
    </w:p>
    <w:p w:rsidR="00B309F4" w:rsidRDefault="008B18DE" w:rsidP="00F03480">
      <w:pPr>
        <w:ind w:firstLine="708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>Место выполнения работ:</w:t>
      </w:r>
      <w:r w:rsidR="005637E0" w:rsidRPr="00B40AF4">
        <w:rPr>
          <w:rFonts w:ascii="Times New Roman" w:hAnsi="Times New Roman"/>
          <w:sz w:val="24"/>
        </w:rPr>
        <w:t xml:space="preserve"> Российск</w:t>
      </w:r>
      <w:r w:rsidR="000F239F">
        <w:rPr>
          <w:rFonts w:ascii="Times New Roman" w:hAnsi="Times New Roman"/>
          <w:sz w:val="24"/>
        </w:rPr>
        <w:t xml:space="preserve">ая </w:t>
      </w:r>
      <w:r w:rsidR="005637E0" w:rsidRPr="00B40AF4">
        <w:rPr>
          <w:rFonts w:ascii="Times New Roman" w:hAnsi="Times New Roman"/>
          <w:sz w:val="24"/>
        </w:rPr>
        <w:t>Федераци</w:t>
      </w:r>
      <w:r w:rsidR="000F239F">
        <w:rPr>
          <w:rFonts w:ascii="Times New Roman" w:hAnsi="Times New Roman"/>
          <w:sz w:val="24"/>
        </w:rPr>
        <w:t>я</w:t>
      </w:r>
      <w:r w:rsidR="005637E0" w:rsidRPr="00B40AF4">
        <w:rPr>
          <w:rFonts w:ascii="Times New Roman" w:hAnsi="Times New Roman"/>
          <w:sz w:val="24"/>
        </w:rPr>
        <w:t>,</w:t>
      </w:r>
      <w:r w:rsidR="00B309F4" w:rsidRPr="00B40AF4">
        <w:rPr>
          <w:rFonts w:ascii="Times New Roman" w:hAnsi="Times New Roman"/>
          <w:sz w:val="24"/>
        </w:rPr>
        <w:t xml:space="preserve"> по месту нахождения Исполнителя.</w:t>
      </w:r>
    </w:p>
    <w:p w:rsidR="00326CFE" w:rsidRPr="00F03480" w:rsidRDefault="00326CFE" w:rsidP="00326CFE">
      <w:pPr>
        <w:tabs>
          <w:tab w:val="left" w:pos="9498"/>
        </w:tabs>
        <w:spacing w:line="100" w:lineRule="atLeast"/>
        <w:ind w:firstLine="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F03480">
        <w:rPr>
          <w:rFonts w:ascii="Times New Roman" w:hAnsi="Times New Roman"/>
          <w:sz w:val="24"/>
        </w:rPr>
        <w:t>Место оформления заказа: по месту жительства Получателя (снятие мерок, снятие слепка). Доставка результатов работ осуществляется по заявлению Получателя почтой по Иркутской области или, по согласованию с Получателем, изделия выдаются по месту нахождения Исполнителя.</w:t>
      </w:r>
    </w:p>
    <w:p w:rsidR="00326CFE" w:rsidRPr="00B40AF4" w:rsidRDefault="00326CFE" w:rsidP="00B309F4">
      <w:pPr>
        <w:rPr>
          <w:rFonts w:ascii="Times New Roman" w:hAnsi="Times New Roman"/>
          <w:sz w:val="24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3A32A2" w:rsidRDefault="003A32A2">
      <w:pPr>
        <w:rPr>
          <w:rFonts w:ascii="Times New Roman" w:hAnsi="Times New Roman"/>
          <w:szCs w:val="20"/>
        </w:rPr>
      </w:pPr>
    </w:p>
    <w:sectPr w:rsidR="003A32A2" w:rsidSect="00D068B3">
      <w:pgSz w:w="11906" w:h="16838"/>
      <w:pgMar w:top="709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4"/>
    <w:rsid w:val="00003292"/>
    <w:rsid w:val="000556A8"/>
    <w:rsid w:val="00073DC0"/>
    <w:rsid w:val="000922B5"/>
    <w:rsid w:val="000A420F"/>
    <w:rsid w:val="000F239F"/>
    <w:rsid w:val="000F485B"/>
    <w:rsid w:val="0016506B"/>
    <w:rsid w:val="001C3D7B"/>
    <w:rsid w:val="002162DD"/>
    <w:rsid w:val="00221EAF"/>
    <w:rsid w:val="00225D10"/>
    <w:rsid w:val="002330C8"/>
    <w:rsid w:val="0025057B"/>
    <w:rsid w:val="00277D71"/>
    <w:rsid w:val="0029504F"/>
    <w:rsid w:val="002D23D9"/>
    <w:rsid w:val="003065A8"/>
    <w:rsid w:val="00326CFE"/>
    <w:rsid w:val="003A32A2"/>
    <w:rsid w:val="00414261"/>
    <w:rsid w:val="004344F2"/>
    <w:rsid w:val="004C753F"/>
    <w:rsid w:val="004D4C27"/>
    <w:rsid w:val="00502ED9"/>
    <w:rsid w:val="005244EB"/>
    <w:rsid w:val="005637E0"/>
    <w:rsid w:val="005649DB"/>
    <w:rsid w:val="00581B30"/>
    <w:rsid w:val="00597503"/>
    <w:rsid w:val="005B34A7"/>
    <w:rsid w:val="005B3E90"/>
    <w:rsid w:val="005B47D9"/>
    <w:rsid w:val="005B7CE2"/>
    <w:rsid w:val="005C0D92"/>
    <w:rsid w:val="005F1A2F"/>
    <w:rsid w:val="00617E82"/>
    <w:rsid w:val="00625A5E"/>
    <w:rsid w:val="00632B5E"/>
    <w:rsid w:val="00633F81"/>
    <w:rsid w:val="006C5CE4"/>
    <w:rsid w:val="00722F7C"/>
    <w:rsid w:val="00732BEA"/>
    <w:rsid w:val="00742AC3"/>
    <w:rsid w:val="007D4A1A"/>
    <w:rsid w:val="0081043A"/>
    <w:rsid w:val="00871759"/>
    <w:rsid w:val="008A0006"/>
    <w:rsid w:val="008A3530"/>
    <w:rsid w:val="008B1193"/>
    <w:rsid w:val="008B18DE"/>
    <w:rsid w:val="008D1913"/>
    <w:rsid w:val="009A167D"/>
    <w:rsid w:val="009A3DF6"/>
    <w:rsid w:val="009A5B2E"/>
    <w:rsid w:val="009F2BE6"/>
    <w:rsid w:val="00A2350B"/>
    <w:rsid w:val="00A26B42"/>
    <w:rsid w:val="00AD1AC3"/>
    <w:rsid w:val="00AE4CA3"/>
    <w:rsid w:val="00AF7EFA"/>
    <w:rsid w:val="00B05159"/>
    <w:rsid w:val="00B309F4"/>
    <w:rsid w:val="00B40AF4"/>
    <w:rsid w:val="00B43509"/>
    <w:rsid w:val="00B46EFF"/>
    <w:rsid w:val="00B62313"/>
    <w:rsid w:val="00B843AA"/>
    <w:rsid w:val="00B875A1"/>
    <w:rsid w:val="00BC1BFA"/>
    <w:rsid w:val="00BC741D"/>
    <w:rsid w:val="00C349E9"/>
    <w:rsid w:val="00C371C2"/>
    <w:rsid w:val="00C509A8"/>
    <w:rsid w:val="00D068B3"/>
    <w:rsid w:val="00DA1620"/>
    <w:rsid w:val="00DD7C5B"/>
    <w:rsid w:val="00DF7573"/>
    <w:rsid w:val="00E7353F"/>
    <w:rsid w:val="00E840ED"/>
    <w:rsid w:val="00EE089C"/>
    <w:rsid w:val="00EE2925"/>
    <w:rsid w:val="00EF0102"/>
    <w:rsid w:val="00F00F48"/>
    <w:rsid w:val="00F03480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0ACD-00EC-485A-A6BE-3C77E4EE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2A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9F4"/>
    <w:pPr>
      <w:suppressLineNumbers/>
    </w:pPr>
  </w:style>
  <w:style w:type="paragraph" w:styleId="a4">
    <w:name w:val="Body Text"/>
    <w:basedOn w:val="a"/>
    <w:link w:val="a5"/>
    <w:unhideWhenUsed/>
    <w:rsid w:val="008B18DE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8B18D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7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71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32A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32A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a8">
    <w:name w:val="Заголовок таблицы"/>
    <w:basedOn w:val="a3"/>
    <w:rsid w:val="003A32A2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9">
    <w:name w:val="Знак Знак9"/>
    <w:basedOn w:val="a"/>
    <w:rsid w:val="003A32A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A32A2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32A2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A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40E4-113F-4B00-B840-8A3FB6C4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5</cp:revision>
  <cp:lastPrinted>2018-11-21T04:24:00Z</cp:lastPrinted>
  <dcterms:created xsi:type="dcterms:W3CDTF">2018-12-20T10:42:00Z</dcterms:created>
  <dcterms:modified xsi:type="dcterms:W3CDTF">2018-12-20T10:43:00Z</dcterms:modified>
</cp:coreProperties>
</file>