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0C" w:rsidRPr="00F0630C" w:rsidRDefault="00F0630C" w:rsidP="00F0630C">
      <w:pPr>
        <w:keepNext/>
        <w:keepLines/>
        <w:tabs>
          <w:tab w:val="left" w:pos="0"/>
        </w:tabs>
        <w:spacing w:after="120"/>
        <w:ind w:right="-1"/>
        <w:jc w:val="center"/>
        <w:rPr>
          <w:b/>
          <w:sz w:val="28"/>
          <w:szCs w:val="28"/>
        </w:rPr>
      </w:pPr>
      <w:r w:rsidRPr="00F0630C">
        <w:rPr>
          <w:b/>
          <w:sz w:val="28"/>
          <w:szCs w:val="28"/>
        </w:rPr>
        <w:t>Техническое задание</w:t>
      </w:r>
    </w:p>
    <w:p w:rsidR="00F0630C" w:rsidRPr="00F0630C" w:rsidRDefault="00F0630C" w:rsidP="00F0630C">
      <w:pPr>
        <w:keepNext/>
        <w:keepLines/>
        <w:tabs>
          <w:tab w:val="left" w:pos="0"/>
        </w:tabs>
        <w:spacing w:after="120"/>
        <w:ind w:right="-1"/>
        <w:jc w:val="center"/>
        <w:rPr>
          <w:b/>
          <w:szCs w:val="28"/>
        </w:rPr>
      </w:pPr>
      <w:r w:rsidRPr="00F0630C">
        <w:rPr>
          <w:b/>
          <w:szCs w:val="28"/>
        </w:rPr>
        <w:fldChar w:fldCharType="begin">
          <w:ffData>
            <w:name w:val=""/>
            <w:enabled/>
            <w:calcOnExit w:val="0"/>
            <w:textInput>
              <w:default w:val="Поставка инвалидам  подгузников для детей"/>
            </w:textInput>
          </w:ffData>
        </w:fldChar>
      </w:r>
      <w:r w:rsidRPr="00F0630C">
        <w:rPr>
          <w:b/>
          <w:szCs w:val="28"/>
        </w:rPr>
        <w:instrText xml:space="preserve"> FORMTEXT </w:instrText>
      </w:r>
      <w:r w:rsidRPr="00F0630C">
        <w:rPr>
          <w:b/>
          <w:szCs w:val="28"/>
        </w:rPr>
      </w:r>
      <w:r w:rsidRPr="00F0630C">
        <w:rPr>
          <w:b/>
          <w:szCs w:val="28"/>
        </w:rPr>
        <w:fldChar w:fldCharType="separate"/>
      </w:r>
      <w:r w:rsidRPr="00F0630C">
        <w:rPr>
          <w:b/>
          <w:noProof/>
          <w:szCs w:val="28"/>
        </w:rPr>
        <w:t>Поставка инвалидам  подгузников для детей</w:t>
      </w:r>
      <w:r w:rsidRPr="00F0630C">
        <w:rPr>
          <w:b/>
          <w:szCs w:val="28"/>
        </w:rPr>
        <w:fldChar w:fldCharType="end"/>
      </w:r>
    </w:p>
    <w:p w:rsidR="00F0630C" w:rsidRPr="00491A27" w:rsidRDefault="00F0630C" w:rsidP="00F0630C">
      <w:pPr>
        <w:keepNext/>
        <w:keepLines/>
        <w:tabs>
          <w:tab w:val="left" w:pos="0"/>
        </w:tabs>
        <w:spacing w:after="120"/>
        <w:ind w:right="-1"/>
      </w:pPr>
      <w:r w:rsidRPr="00491A27">
        <w:t>Требования к условиям поставки:</w:t>
      </w:r>
    </w:p>
    <w:p w:rsidR="00F0630C" w:rsidRPr="00491A27" w:rsidRDefault="00F0630C" w:rsidP="00F0630C">
      <w:pPr>
        <w:keepNext/>
        <w:keepLines/>
        <w:tabs>
          <w:tab w:val="left" w:pos="0"/>
        </w:tabs>
      </w:pPr>
      <w:r w:rsidRPr="00491A27">
        <w:t xml:space="preserve"> 1.1. Весь товар необходимого вида.</w:t>
      </w:r>
    </w:p>
    <w:p w:rsidR="00F0630C" w:rsidRPr="00491A27" w:rsidRDefault="00F0630C" w:rsidP="00F0630C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F0630C" w:rsidRPr="00491A27" w:rsidRDefault="00F0630C" w:rsidP="00F0630C">
      <w:pPr>
        <w:keepNext/>
        <w:keepLines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F0630C" w:rsidRPr="00491A27" w:rsidRDefault="00F0630C" w:rsidP="00F0630C">
      <w:pPr>
        <w:keepNext/>
        <w:keepLines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F0630C" w:rsidRPr="00491A27" w:rsidRDefault="00F0630C" w:rsidP="00F0630C">
      <w:pPr>
        <w:keepNext/>
        <w:keepLines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F0630C" w:rsidRPr="00491A27" w:rsidRDefault="00F0630C" w:rsidP="00F0630C">
      <w:pPr>
        <w:keepNext/>
        <w:keepLines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F0630C" w:rsidRDefault="00F0630C" w:rsidP="00F0630C">
      <w:pPr>
        <w:keepNext/>
        <w:keepLines/>
        <w:tabs>
          <w:tab w:val="left" w:pos="0"/>
        </w:tabs>
      </w:pPr>
      <w:r w:rsidRPr="00491A27">
        <w:t>3.  Документы, передаваемые вместе с товаром:</w:t>
      </w:r>
    </w:p>
    <w:p w:rsidR="00F0630C" w:rsidRPr="00514128" w:rsidRDefault="00F0630C" w:rsidP="00F0630C">
      <w:pPr>
        <w:keepNext/>
        <w:keepLines/>
        <w:tabs>
          <w:tab w:val="left" w:pos="0"/>
        </w:tabs>
      </w:pPr>
      <w:r w:rsidRPr="00491A27">
        <w:t xml:space="preserve">- </w:t>
      </w:r>
      <w:r>
        <w:t>инструкция по применению</w:t>
      </w:r>
      <w:r w:rsidRPr="00514128">
        <w:t>.</w:t>
      </w:r>
    </w:p>
    <w:p w:rsidR="00F0630C" w:rsidRDefault="00F0630C" w:rsidP="00F0630C">
      <w:pPr>
        <w:keepNext/>
        <w:keepLines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100 0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100 000 шт.</w:t>
      </w:r>
      <w:r>
        <w:fldChar w:fldCharType="end"/>
      </w:r>
    </w:p>
    <w:p w:rsidR="00F0630C" w:rsidRDefault="00F0630C" w:rsidP="00F0630C">
      <w:pPr>
        <w:keepNext/>
        <w:keepLines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F0630C" w:rsidRDefault="00F0630C" w:rsidP="00F0630C">
      <w:pPr>
        <w:keepNext/>
        <w:keepLines/>
        <w:tabs>
          <w:tab w:val="left" w:pos="0"/>
        </w:tabs>
        <w:autoSpaceDE w:val="0"/>
        <w:autoSpaceDN w:val="0"/>
        <w:adjustRightInd w:val="0"/>
      </w:pPr>
    </w:p>
    <w:p w:rsidR="00F0630C" w:rsidRPr="00491A27" w:rsidRDefault="00F0630C" w:rsidP="00F0630C">
      <w:pPr>
        <w:keepNext/>
        <w:keepLines/>
        <w:autoSpaceDE w:val="0"/>
        <w:autoSpaceDN w:val="0"/>
        <w:adjustRightInd w:val="0"/>
        <w:rPr>
          <w:b/>
        </w:rPr>
      </w:pPr>
    </w:p>
    <w:tbl>
      <w:tblPr>
        <w:tblW w:w="1062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38"/>
        <w:gridCol w:w="3544"/>
        <w:gridCol w:w="3827"/>
        <w:gridCol w:w="1418"/>
      </w:tblGrid>
      <w:tr w:rsidR="00F0630C" w:rsidRPr="00B0392B" w:rsidTr="00F0630C">
        <w:trPr>
          <w:trHeight w:val="67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0392B" w:rsidRDefault="00F0630C" w:rsidP="00F0630C">
            <w:pPr>
              <w:pStyle w:val="a7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0392B" w:rsidRDefault="00F0630C" w:rsidP="00F0630C">
            <w:pPr>
              <w:pStyle w:val="a7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0392B" w:rsidRDefault="00F0630C" w:rsidP="00F0630C">
            <w:pPr>
              <w:pStyle w:val="a7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0392B" w:rsidRDefault="00F0630C" w:rsidP="00F0630C">
            <w:pPr>
              <w:pStyle w:val="a7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F0630C" w:rsidRPr="00B0392B" w:rsidRDefault="00F0630C" w:rsidP="00F0630C">
            <w:pPr>
              <w:pStyle w:val="a7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F0630C" w:rsidRPr="00B0392B" w:rsidTr="00F0630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300488" w:rsidRDefault="00F0630C" w:rsidP="00F0630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>Подгузники</w:t>
            </w:r>
          </w:p>
          <w:p w:rsidR="00F0630C" w:rsidRPr="00300488" w:rsidRDefault="00F0630C" w:rsidP="00F0630C">
            <w:pPr>
              <w:pStyle w:val="a7"/>
              <w:keepNext/>
              <w:keepLines/>
              <w:snapToGrid w:val="0"/>
              <w:jc w:val="center"/>
            </w:pPr>
            <w:r w:rsidRPr="00300488">
              <w:t xml:space="preserve">для </w:t>
            </w:r>
            <w:r>
              <w:t>детей</w:t>
            </w:r>
          </w:p>
          <w:p w:rsidR="00F0630C" w:rsidRPr="00300488" w:rsidRDefault="00F0630C" w:rsidP="00F0630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0630C" w:rsidRDefault="00F0630C" w:rsidP="00F0630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 xml:space="preserve">Страна происхождения      </w:t>
            </w:r>
          </w:p>
          <w:p w:rsidR="00F0630C" w:rsidRPr="00300488" w:rsidRDefault="00F0630C" w:rsidP="00F0630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 w:rsidRPr="00300488">
              <w:t xml:space="preserve"> </w:t>
            </w:r>
            <w:r w:rsidRPr="00300488">
              <w:rPr>
                <w:u w:val="single"/>
              </w:rPr>
              <w:t xml:space="preserve">«       &lt;*&gt;     </w:t>
            </w:r>
            <w:r w:rsidRPr="00300488">
              <w:t xml:space="preserve"> »</w:t>
            </w:r>
          </w:p>
          <w:p w:rsidR="00F0630C" w:rsidRDefault="00F0630C" w:rsidP="00F0630C">
            <w:pPr>
              <w:pStyle w:val="a7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2589C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en-US"/>
              </w:rPr>
              <w:t xml:space="preserve"> детей, весом до 6 кг</w:t>
            </w:r>
            <w:r w:rsidRPr="00B2589C">
              <w:rPr>
                <w:sz w:val="20"/>
                <w:szCs w:val="20"/>
              </w:rPr>
              <w:t xml:space="preserve"> (Подгузник для детей весом от 3 до 6 кг)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sz w:val="20"/>
                <w:szCs w:val="20"/>
              </w:rPr>
              <w:t>500 мл. – минимальный показатель</w:t>
            </w:r>
          </w:p>
          <w:p w:rsidR="00F0630C" w:rsidRPr="00B2589C" w:rsidRDefault="00F0630C" w:rsidP="00F0630C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</w:rPr>
            </w:pPr>
            <w:r w:rsidRPr="00B2589C">
              <w:rPr>
                <w:rFonts w:ascii="Times New Roman" w:hAnsi="Times New Roman"/>
                <w:sz w:val="20"/>
              </w:rPr>
              <w:t xml:space="preserve">650 </w:t>
            </w:r>
            <w:proofErr w:type="gramStart"/>
            <w:r w:rsidRPr="00B2589C">
              <w:rPr>
                <w:rFonts w:ascii="Times New Roman" w:hAnsi="Times New Roman"/>
                <w:sz w:val="20"/>
              </w:rPr>
              <w:t>мл.-</w:t>
            </w:r>
            <w:proofErr w:type="gramEnd"/>
            <w:r w:rsidRPr="00B2589C">
              <w:rPr>
                <w:rFonts w:ascii="Times New Roman" w:hAnsi="Times New Roman"/>
                <w:sz w:val="20"/>
              </w:rPr>
              <w:t xml:space="preserve"> максимальный показатель</w:t>
            </w: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2589C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en-US"/>
              </w:rPr>
              <w:t xml:space="preserve"> детей, весом до 9 кг (</w:t>
            </w:r>
            <w:r w:rsidRPr="00B2589C">
              <w:rPr>
                <w:sz w:val="20"/>
                <w:szCs w:val="20"/>
              </w:rPr>
              <w:t>Подгузник для детей весом от 4 до 9 кг)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sz w:val="20"/>
                <w:szCs w:val="20"/>
              </w:rPr>
              <w:t>650 мл. – минимальный показатель</w:t>
            </w:r>
          </w:p>
          <w:p w:rsidR="00F0630C" w:rsidRPr="00B2589C" w:rsidRDefault="00F0630C" w:rsidP="00F0630C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</w:rPr>
            </w:pPr>
            <w:r w:rsidRPr="00B2589C">
              <w:rPr>
                <w:rFonts w:ascii="Times New Roman" w:hAnsi="Times New Roman"/>
                <w:sz w:val="20"/>
              </w:rPr>
              <w:t xml:space="preserve">800 </w:t>
            </w:r>
            <w:proofErr w:type="gramStart"/>
            <w:r w:rsidRPr="00B2589C">
              <w:rPr>
                <w:rFonts w:ascii="Times New Roman" w:hAnsi="Times New Roman"/>
                <w:sz w:val="20"/>
              </w:rPr>
              <w:t>мл.-</w:t>
            </w:r>
            <w:proofErr w:type="gramEnd"/>
            <w:r w:rsidRPr="00B2589C">
              <w:rPr>
                <w:rFonts w:ascii="Times New Roman" w:hAnsi="Times New Roman"/>
                <w:sz w:val="20"/>
              </w:rPr>
              <w:t xml:space="preserve"> максимальный показатель</w:t>
            </w: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Pr="00B2589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B2589C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ar-SA"/>
              </w:rPr>
              <w:t xml:space="preserve"> детей, весом до 20 кг (Подгузник для детей весом от 7 до 18 кг)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sz w:val="20"/>
                <w:szCs w:val="20"/>
              </w:rPr>
              <w:t>800 мл. – минимальный показатель</w:t>
            </w:r>
          </w:p>
          <w:p w:rsidR="00F0630C" w:rsidRPr="00B2589C" w:rsidRDefault="00F0630C" w:rsidP="00F0630C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</w:rPr>
            </w:pPr>
            <w:r w:rsidRPr="00B2589C">
              <w:rPr>
                <w:rFonts w:ascii="Times New Roman" w:hAnsi="Times New Roman"/>
                <w:sz w:val="20"/>
              </w:rPr>
              <w:t xml:space="preserve">950 </w:t>
            </w:r>
            <w:proofErr w:type="gramStart"/>
            <w:r w:rsidRPr="00B2589C">
              <w:rPr>
                <w:rFonts w:ascii="Times New Roman" w:hAnsi="Times New Roman"/>
                <w:sz w:val="20"/>
              </w:rPr>
              <w:t>мл.-</w:t>
            </w:r>
            <w:proofErr w:type="gramEnd"/>
            <w:r w:rsidRPr="00B2589C">
              <w:rPr>
                <w:rFonts w:ascii="Times New Roman" w:hAnsi="Times New Roman"/>
                <w:sz w:val="20"/>
              </w:rPr>
              <w:t xml:space="preserve"> максимальный показатель</w:t>
            </w:r>
          </w:p>
          <w:p w:rsidR="00F0630C" w:rsidRPr="00B2589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gramStart"/>
            <w:r w:rsidRPr="00B2589C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ar-SA"/>
              </w:rPr>
              <w:t xml:space="preserve"> детей, весом свыше 20 кг (Подгузник для детей весом до 25 кг)</w:t>
            </w:r>
            <w:r w:rsidRPr="00B2589C">
              <w:rPr>
                <w:sz w:val="20"/>
                <w:szCs w:val="20"/>
              </w:rPr>
              <w:t xml:space="preserve"> 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sz w:val="20"/>
                <w:szCs w:val="20"/>
              </w:rPr>
              <w:t>900 мл. – минимальный показатель</w:t>
            </w:r>
          </w:p>
          <w:p w:rsidR="00F0630C" w:rsidRPr="00B2589C" w:rsidRDefault="00F0630C" w:rsidP="00F0630C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</w:rPr>
            </w:pPr>
            <w:r w:rsidRPr="00B2589C">
              <w:rPr>
                <w:rFonts w:ascii="Times New Roman" w:hAnsi="Times New Roman"/>
                <w:sz w:val="20"/>
              </w:rPr>
              <w:t xml:space="preserve">1100 </w:t>
            </w:r>
            <w:proofErr w:type="gramStart"/>
            <w:r w:rsidRPr="00B2589C">
              <w:rPr>
                <w:rFonts w:ascii="Times New Roman" w:hAnsi="Times New Roman"/>
                <w:sz w:val="20"/>
              </w:rPr>
              <w:t>мл.-</w:t>
            </w:r>
            <w:proofErr w:type="gramEnd"/>
            <w:r w:rsidRPr="00B2589C">
              <w:rPr>
                <w:rFonts w:ascii="Times New Roman" w:hAnsi="Times New Roman"/>
                <w:sz w:val="20"/>
              </w:rPr>
              <w:t xml:space="preserve"> максимальный показатель</w:t>
            </w:r>
          </w:p>
          <w:p w:rsidR="00F0630C" w:rsidRPr="00B2589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2589C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en-US"/>
              </w:rPr>
              <w:t xml:space="preserve"> детей, весом свыше 20 кг (Подгузник для детей  весом до 30 кг.)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sz w:val="20"/>
                <w:szCs w:val="20"/>
              </w:rPr>
              <w:t>1100 мл. – минимальный показатель</w:t>
            </w:r>
          </w:p>
          <w:p w:rsidR="00F0630C" w:rsidRPr="00B2589C" w:rsidRDefault="00F0630C" w:rsidP="00F0630C">
            <w:pPr>
              <w:pStyle w:val="a6"/>
              <w:keepNext/>
              <w:keepLines/>
              <w:jc w:val="both"/>
              <w:rPr>
                <w:rFonts w:ascii="Times New Roman" w:hAnsi="Times New Roman"/>
                <w:sz w:val="20"/>
              </w:rPr>
            </w:pPr>
            <w:r w:rsidRPr="00B2589C">
              <w:rPr>
                <w:rFonts w:ascii="Times New Roman" w:hAnsi="Times New Roman"/>
                <w:sz w:val="20"/>
              </w:rPr>
              <w:t xml:space="preserve">1400 </w:t>
            </w:r>
            <w:proofErr w:type="gramStart"/>
            <w:r w:rsidRPr="00B2589C">
              <w:rPr>
                <w:rFonts w:ascii="Times New Roman" w:hAnsi="Times New Roman"/>
                <w:sz w:val="20"/>
              </w:rPr>
              <w:t>мл.-</w:t>
            </w:r>
            <w:proofErr w:type="gramEnd"/>
            <w:r w:rsidRPr="00B2589C">
              <w:rPr>
                <w:rFonts w:ascii="Times New Roman" w:hAnsi="Times New Roman"/>
                <w:sz w:val="20"/>
              </w:rPr>
              <w:t xml:space="preserve"> максимальный показатель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2589C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en-US"/>
              </w:rPr>
              <w:t xml:space="preserve"> детей, весом до 6 кг</w:t>
            </w:r>
            <w:r w:rsidRPr="00B2589C">
              <w:rPr>
                <w:sz w:val="20"/>
                <w:szCs w:val="20"/>
              </w:rPr>
              <w:t xml:space="preserve"> (Подгузник для детей весом от 3 до 6 кг)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b/>
                <w:i/>
                <w:sz w:val="20"/>
                <w:szCs w:val="20"/>
              </w:rPr>
              <w:t>&lt;*</w:t>
            </w:r>
            <w:proofErr w:type="gramStart"/>
            <w:r w:rsidRPr="00B2589C">
              <w:rPr>
                <w:b/>
                <w:i/>
                <w:sz w:val="20"/>
                <w:szCs w:val="20"/>
              </w:rPr>
              <w:t xml:space="preserve">&gt; </w:t>
            </w:r>
            <w:r w:rsidRPr="00B2589C">
              <w:rPr>
                <w:sz w:val="20"/>
                <w:szCs w:val="20"/>
              </w:rPr>
              <w:t xml:space="preserve"> мл</w:t>
            </w:r>
            <w:proofErr w:type="gramEnd"/>
            <w:r w:rsidRPr="00B2589C">
              <w:rPr>
                <w:sz w:val="20"/>
                <w:szCs w:val="20"/>
              </w:rPr>
              <w:t xml:space="preserve">. </w:t>
            </w:r>
          </w:p>
          <w:p w:rsidR="00F0630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  <w:proofErr w:type="gramStart"/>
            <w:r w:rsidRPr="00B2589C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en-US"/>
              </w:rPr>
              <w:t xml:space="preserve"> детей, весом до 9 кг (</w:t>
            </w:r>
            <w:r w:rsidRPr="00B2589C">
              <w:rPr>
                <w:sz w:val="20"/>
                <w:szCs w:val="20"/>
              </w:rPr>
              <w:t>Подгузник для детей весом от 4 до 9 кг)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b/>
                <w:i/>
                <w:sz w:val="20"/>
                <w:szCs w:val="20"/>
              </w:rPr>
              <w:t>&lt;*</w:t>
            </w:r>
            <w:proofErr w:type="gramStart"/>
            <w:r w:rsidRPr="00B2589C">
              <w:rPr>
                <w:b/>
                <w:i/>
                <w:sz w:val="20"/>
                <w:szCs w:val="20"/>
              </w:rPr>
              <w:t xml:space="preserve">&gt; </w:t>
            </w:r>
            <w:r w:rsidRPr="00B2589C">
              <w:rPr>
                <w:sz w:val="20"/>
                <w:szCs w:val="20"/>
              </w:rPr>
              <w:t xml:space="preserve"> мл</w:t>
            </w:r>
            <w:proofErr w:type="gramEnd"/>
            <w:r w:rsidRPr="00B2589C">
              <w:rPr>
                <w:sz w:val="20"/>
                <w:szCs w:val="20"/>
              </w:rPr>
              <w:t xml:space="preserve">. </w:t>
            </w:r>
          </w:p>
          <w:p w:rsidR="00F0630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F0630C" w:rsidRPr="00B2589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gramStart"/>
            <w:r w:rsidRPr="00B2589C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ar-SA"/>
              </w:rPr>
              <w:t xml:space="preserve"> детей, весом до 20 кг (Подгузник для детей весом от 7 до 18 кг)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b/>
                <w:i/>
                <w:sz w:val="20"/>
                <w:szCs w:val="20"/>
              </w:rPr>
              <w:t>&lt;*</w:t>
            </w:r>
            <w:proofErr w:type="gramStart"/>
            <w:r w:rsidRPr="00B2589C">
              <w:rPr>
                <w:b/>
                <w:i/>
                <w:sz w:val="20"/>
                <w:szCs w:val="20"/>
              </w:rPr>
              <w:t xml:space="preserve">&gt; </w:t>
            </w:r>
            <w:r w:rsidRPr="00B2589C">
              <w:rPr>
                <w:sz w:val="20"/>
                <w:szCs w:val="20"/>
              </w:rPr>
              <w:t xml:space="preserve"> мл</w:t>
            </w:r>
            <w:proofErr w:type="gramEnd"/>
            <w:r w:rsidRPr="00B2589C">
              <w:rPr>
                <w:sz w:val="20"/>
                <w:szCs w:val="20"/>
              </w:rPr>
              <w:t xml:space="preserve">. </w:t>
            </w:r>
          </w:p>
          <w:p w:rsidR="00F0630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Pr="00B2589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gramStart"/>
            <w:r w:rsidRPr="00B2589C">
              <w:rPr>
                <w:sz w:val="20"/>
                <w:szCs w:val="20"/>
                <w:lang w:eastAsia="ar-SA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ar-SA"/>
              </w:rPr>
              <w:t xml:space="preserve"> детей, весом свыше 20 кг (Подгузник для детей весом до 25 кг)</w:t>
            </w:r>
            <w:r w:rsidRPr="00B2589C">
              <w:rPr>
                <w:sz w:val="20"/>
                <w:szCs w:val="20"/>
              </w:rPr>
              <w:t xml:space="preserve"> 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b/>
                <w:i/>
                <w:sz w:val="20"/>
                <w:szCs w:val="20"/>
              </w:rPr>
              <w:t>&lt;*</w:t>
            </w:r>
            <w:proofErr w:type="gramStart"/>
            <w:r w:rsidRPr="00B2589C">
              <w:rPr>
                <w:b/>
                <w:i/>
                <w:sz w:val="20"/>
                <w:szCs w:val="20"/>
              </w:rPr>
              <w:t xml:space="preserve">&gt; </w:t>
            </w:r>
            <w:r w:rsidRPr="00B2589C">
              <w:rPr>
                <w:sz w:val="20"/>
                <w:szCs w:val="20"/>
              </w:rPr>
              <w:t xml:space="preserve"> мл</w:t>
            </w:r>
            <w:proofErr w:type="gramEnd"/>
            <w:r w:rsidRPr="00B2589C">
              <w:rPr>
                <w:sz w:val="20"/>
                <w:szCs w:val="20"/>
              </w:rPr>
              <w:t xml:space="preserve">. </w:t>
            </w:r>
          </w:p>
          <w:p w:rsidR="00F0630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Pr="00B2589C" w:rsidRDefault="00F0630C" w:rsidP="00F0630C">
            <w:pPr>
              <w:keepNext/>
              <w:keepLines/>
              <w:suppressAutoHyphens/>
              <w:jc w:val="both"/>
              <w:rPr>
                <w:sz w:val="20"/>
                <w:szCs w:val="20"/>
                <w:lang w:eastAsia="ar-SA"/>
              </w:rPr>
            </w:pPr>
          </w:p>
          <w:p w:rsidR="00F0630C" w:rsidRPr="00B2589C" w:rsidRDefault="00F0630C" w:rsidP="00F0630C">
            <w:pPr>
              <w:keepNext/>
              <w:keepLines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B2589C">
              <w:rPr>
                <w:sz w:val="20"/>
                <w:szCs w:val="20"/>
                <w:lang w:eastAsia="en-US"/>
              </w:rPr>
              <w:t>Подгузник  для</w:t>
            </w:r>
            <w:proofErr w:type="gramEnd"/>
            <w:r w:rsidRPr="00B2589C">
              <w:rPr>
                <w:sz w:val="20"/>
                <w:szCs w:val="20"/>
                <w:lang w:eastAsia="en-US"/>
              </w:rPr>
              <w:t xml:space="preserve"> детей, весом свыше 20 кг (Подгузник для детей  весом до 30 кг.)</w:t>
            </w:r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proofErr w:type="spellStart"/>
            <w:r w:rsidRPr="00B2589C">
              <w:rPr>
                <w:sz w:val="20"/>
                <w:szCs w:val="20"/>
              </w:rPr>
              <w:t>Впитываемость</w:t>
            </w:r>
            <w:proofErr w:type="spellEnd"/>
          </w:p>
          <w:p w:rsidR="00F0630C" w:rsidRPr="00B2589C" w:rsidRDefault="00F0630C" w:rsidP="00F0630C">
            <w:pPr>
              <w:keepNext/>
              <w:keepLines/>
              <w:tabs>
                <w:tab w:val="left" w:pos="708"/>
              </w:tabs>
              <w:rPr>
                <w:sz w:val="20"/>
                <w:szCs w:val="20"/>
              </w:rPr>
            </w:pPr>
            <w:r w:rsidRPr="00B2589C">
              <w:rPr>
                <w:b/>
                <w:i/>
                <w:sz w:val="20"/>
                <w:szCs w:val="20"/>
              </w:rPr>
              <w:t>&lt;*</w:t>
            </w:r>
            <w:proofErr w:type="gramStart"/>
            <w:r w:rsidRPr="00B2589C">
              <w:rPr>
                <w:b/>
                <w:i/>
                <w:sz w:val="20"/>
                <w:szCs w:val="20"/>
              </w:rPr>
              <w:t xml:space="preserve">&gt; </w:t>
            </w:r>
            <w:r w:rsidRPr="00B2589C">
              <w:rPr>
                <w:sz w:val="20"/>
                <w:szCs w:val="20"/>
              </w:rPr>
              <w:t xml:space="preserve"> мл</w:t>
            </w:r>
            <w:proofErr w:type="gramEnd"/>
            <w:r w:rsidRPr="00B2589C">
              <w:rPr>
                <w:sz w:val="20"/>
                <w:szCs w:val="20"/>
              </w:rPr>
              <w:t xml:space="preserve">. </w:t>
            </w:r>
          </w:p>
          <w:p w:rsidR="00F0630C" w:rsidRPr="00B2589C" w:rsidRDefault="00F0630C" w:rsidP="00F0630C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30C" w:rsidRPr="00601117" w:rsidRDefault="00F0630C" w:rsidP="00F0630C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</w:tr>
      <w:tr w:rsidR="00F0630C" w:rsidRPr="00B0392B" w:rsidTr="00F0630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300488" w:rsidRDefault="00F0630C" w:rsidP="00F0630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r>
              <w:t>ИТОГО: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0392B" w:rsidRDefault="00F0630C" w:rsidP="00F0630C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0392B" w:rsidRDefault="00F0630C" w:rsidP="00F0630C">
            <w:pPr>
              <w:pStyle w:val="ConsPlusNormal"/>
              <w:keepNext/>
              <w:keepLines/>
              <w:widowControl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0C" w:rsidRPr="00B2589C" w:rsidRDefault="00F0630C" w:rsidP="00F0630C">
            <w:pPr>
              <w:pStyle w:val="a7"/>
              <w:keepNext/>
              <w:keepLines/>
              <w:snapToGrid w:val="0"/>
              <w:jc w:val="center"/>
              <w:rPr>
                <w:bCs/>
                <w:sz w:val="28"/>
                <w:szCs w:val="26"/>
              </w:rPr>
            </w:pPr>
            <w:r w:rsidRPr="00B2589C">
              <w:rPr>
                <w:bCs/>
                <w:sz w:val="28"/>
                <w:szCs w:val="26"/>
              </w:rPr>
              <w:t>100 000</w:t>
            </w:r>
          </w:p>
        </w:tc>
      </w:tr>
    </w:tbl>
    <w:p w:rsidR="00F0630C" w:rsidRDefault="00F0630C" w:rsidP="00F0630C">
      <w:pPr>
        <w:keepNext/>
        <w:keepLines/>
        <w:tabs>
          <w:tab w:val="center" w:pos="4857"/>
          <w:tab w:val="left" w:pos="7830"/>
        </w:tabs>
        <w:rPr>
          <w:b/>
          <w:i/>
        </w:rPr>
      </w:pPr>
    </w:p>
    <w:p w:rsidR="00F0630C" w:rsidRPr="004E4622" w:rsidRDefault="00F0630C" w:rsidP="00F0630C">
      <w:pPr>
        <w:keepNext/>
        <w:keepLines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 xml:space="preserve">Примечание: </w:t>
      </w:r>
    </w:p>
    <w:p w:rsidR="00F0630C" w:rsidRPr="004E4622" w:rsidRDefault="00F0630C" w:rsidP="00F0630C">
      <w:pPr>
        <w:keepNext/>
        <w:keepLines/>
        <w:tabs>
          <w:tab w:val="center" w:pos="4857"/>
          <w:tab w:val="left" w:pos="7830"/>
        </w:tabs>
        <w:rPr>
          <w:b/>
          <w:i/>
        </w:rPr>
      </w:pPr>
      <w:r w:rsidRPr="004E4622">
        <w:rPr>
          <w:b/>
          <w:i/>
        </w:rPr>
        <w:t>&lt;*&gt; - Заполняется участником аукциона</w:t>
      </w:r>
    </w:p>
    <w:p w:rsidR="00F0630C" w:rsidRPr="004E4622" w:rsidRDefault="00F0630C" w:rsidP="00F0630C">
      <w:pPr>
        <w:keepNext/>
        <w:keepLines/>
        <w:tabs>
          <w:tab w:val="center" w:pos="4857"/>
          <w:tab w:val="left" w:pos="7830"/>
        </w:tabs>
        <w:rPr>
          <w:b/>
          <w:bCs/>
          <w:i/>
        </w:rPr>
      </w:pPr>
      <w:r w:rsidRPr="004E4622">
        <w:lastRenderedPageBreak/>
        <w:t xml:space="preserve">&lt;**&gt; - </w:t>
      </w:r>
      <w:r w:rsidRPr="004E4622">
        <w:rPr>
          <w:b/>
          <w:bCs/>
          <w:i/>
        </w:rPr>
        <w:t xml:space="preserve">Конкретный </w:t>
      </w:r>
      <w:proofErr w:type="gramStart"/>
      <w:r w:rsidRPr="004E4622">
        <w:rPr>
          <w:b/>
          <w:bCs/>
          <w:i/>
        </w:rPr>
        <w:t>размер  определяется</w:t>
      </w:r>
      <w:proofErr w:type="gramEnd"/>
      <w:r w:rsidRPr="004E4622">
        <w:rPr>
          <w:b/>
          <w:bCs/>
          <w:i/>
        </w:rPr>
        <w:t xml:space="preserve"> Заказчиком индивидуально, по каждому случаю направления инвалида в отдельности, с учетом пожелания инвалида.</w:t>
      </w:r>
    </w:p>
    <w:p w:rsidR="00F0630C" w:rsidRDefault="00F0630C" w:rsidP="00F0630C">
      <w:pPr>
        <w:keepNext/>
        <w:keepLines/>
        <w:ind w:firstLine="284"/>
      </w:pPr>
    </w:p>
    <w:p w:rsidR="00F0630C" w:rsidRPr="003F6270" w:rsidRDefault="00F0630C" w:rsidP="00F0630C">
      <w:pPr>
        <w:keepNext/>
        <w:keepLines/>
        <w:suppressAutoHyphens/>
        <w:jc w:val="both"/>
        <w:rPr>
          <w:rFonts w:eastAsia="Arial Unicode MS"/>
          <w:kern w:val="1"/>
          <w:lang w:eastAsia="hi-IN" w:bidi="hi-IN"/>
        </w:rPr>
      </w:pPr>
      <w:r w:rsidRPr="003F6270">
        <w:rPr>
          <w:rFonts w:eastAsia="Arial Unicode MS"/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</w:t>
      </w:r>
      <w:proofErr w:type="gramStart"/>
      <w:r>
        <w:rPr>
          <w:rFonts w:eastAsia="Arial Unicode MS"/>
          <w:kern w:val="1"/>
          <w:lang w:eastAsia="hi-IN" w:bidi="hi-IN"/>
        </w:rPr>
        <w:t xml:space="preserve">Минтруда </w:t>
      </w:r>
      <w:r w:rsidRPr="003F6270">
        <w:rPr>
          <w:rFonts w:eastAsia="Arial Unicode MS"/>
          <w:kern w:val="1"/>
          <w:lang w:eastAsia="hi-IN" w:bidi="hi-IN"/>
        </w:rPr>
        <w:t xml:space="preserve"> России</w:t>
      </w:r>
      <w:proofErr w:type="gramEnd"/>
      <w:r w:rsidRPr="003F6270">
        <w:rPr>
          <w:rFonts w:eastAsia="Arial Unicode MS"/>
          <w:kern w:val="1"/>
          <w:lang w:eastAsia="hi-IN" w:bidi="hi-IN"/>
        </w:rPr>
        <w:t xml:space="preserve"> от </w:t>
      </w:r>
      <w:r>
        <w:rPr>
          <w:rFonts w:eastAsia="Arial Unicode MS"/>
          <w:kern w:val="1"/>
          <w:lang w:eastAsia="hi-IN" w:bidi="hi-IN"/>
        </w:rPr>
        <w:t>13.02.2018</w:t>
      </w:r>
      <w:r w:rsidRPr="003F6270">
        <w:rPr>
          <w:rFonts w:eastAsia="Arial Unicode MS"/>
          <w:kern w:val="1"/>
          <w:lang w:eastAsia="hi-IN" w:bidi="hi-IN"/>
        </w:rPr>
        <w:t xml:space="preserve"> № </w:t>
      </w:r>
      <w:r>
        <w:rPr>
          <w:rFonts w:eastAsia="Arial Unicode MS"/>
          <w:kern w:val="1"/>
          <w:lang w:eastAsia="hi-IN" w:bidi="hi-IN"/>
        </w:rPr>
        <w:t>86</w:t>
      </w:r>
      <w:r w:rsidRPr="003F6270">
        <w:rPr>
          <w:rFonts w:eastAsia="Arial Unicode MS"/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F0630C" w:rsidRDefault="00F0630C" w:rsidP="00F0630C">
      <w:pPr>
        <w:keepNext/>
        <w:keepLines/>
        <w:ind w:firstLine="709"/>
        <w:jc w:val="center"/>
        <w:rPr>
          <w:b/>
        </w:rPr>
      </w:pPr>
    </w:p>
    <w:p w:rsidR="00F0630C" w:rsidRPr="0041260E" w:rsidRDefault="00F0630C" w:rsidP="00F0630C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>Требования к функциональным характеристикам.</w:t>
      </w:r>
    </w:p>
    <w:p w:rsidR="00F0630C" w:rsidRDefault="00F0630C" w:rsidP="00F0630C">
      <w:pPr>
        <w:pStyle w:val="a5"/>
        <w:keepNext/>
        <w:keepLines/>
        <w:autoSpaceDE w:val="0"/>
        <w:ind w:firstLine="567"/>
        <w:jc w:val="both"/>
        <w:rPr>
          <w:rFonts w:eastAsia="Lucida Sans Unicode"/>
          <w:kern w:val="1"/>
          <w:sz w:val="22"/>
          <w:szCs w:val="22"/>
        </w:rPr>
      </w:pPr>
      <w:r w:rsidRPr="00822FA8">
        <w:rPr>
          <w:rFonts w:eastAsia="Lucida Sans Unicode"/>
          <w:kern w:val="1"/>
        </w:rPr>
        <w:t>Подгузники обеспечива</w:t>
      </w:r>
      <w:r>
        <w:rPr>
          <w:rFonts w:eastAsia="Lucida Sans Unicode"/>
          <w:kern w:val="1"/>
        </w:rPr>
        <w:t>ют</w:t>
      </w:r>
      <w:r w:rsidRPr="00822FA8">
        <w:rPr>
          <w:rFonts w:eastAsia="Lucida Sans Unicode"/>
          <w:kern w:val="1"/>
        </w:rPr>
        <w:t xml:space="preserve"> соблюдение санитарно-гигиенических условий для детей-инвалидов с нарушениями функций выделения. </w:t>
      </w:r>
      <w:r w:rsidRPr="00822FA8">
        <w:rPr>
          <w:rFonts w:eastAsia="Lucida Sans Unicode"/>
          <w:kern w:val="1"/>
          <w:sz w:val="22"/>
          <w:szCs w:val="22"/>
        </w:rPr>
        <w:t>Подгузники для детей одноразового использования. Впитывают жидкость и надежно удерживают её внутри.</w:t>
      </w:r>
    </w:p>
    <w:p w:rsidR="00F0630C" w:rsidRPr="0041260E" w:rsidRDefault="00F0630C" w:rsidP="00F0630C">
      <w:pPr>
        <w:pStyle w:val="a5"/>
        <w:keepNext/>
        <w:keepLines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F0630C" w:rsidRPr="008172F1" w:rsidRDefault="00F0630C" w:rsidP="00F0630C">
      <w:pPr>
        <w:keepNext/>
        <w:keepLines/>
        <w:ind w:firstLine="132"/>
        <w:jc w:val="both"/>
        <w:rPr>
          <w:i/>
        </w:rPr>
      </w:pPr>
      <w:r w:rsidRPr="008172F1">
        <w:rPr>
          <w:rFonts w:eastAsia="Lucida Sans Unicode"/>
          <w:kern w:val="1"/>
        </w:rPr>
        <w:t>П</w:t>
      </w:r>
      <w:r w:rsidRPr="008172F1">
        <w:rPr>
          <w:rFonts w:eastAsia="Arial CYR" w:cs="Arial CYR"/>
          <w:spacing w:val="-4"/>
          <w:kern w:val="1"/>
        </w:rPr>
        <w:t>оставляемый товар новы</w:t>
      </w:r>
      <w:r>
        <w:rPr>
          <w:rFonts w:eastAsia="Arial CYR" w:cs="Arial CYR"/>
          <w:spacing w:val="-4"/>
          <w:kern w:val="1"/>
        </w:rPr>
        <w:t>й, строго соответст</w:t>
      </w:r>
      <w:r w:rsidRPr="008172F1">
        <w:rPr>
          <w:rFonts w:eastAsia="Arial CYR" w:cs="Arial CYR"/>
          <w:spacing w:val="-4"/>
          <w:kern w:val="1"/>
        </w:rPr>
        <w:t>в</w:t>
      </w:r>
      <w:r>
        <w:rPr>
          <w:rFonts w:eastAsia="Arial CYR" w:cs="Arial CYR"/>
          <w:spacing w:val="-4"/>
          <w:kern w:val="1"/>
        </w:rPr>
        <w:t>ует</w:t>
      </w:r>
      <w:r w:rsidRPr="008172F1">
        <w:rPr>
          <w:rFonts w:eastAsia="Arial CYR" w:cs="Arial CYR"/>
          <w:spacing w:val="-4"/>
          <w:kern w:val="1"/>
        </w:rPr>
        <w:t xml:space="preserve"> указанным характеристикам и не име</w:t>
      </w:r>
      <w:r>
        <w:rPr>
          <w:rFonts w:eastAsia="Arial CYR" w:cs="Arial CYR"/>
          <w:spacing w:val="-4"/>
          <w:kern w:val="1"/>
        </w:rPr>
        <w:t>ет</w:t>
      </w:r>
      <w:r w:rsidRPr="008172F1">
        <w:rPr>
          <w:rFonts w:eastAsia="Arial CYR" w:cs="Arial CYR"/>
          <w:spacing w:val="-4"/>
          <w:kern w:val="1"/>
        </w:rPr>
        <w:t xml:space="preserve"> дефектов, связанных с оформлением, материалами и качеством изготовления</w:t>
      </w:r>
      <w:r w:rsidRPr="008172F1">
        <w:rPr>
          <w:rFonts w:eastAsia="Arial CYR" w:cs="Arial CYR"/>
          <w:spacing w:val="-4"/>
          <w:kern w:val="1"/>
          <w:sz w:val="26"/>
          <w:szCs w:val="26"/>
        </w:rPr>
        <w:t>.</w:t>
      </w:r>
      <w:r w:rsidRPr="008172F1">
        <w:rPr>
          <w:rFonts w:eastAsia="Lucida Sans Unicode"/>
          <w:kern w:val="1"/>
        </w:rPr>
        <w:t xml:space="preserve"> 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 </w:t>
      </w:r>
      <w:r w:rsidRPr="008172F1">
        <w:rPr>
          <w:rFonts w:eastAsia="Lucida Sans Unicode"/>
          <w:spacing w:val="-4"/>
          <w:kern w:val="1"/>
        </w:rPr>
        <w:t>Печатное изображение на изделиях четк</w:t>
      </w:r>
      <w:r>
        <w:rPr>
          <w:rFonts w:eastAsia="Lucida Sans Unicode"/>
          <w:spacing w:val="-4"/>
          <w:kern w:val="1"/>
        </w:rPr>
        <w:t>ое</w:t>
      </w:r>
      <w:r w:rsidRPr="008172F1">
        <w:rPr>
          <w:rFonts w:eastAsia="Lucida Sans Unicode"/>
          <w:spacing w:val="-4"/>
          <w:kern w:val="1"/>
        </w:rPr>
        <w:t xml:space="preserve"> без искажений и пробелов.</w:t>
      </w:r>
    </w:p>
    <w:p w:rsidR="00F0630C" w:rsidRDefault="00F0630C" w:rsidP="00F0630C">
      <w:pPr>
        <w:keepNext/>
        <w:keepLines/>
        <w:autoSpaceDE w:val="0"/>
        <w:ind w:left="132"/>
        <w:jc w:val="center"/>
        <w:rPr>
          <w:b/>
        </w:rPr>
      </w:pPr>
    </w:p>
    <w:p w:rsidR="00F0630C" w:rsidRPr="0041260E" w:rsidRDefault="00F0630C" w:rsidP="00F0630C">
      <w:pPr>
        <w:keepNext/>
        <w:keepLines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F0630C" w:rsidRPr="00173BDE" w:rsidRDefault="00F0630C" w:rsidP="00F0630C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F0630C" w:rsidRPr="00173BDE" w:rsidRDefault="00F0630C" w:rsidP="00F0630C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F0630C" w:rsidRPr="00173BDE" w:rsidRDefault="00F0630C" w:rsidP="00F0630C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F0630C" w:rsidRDefault="00F0630C" w:rsidP="00F0630C">
      <w:pPr>
        <w:keepNext/>
        <w:keepLines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F0630C" w:rsidRPr="0041260E" w:rsidRDefault="00F0630C" w:rsidP="00F0630C">
      <w:pPr>
        <w:keepNext/>
        <w:keepLines/>
        <w:ind w:firstLine="708"/>
        <w:jc w:val="both"/>
      </w:pPr>
    </w:p>
    <w:p w:rsidR="00F0630C" w:rsidRPr="0041260E" w:rsidRDefault="00F0630C" w:rsidP="00F0630C">
      <w:pPr>
        <w:keepNext/>
        <w:keepLines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F0630C" w:rsidRDefault="00F0630C" w:rsidP="00F0630C">
      <w:pPr>
        <w:keepNext/>
        <w:keepLines/>
        <w:tabs>
          <w:tab w:val="left" w:pos="708"/>
        </w:tabs>
        <w:snapToGrid w:val="0"/>
        <w:jc w:val="both"/>
      </w:pPr>
      <w:r w:rsidRPr="008172F1">
        <w:rPr>
          <w:rFonts w:eastAsia="Lucida Sans Unicode"/>
          <w:kern w:val="1"/>
        </w:rPr>
        <w:t>Подгузники закрытого типа, закрыва</w:t>
      </w:r>
      <w:r>
        <w:rPr>
          <w:rFonts w:eastAsia="Lucida Sans Unicode"/>
          <w:kern w:val="1"/>
        </w:rPr>
        <w:t>ют</w:t>
      </w:r>
      <w:r w:rsidRPr="008172F1">
        <w:rPr>
          <w:rFonts w:eastAsia="Lucida Sans Unicode"/>
          <w:kern w:val="1"/>
        </w:rPr>
        <w:t xml:space="preserve"> боковые поверхности бедер, креп</w:t>
      </w:r>
      <w:r>
        <w:rPr>
          <w:rFonts w:eastAsia="Lucida Sans Unicode"/>
          <w:kern w:val="1"/>
        </w:rPr>
        <w:t>я</w:t>
      </w:r>
      <w:r w:rsidRPr="008172F1">
        <w:rPr>
          <w:rFonts w:eastAsia="Lucida Sans Unicode"/>
          <w:kern w:val="1"/>
        </w:rPr>
        <w:t>тся по бокам на многоразовых застежках-липучках. Эластичный пояс обеспечива</w:t>
      </w:r>
      <w:r>
        <w:rPr>
          <w:rFonts w:eastAsia="Lucida Sans Unicode"/>
          <w:kern w:val="1"/>
        </w:rPr>
        <w:t>ет</w:t>
      </w:r>
      <w:r w:rsidRPr="008172F1">
        <w:rPr>
          <w:rFonts w:eastAsia="Lucida Sans Unicode"/>
          <w:kern w:val="1"/>
        </w:rPr>
        <w:t xml:space="preserve"> плотное прилегание подгузника к телу и препятств</w:t>
      </w:r>
      <w:r>
        <w:rPr>
          <w:rFonts w:eastAsia="Lucida Sans Unicode"/>
          <w:kern w:val="1"/>
        </w:rPr>
        <w:t>ует</w:t>
      </w:r>
      <w:r w:rsidRPr="008172F1">
        <w:rPr>
          <w:rFonts w:eastAsia="Lucida Sans Unicode"/>
          <w:kern w:val="1"/>
        </w:rPr>
        <w:t xml:space="preserve"> </w:t>
      </w:r>
      <w:proofErr w:type="spellStart"/>
      <w:r w:rsidRPr="008172F1">
        <w:rPr>
          <w:rFonts w:eastAsia="Lucida Sans Unicode"/>
          <w:kern w:val="1"/>
        </w:rPr>
        <w:t>подтеканию</w:t>
      </w:r>
      <w:proofErr w:type="spellEnd"/>
      <w:r w:rsidRPr="008172F1">
        <w:rPr>
          <w:rFonts w:eastAsia="Lucida Sans Unicode"/>
          <w:kern w:val="1"/>
        </w:rPr>
        <w:t xml:space="preserve"> жидкости вдоль спины. </w:t>
      </w:r>
      <w:r w:rsidRPr="008172F1">
        <w:rPr>
          <w:rFonts w:eastAsia="Lucida Sans Unicode"/>
          <w:spacing w:val="-4"/>
          <w:kern w:val="1"/>
        </w:rPr>
        <w:t>Сырье и материалы для изготовления подгузников разрешены к применению Федеральной службой по надзору в</w:t>
      </w:r>
      <w:r>
        <w:rPr>
          <w:rFonts w:eastAsia="Lucida Sans Unicode"/>
          <w:spacing w:val="-4"/>
          <w:kern w:val="1"/>
        </w:rPr>
        <w:t xml:space="preserve"> </w:t>
      </w:r>
      <w:r w:rsidRPr="008172F1">
        <w:rPr>
          <w:rFonts w:eastAsia="Lucida Sans Unicode"/>
          <w:spacing w:val="-4"/>
          <w:kern w:val="1"/>
        </w:rPr>
        <w:t>сфере защиты прав потребителей и благополучия человека.</w:t>
      </w:r>
      <w:r w:rsidRPr="00661C2C">
        <w:t xml:space="preserve">    </w:t>
      </w:r>
    </w:p>
    <w:p w:rsidR="00F0630C" w:rsidRDefault="00F0630C" w:rsidP="00F0630C">
      <w:pPr>
        <w:keepNext/>
        <w:keepLines/>
        <w:tabs>
          <w:tab w:val="left" w:pos="708"/>
        </w:tabs>
        <w:snapToGrid w:val="0"/>
        <w:jc w:val="center"/>
      </w:pPr>
    </w:p>
    <w:p w:rsidR="00F0630C" w:rsidRPr="0041260E" w:rsidRDefault="00F0630C" w:rsidP="00F0630C">
      <w:pPr>
        <w:keepNext/>
        <w:keepLines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F0630C" w:rsidRPr="0041260E" w:rsidRDefault="00F0630C" w:rsidP="00F0630C">
      <w:pPr>
        <w:keepNext/>
        <w:keepLines/>
        <w:jc w:val="center"/>
      </w:pPr>
    </w:p>
    <w:p w:rsidR="00F0630C" w:rsidRPr="009F55BC" w:rsidRDefault="00F0630C" w:rsidP="00F0630C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F0630C" w:rsidRPr="009F55BC" w:rsidRDefault="00F0630C" w:rsidP="00F0630C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0630C" w:rsidRPr="009F55BC" w:rsidRDefault="00F0630C" w:rsidP="00F0630C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0630C" w:rsidRPr="009F55BC" w:rsidRDefault="00F0630C" w:rsidP="00F0630C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F0630C" w:rsidRDefault="00F0630C" w:rsidP="00F0630C">
      <w:pPr>
        <w:keepNext/>
        <w:keepLines/>
        <w:autoSpaceDE w:val="0"/>
        <w:autoSpaceDN w:val="0"/>
        <w:adjustRightInd w:val="0"/>
      </w:pPr>
    </w:p>
    <w:p w:rsidR="009115FE" w:rsidRDefault="009115FE" w:rsidP="00F0630C">
      <w:pPr>
        <w:keepNext/>
        <w:keepLines/>
      </w:pPr>
      <w:bookmarkStart w:id="0" w:name="_GoBack"/>
      <w:bookmarkEnd w:id="0"/>
    </w:p>
    <w:sectPr w:rsidR="009115FE" w:rsidSect="00F063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F"/>
    <w:rsid w:val="003D3CFF"/>
    <w:rsid w:val="009115FE"/>
    <w:rsid w:val="00F0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23529-863A-4246-91C2-D38A2AF4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630C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F0630C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F0630C"/>
  </w:style>
  <w:style w:type="paragraph" w:customStyle="1" w:styleId="ConsPlusNormal">
    <w:name w:val="ConsPlusNormal"/>
    <w:link w:val="ConsPlusNormal0"/>
    <w:rsid w:val="00F063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630C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_Табл_После"/>
    <w:next w:val="a"/>
    <w:uiPriority w:val="99"/>
    <w:rsid w:val="00F0630C"/>
    <w:pPr>
      <w:spacing w:after="120" w:line="240" w:lineRule="auto"/>
    </w:pPr>
    <w:rPr>
      <w:rFonts w:ascii="Arial" w:eastAsia="Times New Roman" w:hAnsi="Arial" w:cs="Times New Roman"/>
      <w:bCs/>
      <w:sz w:val="24"/>
      <w:szCs w:val="20"/>
    </w:rPr>
  </w:style>
  <w:style w:type="paragraph" w:customStyle="1" w:styleId="a7">
    <w:name w:val="Содержимое таблицы"/>
    <w:basedOn w:val="a"/>
    <w:rsid w:val="00F0630C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Доценко</dc:creator>
  <cp:keywords/>
  <dc:description/>
  <cp:lastModifiedBy>Елена В. Доценко</cp:lastModifiedBy>
  <cp:revision>2</cp:revision>
  <dcterms:created xsi:type="dcterms:W3CDTF">2018-10-23T02:37:00Z</dcterms:created>
  <dcterms:modified xsi:type="dcterms:W3CDTF">2018-10-23T02:40:00Z</dcterms:modified>
</cp:coreProperties>
</file>