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5A" w:rsidRDefault="00FA365A" w:rsidP="001E32F6">
      <w:pPr>
        <w:rPr>
          <w:sz w:val="28"/>
          <w:szCs w:val="28"/>
        </w:rPr>
      </w:pPr>
    </w:p>
    <w:p w:rsidR="00A355AF" w:rsidRDefault="00A355AF" w:rsidP="00A355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A355AF" w:rsidRPr="004410D3" w:rsidRDefault="00A355AF" w:rsidP="00A35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0D3">
        <w:rPr>
          <w:sz w:val="28"/>
          <w:szCs w:val="28"/>
        </w:rPr>
        <w:t xml:space="preserve">На закупку информационных услуг с использованием экземпляров Системы КонсультантПлюс </w:t>
      </w:r>
    </w:p>
    <w:p w:rsidR="00A355AF" w:rsidRPr="004410D3" w:rsidRDefault="00A355AF" w:rsidP="00A355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28"/>
          <w:szCs w:val="28"/>
        </w:rPr>
      </w:pPr>
    </w:p>
    <w:p w:rsidR="00A355AF" w:rsidRPr="004410D3" w:rsidRDefault="00A355AF" w:rsidP="00A355AF">
      <w:pPr>
        <w:ind w:firstLine="709"/>
        <w:jc w:val="both"/>
        <w:rPr>
          <w:sz w:val="28"/>
          <w:szCs w:val="26"/>
        </w:rPr>
      </w:pPr>
      <w:r w:rsidRPr="004410D3">
        <w:rPr>
          <w:bCs/>
          <w:sz w:val="28"/>
          <w:szCs w:val="26"/>
        </w:rPr>
        <w:t>Предмет закупки</w:t>
      </w:r>
      <w:r w:rsidRPr="004410D3">
        <w:rPr>
          <w:sz w:val="28"/>
          <w:szCs w:val="26"/>
        </w:rPr>
        <w:t>:</w:t>
      </w:r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32"/>
          <w:szCs w:val="28"/>
        </w:rPr>
      </w:pPr>
      <w:r w:rsidRPr="004410D3">
        <w:rPr>
          <w:sz w:val="28"/>
          <w:szCs w:val="26"/>
        </w:rPr>
        <w:t xml:space="preserve">Оказание </w:t>
      </w:r>
      <w:r w:rsidRPr="004410D3">
        <w:rPr>
          <w:sz w:val="28"/>
          <w:szCs w:val="28"/>
        </w:rPr>
        <w:t>информационных услуг с использованием экземпляров Системы КонсультантПлюс для Государственного учреждения – Нижегородского регионального отделения Фонда социального страхования Российской Федерации</w:t>
      </w:r>
      <w:r w:rsidRPr="004410D3">
        <w:rPr>
          <w:sz w:val="28"/>
          <w:szCs w:val="26"/>
        </w:rPr>
        <w:t xml:space="preserve"> и его филиалов в 201</w:t>
      </w:r>
      <w:r>
        <w:rPr>
          <w:sz w:val="28"/>
          <w:szCs w:val="26"/>
        </w:rPr>
        <w:t>9 году, а так</w:t>
      </w:r>
      <w:r w:rsidRPr="004410D3">
        <w:rPr>
          <w:sz w:val="28"/>
          <w:szCs w:val="26"/>
        </w:rPr>
        <w:t xml:space="preserve">же услуги по обновлению, поддержке и сопровождению экземпляров флэш версий систем КонсультантПлюс (далее также – экземпляры Систем), в соответствии с </w:t>
      </w:r>
      <w:r w:rsidRPr="00A355AF">
        <w:rPr>
          <w:sz w:val="28"/>
          <w:szCs w:val="26"/>
        </w:rPr>
        <w:t>Перечен</w:t>
      </w:r>
      <w:r>
        <w:rPr>
          <w:sz w:val="28"/>
          <w:szCs w:val="26"/>
        </w:rPr>
        <w:t>ем</w:t>
      </w:r>
      <w:r w:rsidRPr="00A355AF">
        <w:rPr>
          <w:sz w:val="28"/>
          <w:szCs w:val="26"/>
        </w:rPr>
        <w:t xml:space="preserve"> объектов оказания услуг</w:t>
      </w:r>
      <w:r w:rsidRPr="004410D3">
        <w:rPr>
          <w:sz w:val="28"/>
          <w:szCs w:val="26"/>
        </w:rPr>
        <w:t>.</w:t>
      </w:r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28"/>
          <w:szCs w:val="28"/>
        </w:rPr>
      </w:pPr>
      <w:r w:rsidRPr="004410D3">
        <w:rPr>
          <w:bCs/>
          <w:color w:val="000000"/>
          <w:sz w:val="28"/>
          <w:szCs w:val="28"/>
        </w:rPr>
        <w:t>Виды и количество оказываемых услуг:</w:t>
      </w:r>
    </w:p>
    <w:p w:rsidR="00A355AF" w:rsidRPr="00A355AF" w:rsidRDefault="00A355AF" w:rsidP="00A355AF">
      <w:pPr>
        <w:ind w:firstLine="709"/>
        <w:jc w:val="both"/>
        <w:rPr>
          <w:bCs/>
          <w:color w:val="000000"/>
          <w:sz w:val="32"/>
          <w:szCs w:val="28"/>
        </w:rPr>
      </w:pPr>
      <w:r w:rsidRPr="004410D3">
        <w:rPr>
          <w:sz w:val="28"/>
          <w:szCs w:val="28"/>
        </w:rPr>
        <w:t>- обеспечение получения информации Заказчиком путем обновление и пополнение следующих экземпляров Системы КонсультантПлюс, принадлежащих Заказчику в соответствии с</w:t>
      </w:r>
      <w:r w:rsidRPr="004410D3">
        <w:rPr>
          <w:sz w:val="28"/>
          <w:szCs w:val="26"/>
        </w:rPr>
        <w:t xml:space="preserve"> </w:t>
      </w:r>
      <w:r w:rsidRPr="00A355AF">
        <w:rPr>
          <w:sz w:val="28"/>
          <w:szCs w:val="26"/>
        </w:rPr>
        <w:t>Перечен</w:t>
      </w:r>
      <w:r>
        <w:rPr>
          <w:sz w:val="28"/>
          <w:szCs w:val="26"/>
        </w:rPr>
        <w:t>ем</w:t>
      </w:r>
      <w:r w:rsidRPr="00A355AF">
        <w:rPr>
          <w:sz w:val="28"/>
          <w:szCs w:val="26"/>
        </w:rPr>
        <w:t xml:space="preserve"> объектов оказания услуг</w:t>
      </w:r>
      <w:r>
        <w:rPr>
          <w:sz w:val="28"/>
          <w:szCs w:val="26"/>
        </w:rPr>
        <w:t>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обеспечение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 xml:space="preserve">- адаптацию </w:t>
      </w:r>
      <w:r>
        <w:rPr>
          <w:sz w:val="28"/>
          <w:szCs w:val="28"/>
        </w:rPr>
        <w:t>онлайн</w:t>
      </w:r>
      <w:bookmarkStart w:id="0" w:name="_GoBack"/>
      <w:bookmarkEnd w:id="0"/>
      <w:r w:rsidRPr="004410D3">
        <w:rPr>
          <w:sz w:val="28"/>
          <w:szCs w:val="28"/>
        </w:rPr>
        <w:t xml:space="preserve"> версий Системы КосультанстПлюс (установку, тестирование, регистрацию) на компьютерном оборудовании Заказчика;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обучение Заказчика работе с экземплярами Системы по методикам Сети КонсультантПлюс с возможностью получения специального сертификата об обучении, специальное обучение специалистов Заказчика работе с Системами КонсультантПлюс с учетом их профессиональных интересов;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предоставление возможности получения Заказчиком консультаций по работе экземпляров Систем по телефону, в офисе Исполнителя, на регулярно проводимых Исполнителем консультационных семинарах;</w:t>
      </w:r>
    </w:p>
    <w:p w:rsidR="00A355AF" w:rsidRPr="004410D3" w:rsidRDefault="00A355AF" w:rsidP="00A355AF">
      <w:pPr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предоставление ежемесячного информационного бюллетеня «КонсультантПлюс», а также другой информации и материалов по СПС КонсультантПлюс.</w:t>
      </w:r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28"/>
          <w:szCs w:val="28"/>
        </w:rPr>
      </w:pPr>
      <w:r w:rsidRPr="004410D3">
        <w:rPr>
          <w:bCs/>
          <w:color w:val="000000"/>
          <w:sz w:val="28"/>
          <w:szCs w:val="28"/>
        </w:rPr>
        <w:t>Требования по объему гарантий качества, сроку гарантий качества и безопасности работ (услуг):</w:t>
      </w:r>
    </w:p>
    <w:p w:rsidR="00A355AF" w:rsidRPr="004410D3" w:rsidRDefault="00A355AF" w:rsidP="00A3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Адаптация (установка, тестирование, регистрация, формирование в комплект(ы) экземпляра(ов) Систем на компьютерном оборудовании Заказчика и его филиалов;</w:t>
      </w:r>
    </w:p>
    <w:p w:rsidR="00A355AF" w:rsidRPr="004410D3" w:rsidRDefault="00A355AF" w:rsidP="00A3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Восстановление работоспособности экземпляров Систем после устранения Заказчиком и его филиалами сбоев в работе компьютера(ов) и/или локальной вычислительной сети.</w:t>
      </w:r>
    </w:p>
    <w:p w:rsidR="00B5268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0D3">
        <w:rPr>
          <w:rFonts w:ascii="Times New Roman" w:eastAsia="Times New Roman" w:hAnsi="Times New Roman" w:cs="Times New Roman"/>
          <w:sz w:val="28"/>
          <w:szCs w:val="28"/>
        </w:rPr>
        <w:t>- Исполнитель гарантирует работоспособность Экземпляра Системы на флэш-носители в течение срока действия Контракта, за исключением не соблюдения Заказчиком требований по безопасности (неправильного использования флеш-носителя);</w:t>
      </w: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Pr="004410D3" w:rsidRDefault="00A355AF" w:rsidP="00A355AF">
      <w:pPr>
        <w:jc w:val="center"/>
        <w:rPr>
          <w:bCs/>
        </w:rPr>
      </w:pPr>
      <w:r w:rsidRPr="004410D3">
        <w:rPr>
          <w:bCs/>
        </w:rPr>
        <w:t>Перечень объектов оказания услуг</w:t>
      </w:r>
    </w:p>
    <w:p w:rsidR="00A355AF" w:rsidRPr="008721F8" w:rsidRDefault="00A355AF" w:rsidP="00A355AF">
      <w:pPr>
        <w:pStyle w:val="ac"/>
        <w:jc w:val="right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93"/>
        <w:gridCol w:w="6067"/>
      </w:tblGrid>
      <w:tr w:rsidR="00B5268F" w:rsidRPr="008721F8" w:rsidTr="00A355AF">
        <w:tc>
          <w:tcPr>
            <w:tcW w:w="2722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 xml:space="preserve">Наименование 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экземпляров систем КонсультантПлюс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Версия систем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Место оказания услуг</w:t>
            </w:r>
          </w:p>
        </w:tc>
      </w:tr>
      <w:tr w:rsidR="00B5268F" w:rsidRPr="008721F8" w:rsidTr="00A355AF">
        <w:tc>
          <w:tcPr>
            <w:tcW w:w="2722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1. СПС Консультант Юрист: Версия Проф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2. СПС КонсультантПлюс: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Нижегородский выпуск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3. СС Деловые бумаги </w:t>
            </w:r>
          </w:p>
          <w:p w:rsidR="00B5268F" w:rsidRPr="008721F8" w:rsidRDefault="00AD2A00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4</w:t>
            </w:r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. СС КонсультантПлюс: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Консультации для бюджетных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организаций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ind w:left="-104" w:right="-109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сетевая</w:t>
            </w:r>
          </w:p>
        </w:tc>
        <w:tc>
          <w:tcPr>
            <w:tcW w:w="6067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1. Филиал № 9 ГУ – НРО ФСС РФ, г.Дзержинск, б-р Правды, 2</w:t>
            </w:r>
          </w:p>
          <w:p w:rsidR="00B5268F" w:rsidRPr="008721F8" w:rsidRDefault="00B5268F" w:rsidP="005C5CA4">
            <w:pPr>
              <w:pStyle w:val="ac"/>
              <w:ind w:right="-115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2. Филиал № 10 ГУ – НРО ФСС РФ, г.Урень, ул.Ленина, 72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3. Филиал № 11 ГУ – НРО ФСС РФ, г.Семенов, ул.Ленина, 11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4. Филиал № 12 ГУ – НРО ФСС РФ, г.Городец, ул.Кирова, 11,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5. Дополнительный офис - г.Городец, ул.Новая, д.8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6. Филиал № 13 ГУ – НРО ФСС РФ, г.Бор, ул.Ленина, 172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Филиал № 14 ГУ – НРО ФСС РФ, г.Балахна, ул.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Энгельса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13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8. Филиал № 15 ГУ – НРО ФСС РФ, г.Кстово, ул.Кстовская, 5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9. Филиал № 16 ГУ – НРО ФСС РФ, г.Лысково, ул.Мичурина, 67, корп.1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10. Филиал № 17 ГУ – НРО ФСС РФ, г.Павлово, ул.Конопляная, 22,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11. Филиал № 18 ГУ – НРО ФСС РФ, г.Арзамас, ул.Калинина, 30А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12. Филиал № 19 ГУ – НРО ФСС РФ, г.Саров, пр.Мира, 28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13. Филиал № 20 ГУ – НРО ФСС РФ, р.п.Перевоз, ул.Центральная, 72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14. Филиал № 21 ГУ – НРО ФСС РФ, г.Выкса, ул.Красные зори, 12,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15. Дополнительный офис - г.Выкса, ул.Крсные Зори, д.7Б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16. Филиал № 23 ГУ – НРО ФСС РФ, г.Сергач, ул.Советская, 29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17. Филиал № 24 ГУ – НРО ФСС РФ, г.Н.Новгород, ул.Мануфактурная, 14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18. Филиал № 25 ГУ – НРО ФСС РФ, г.Н.Новгород, пр.Ленина, 111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19. Филиал № 26 ГУ – НРО ФСС РФ, г.Н.Новгород, ул.Казакова, 3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20. Филиал № 27 ГУ – НРО ФСС РФ, г.Н.Новгород, пр.Гагарина, 29</w:t>
            </w:r>
          </w:p>
          <w:p w:rsidR="00AD2A00" w:rsidRPr="008721F8" w:rsidRDefault="00B5268F" w:rsidP="00AD2A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21. Филиал № 5 ГУ – НРО ФСС РФ, г.Н.Новгород, ул.Минина, 16А;</w:t>
            </w:r>
          </w:p>
        </w:tc>
      </w:tr>
      <w:tr w:rsidR="00AD2A00" w:rsidRPr="008721F8" w:rsidTr="00A355AF">
        <w:tc>
          <w:tcPr>
            <w:tcW w:w="2722" w:type="dxa"/>
            <w:shd w:val="clear" w:color="auto" w:fill="auto"/>
          </w:tcPr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1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. СС КонсультантАрбитраж: Арбитражные суды всех округов</w:t>
            </w:r>
          </w:p>
          <w:p w:rsidR="00AD2A00" w:rsidRPr="008721F8" w:rsidRDefault="00AD2A00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2A00" w:rsidRPr="00AD2A00" w:rsidRDefault="00AD2A00" w:rsidP="005C5CA4">
            <w:pPr>
              <w:pStyle w:val="ac"/>
              <w:ind w:left="-104" w:right="-109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сетевая</w:t>
            </w:r>
          </w:p>
        </w:tc>
        <w:tc>
          <w:tcPr>
            <w:tcW w:w="6067" w:type="dxa"/>
            <w:shd w:val="clear" w:color="auto" w:fill="auto"/>
          </w:tcPr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1. Филиал № 24 ГУ – НРО ФСС РФ, г.Н.Новгород, ул.Мануфактурная, 14</w:t>
            </w:r>
          </w:p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2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. Филиал № 25 ГУ – НРО ФСС РФ, г.Н.Новгород, пр.Ленина, 111</w:t>
            </w:r>
          </w:p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3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. Филиал № 26 ГУ – НРО ФСС РФ, г.Н.Новгород, ул.Казакова, 3</w:t>
            </w:r>
          </w:p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4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. Филиал № 27 ГУ – НРО ФСС РФ, г.Н.Новгород, пр.Гагарина, 29</w:t>
            </w:r>
          </w:p>
          <w:p w:rsidR="00AD2A00" w:rsidRPr="00A355AF" w:rsidRDefault="00AD2A00" w:rsidP="00AD2A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. Филиал № 5 ГУ – НРО ФСС РФ, г.Н.Новгород, ул.Минина, 16А;</w:t>
            </w:r>
          </w:p>
        </w:tc>
      </w:tr>
      <w:tr w:rsidR="00B5268F" w:rsidRPr="008721F8" w:rsidTr="00A355AF">
        <w:tc>
          <w:tcPr>
            <w:tcW w:w="2722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1.СПС Консультант Юрист: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Версия Проф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2.СПС КонсультантПлюс: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Нижегородский выпуск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3. СС Деловые бумаги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4. СС КонсультантАрбитраж: Арбитражные суды всех округов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5. СС КонсультантПлюс: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Консультации для бюджетных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организаций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6. СПС КонсультантМедицинаФармацевтика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7. СС КонсультантСудебнаяПрактика: Суды общей юрисдикции</w:t>
            </w:r>
          </w:p>
          <w:p w:rsidR="00B5268F" w:rsidRPr="00A355AF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8. </w:t>
            </w:r>
            <w:r w:rsidRPr="00A355AF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  <w:t>КонсультантПлюс: Эксперт-приложение</w:t>
            </w:r>
          </w:p>
          <w:p w:rsidR="00A355AF" w:rsidRPr="00A355AF" w:rsidRDefault="00A355AF" w:rsidP="00A355AF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СПС КонсультантПлюс: Практика антимонопольной службы</w:t>
            </w:r>
          </w:p>
          <w:p w:rsidR="00A355AF" w:rsidRPr="008721F8" w:rsidRDefault="00A355A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ind w:left="-104" w:right="-116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сетевая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22. ГУ-НРО ФСС РФ Дополнительный офис - г.Н.Новгород, ул.Минина, 16А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B5268F" w:rsidRPr="008721F8" w:rsidTr="00A355AF">
        <w:tc>
          <w:tcPr>
            <w:tcW w:w="2722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lastRenderedPageBreak/>
              <w:t xml:space="preserve">1. </w:t>
            </w:r>
            <w:r w:rsidR="00AD2A00" w:rsidRPr="00AD2A00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СПС Консультант Премиум смарт-комплект Эксперт+ ОВК-Ф*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A355AF" w:rsidP="005C5CA4">
            <w:pPr>
              <w:pStyle w:val="ac"/>
              <w:ind w:left="-104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Онлайн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5268F" w:rsidRDefault="00AD2A00" w:rsidP="00AD2A00">
            <w:pPr>
              <w:pStyle w:val="ac"/>
              <w:ind w:left="62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AD2A00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1.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ГУ – НРО ФСС РФ г.Н.Новгород, ул.Минина, 20, корп. «К»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;</w:t>
            </w:r>
          </w:p>
          <w:p w:rsidR="00AD2A00" w:rsidRPr="008721F8" w:rsidRDefault="00AD2A00" w:rsidP="00AD2A00">
            <w:pPr>
              <w:pStyle w:val="ac"/>
              <w:ind w:left="62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2. 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ГУ – НРО ФСС РФ г.Н.Новгород, ул.Минина, 20, корп. «К»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A355AF" w:rsidRPr="00E72E6B" w:rsidRDefault="00A355AF" w:rsidP="00A355AF">
      <w:pPr>
        <w:tabs>
          <w:tab w:val="left" w:pos="5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E72E6B">
        <w:rPr>
          <w:b/>
          <w:sz w:val="28"/>
          <w:szCs w:val="28"/>
        </w:rPr>
        <w:t>ПОДПИСИ СТОРОН: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A355AF" w:rsidRPr="00E72E6B" w:rsidTr="00832CAF">
        <w:tc>
          <w:tcPr>
            <w:tcW w:w="4950" w:type="dxa"/>
          </w:tcPr>
          <w:p w:rsidR="00A355AF" w:rsidRPr="00E72E6B" w:rsidRDefault="00A355AF" w:rsidP="00832CA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72E6B">
              <w:rPr>
                <w:sz w:val="28"/>
                <w:szCs w:val="28"/>
              </w:rPr>
              <w:t>Заказчик:</w:t>
            </w:r>
          </w:p>
        </w:tc>
        <w:tc>
          <w:tcPr>
            <w:tcW w:w="4950" w:type="dxa"/>
          </w:tcPr>
          <w:p w:rsidR="00A355AF" w:rsidRPr="00E72E6B" w:rsidRDefault="00A355AF" w:rsidP="00832CA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72E6B">
              <w:rPr>
                <w:sz w:val="28"/>
                <w:szCs w:val="28"/>
              </w:rPr>
              <w:t>Исполнитель:</w:t>
            </w:r>
          </w:p>
        </w:tc>
      </w:tr>
      <w:tr w:rsidR="00A355AF" w:rsidRPr="00E72E6B" w:rsidTr="00832CAF">
        <w:tc>
          <w:tcPr>
            <w:tcW w:w="4950" w:type="dxa"/>
          </w:tcPr>
          <w:p w:rsidR="00A355AF" w:rsidRPr="00E72E6B" w:rsidRDefault="00A355AF" w:rsidP="00832CAF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355AF" w:rsidRPr="00E72E6B" w:rsidRDefault="00A355AF" w:rsidP="00832CAF">
            <w:pPr>
              <w:keepLines/>
              <w:rPr>
                <w:sz w:val="28"/>
                <w:szCs w:val="28"/>
              </w:rPr>
            </w:pPr>
          </w:p>
        </w:tc>
      </w:tr>
      <w:tr w:rsidR="00A355AF" w:rsidRPr="00E72E6B" w:rsidTr="00832CAF">
        <w:tc>
          <w:tcPr>
            <w:tcW w:w="4950" w:type="dxa"/>
          </w:tcPr>
          <w:p w:rsidR="00A355AF" w:rsidRPr="00E72E6B" w:rsidRDefault="00A355AF" w:rsidP="00832CAF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355AF" w:rsidRPr="00E72E6B" w:rsidRDefault="00A355AF" w:rsidP="00832CAF">
            <w:pPr>
              <w:keepLines/>
              <w:rPr>
                <w:sz w:val="28"/>
                <w:szCs w:val="28"/>
              </w:rPr>
            </w:pPr>
          </w:p>
        </w:tc>
      </w:tr>
      <w:tr w:rsidR="00A355AF" w:rsidRPr="00E72E6B" w:rsidTr="00832CAF">
        <w:tc>
          <w:tcPr>
            <w:tcW w:w="4950" w:type="dxa"/>
          </w:tcPr>
          <w:p w:rsidR="00A355AF" w:rsidRPr="00E72E6B" w:rsidRDefault="00A355AF" w:rsidP="00832CAF">
            <w:pPr>
              <w:keepLines/>
              <w:rPr>
                <w:sz w:val="28"/>
                <w:szCs w:val="28"/>
              </w:rPr>
            </w:pPr>
            <w:r w:rsidRPr="00E72E6B">
              <w:rPr>
                <w:sz w:val="28"/>
                <w:szCs w:val="28"/>
              </w:rPr>
              <w:t xml:space="preserve">____________________ Н.К. Соколов </w:t>
            </w:r>
          </w:p>
        </w:tc>
        <w:tc>
          <w:tcPr>
            <w:tcW w:w="4950" w:type="dxa"/>
          </w:tcPr>
          <w:p w:rsidR="00A355AF" w:rsidRPr="00E72E6B" w:rsidRDefault="00A355AF" w:rsidP="00832CAF">
            <w:pPr>
              <w:keepLines/>
              <w:rPr>
                <w:sz w:val="28"/>
                <w:szCs w:val="28"/>
              </w:rPr>
            </w:pPr>
            <w:r w:rsidRPr="00E72E6B">
              <w:rPr>
                <w:sz w:val="28"/>
                <w:szCs w:val="28"/>
              </w:rPr>
              <w:t xml:space="preserve">____________________ </w:t>
            </w:r>
          </w:p>
        </w:tc>
      </w:tr>
    </w:tbl>
    <w:p w:rsidR="00B5268F" w:rsidRPr="008721F8" w:rsidRDefault="00A355AF" w:rsidP="00A355AF">
      <w:pPr>
        <w:suppressAutoHyphens/>
        <w:spacing w:before="120" w:after="120"/>
        <w:jc w:val="both"/>
        <w:rPr>
          <w:rFonts w:eastAsia="Lucida Sans Unicode"/>
          <w:sz w:val="20"/>
          <w:szCs w:val="20"/>
          <w:lang w:eastAsia="en-US" w:bidi="en-US"/>
        </w:rPr>
      </w:pPr>
      <w:r w:rsidRPr="00E72E6B">
        <w:rPr>
          <w:sz w:val="28"/>
          <w:szCs w:val="28"/>
        </w:rPr>
        <w:t>М.П.</w:t>
      </w:r>
      <w:r w:rsidRPr="00E72E6B">
        <w:rPr>
          <w:sz w:val="28"/>
          <w:szCs w:val="28"/>
        </w:rPr>
        <w:tab/>
      </w:r>
      <w:r w:rsidRPr="00E72E6B">
        <w:rPr>
          <w:sz w:val="28"/>
          <w:szCs w:val="28"/>
        </w:rPr>
        <w:tab/>
      </w:r>
      <w:r w:rsidRPr="00E72E6B">
        <w:rPr>
          <w:sz w:val="28"/>
          <w:szCs w:val="28"/>
        </w:rPr>
        <w:tab/>
      </w:r>
      <w:r w:rsidRPr="00E72E6B">
        <w:rPr>
          <w:sz w:val="28"/>
          <w:szCs w:val="28"/>
        </w:rPr>
        <w:tab/>
      </w:r>
      <w:r w:rsidRPr="00E72E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E72E6B">
        <w:rPr>
          <w:sz w:val="28"/>
          <w:szCs w:val="28"/>
        </w:rPr>
        <w:t xml:space="preserve">   М.П.</w:t>
      </w:r>
      <w:bookmarkStart w:id="1" w:name="Par283"/>
      <w:bookmarkEnd w:id="1"/>
      <w:r w:rsidRPr="00E72E6B">
        <w:rPr>
          <w:sz w:val="28"/>
          <w:szCs w:val="28"/>
        </w:rPr>
        <w:t xml:space="preserve"> (при наличии)</w:t>
      </w:r>
    </w:p>
    <w:sectPr w:rsidR="00B5268F" w:rsidRPr="008721F8" w:rsidSect="00A355AF">
      <w:headerReference w:type="default" r:id="rId7"/>
      <w:pgSz w:w="11906" w:h="16838"/>
      <w:pgMar w:top="851" w:right="1080" w:bottom="28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95" w:rsidRDefault="001D6B95" w:rsidP="002F1E63">
      <w:r>
        <w:separator/>
      </w:r>
    </w:p>
  </w:endnote>
  <w:endnote w:type="continuationSeparator" w:id="0">
    <w:p w:rsidR="001D6B95" w:rsidRDefault="001D6B95" w:rsidP="002F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95" w:rsidRDefault="001D6B95" w:rsidP="002F1E63">
      <w:r>
        <w:separator/>
      </w:r>
    </w:p>
  </w:footnote>
  <w:footnote w:type="continuationSeparator" w:id="0">
    <w:p w:rsidR="001D6B95" w:rsidRDefault="001D6B95" w:rsidP="002F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043177"/>
      <w:docPartObj>
        <w:docPartGallery w:val="Page Numbers (Top of Page)"/>
        <w:docPartUnique/>
      </w:docPartObj>
    </w:sdtPr>
    <w:sdtEndPr/>
    <w:sdtContent>
      <w:p w:rsidR="00E801F9" w:rsidRDefault="00E801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AF">
          <w:rPr>
            <w:noProof/>
          </w:rPr>
          <w:t>3</w:t>
        </w:r>
        <w:r>
          <w:fldChar w:fldCharType="end"/>
        </w:r>
      </w:p>
    </w:sdtContent>
  </w:sdt>
  <w:p w:rsidR="00E801F9" w:rsidRDefault="00E80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DBC"/>
    <w:multiLevelType w:val="hybridMultilevel"/>
    <w:tmpl w:val="254A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FC1"/>
    <w:multiLevelType w:val="multilevel"/>
    <w:tmpl w:val="6B18EB8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D4BFC"/>
    <w:multiLevelType w:val="hybridMultilevel"/>
    <w:tmpl w:val="5334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5FCE"/>
    <w:multiLevelType w:val="hybridMultilevel"/>
    <w:tmpl w:val="F93C0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76B3"/>
    <w:multiLevelType w:val="hybridMultilevel"/>
    <w:tmpl w:val="700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70B0"/>
    <w:multiLevelType w:val="hybridMultilevel"/>
    <w:tmpl w:val="DD70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3468"/>
    <w:multiLevelType w:val="multilevel"/>
    <w:tmpl w:val="747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D6E50"/>
    <w:multiLevelType w:val="hybridMultilevel"/>
    <w:tmpl w:val="D10EBB28"/>
    <w:lvl w:ilvl="0" w:tplc="8CAC41F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12EBC"/>
    <w:multiLevelType w:val="hybridMultilevel"/>
    <w:tmpl w:val="1C84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272E"/>
    <w:multiLevelType w:val="hybridMultilevel"/>
    <w:tmpl w:val="7B5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4"/>
    <w:rsid w:val="00006864"/>
    <w:rsid w:val="000629D7"/>
    <w:rsid w:val="00066D2C"/>
    <w:rsid w:val="00076C25"/>
    <w:rsid w:val="0007762F"/>
    <w:rsid w:val="000A144B"/>
    <w:rsid w:val="000B11E0"/>
    <w:rsid w:val="000B42B3"/>
    <w:rsid w:val="000C2BF8"/>
    <w:rsid w:val="000D2C5D"/>
    <w:rsid w:val="000F58EF"/>
    <w:rsid w:val="00112114"/>
    <w:rsid w:val="001357C7"/>
    <w:rsid w:val="00153027"/>
    <w:rsid w:val="001A0746"/>
    <w:rsid w:val="001A45D1"/>
    <w:rsid w:val="001C2AC7"/>
    <w:rsid w:val="001D6B95"/>
    <w:rsid w:val="001E32F6"/>
    <w:rsid w:val="001F5588"/>
    <w:rsid w:val="0024410C"/>
    <w:rsid w:val="00265344"/>
    <w:rsid w:val="00277529"/>
    <w:rsid w:val="002853BA"/>
    <w:rsid w:val="002A1164"/>
    <w:rsid w:val="002F1E63"/>
    <w:rsid w:val="003110B9"/>
    <w:rsid w:val="00316987"/>
    <w:rsid w:val="003239D4"/>
    <w:rsid w:val="00342736"/>
    <w:rsid w:val="00363062"/>
    <w:rsid w:val="00371947"/>
    <w:rsid w:val="003871EE"/>
    <w:rsid w:val="003917C5"/>
    <w:rsid w:val="003B0E38"/>
    <w:rsid w:val="003B22E0"/>
    <w:rsid w:val="003E459C"/>
    <w:rsid w:val="003E5CC1"/>
    <w:rsid w:val="00424E82"/>
    <w:rsid w:val="004A26DB"/>
    <w:rsid w:val="004C7B01"/>
    <w:rsid w:val="004D363F"/>
    <w:rsid w:val="004F673F"/>
    <w:rsid w:val="004F7F4E"/>
    <w:rsid w:val="005417C2"/>
    <w:rsid w:val="00564133"/>
    <w:rsid w:val="005774CE"/>
    <w:rsid w:val="0059169D"/>
    <w:rsid w:val="0059370F"/>
    <w:rsid w:val="005A0CB8"/>
    <w:rsid w:val="005E36B5"/>
    <w:rsid w:val="006310F4"/>
    <w:rsid w:val="00663101"/>
    <w:rsid w:val="0068008E"/>
    <w:rsid w:val="006E40EA"/>
    <w:rsid w:val="0070462E"/>
    <w:rsid w:val="0077480F"/>
    <w:rsid w:val="00787639"/>
    <w:rsid w:val="007D6DA2"/>
    <w:rsid w:val="00804418"/>
    <w:rsid w:val="008111E9"/>
    <w:rsid w:val="008211A5"/>
    <w:rsid w:val="00841A08"/>
    <w:rsid w:val="00860456"/>
    <w:rsid w:val="00864E6D"/>
    <w:rsid w:val="00882F24"/>
    <w:rsid w:val="008D2333"/>
    <w:rsid w:val="008F581A"/>
    <w:rsid w:val="009136DC"/>
    <w:rsid w:val="00930D9D"/>
    <w:rsid w:val="00943E1F"/>
    <w:rsid w:val="00981E17"/>
    <w:rsid w:val="009870F1"/>
    <w:rsid w:val="009A4784"/>
    <w:rsid w:val="009B416F"/>
    <w:rsid w:val="009C111C"/>
    <w:rsid w:val="009E3755"/>
    <w:rsid w:val="009E4CC4"/>
    <w:rsid w:val="009F708E"/>
    <w:rsid w:val="00A355AF"/>
    <w:rsid w:val="00A424B6"/>
    <w:rsid w:val="00AB6B59"/>
    <w:rsid w:val="00AD2A00"/>
    <w:rsid w:val="00AD3C17"/>
    <w:rsid w:val="00AF74D1"/>
    <w:rsid w:val="00B25DCA"/>
    <w:rsid w:val="00B5268F"/>
    <w:rsid w:val="00B76519"/>
    <w:rsid w:val="00BA6BC2"/>
    <w:rsid w:val="00BE39D1"/>
    <w:rsid w:val="00BE7897"/>
    <w:rsid w:val="00C2186C"/>
    <w:rsid w:val="00CD30C2"/>
    <w:rsid w:val="00CD3DC6"/>
    <w:rsid w:val="00CF3995"/>
    <w:rsid w:val="00D10846"/>
    <w:rsid w:val="00D255B7"/>
    <w:rsid w:val="00D255E9"/>
    <w:rsid w:val="00D32C81"/>
    <w:rsid w:val="00D40D99"/>
    <w:rsid w:val="00D42365"/>
    <w:rsid w:val="00D7357B"/>
    <w:rsid w:val="00D8193E"/>
    <w:rsid w:val="00DD3988"/>
    <w:rsid w:val="00E140ED"/>
    <w:rsid w:val="00E801F9"/>
    <w:rsid w:val="00E85FAA"/>
    <w:rsid w:val="00E954F5"/>
    <w:rsid w:val="00EA3518"/>
    <w:rsid w:val="00EE2751"/>
    <w:rsid w:val="00EE6EA6"/>
    <w:rsid w:val="00F221FB"/>
    <w:rsid w:val="00F26D53"/>
    <w:rsid w:val="00F4186B"/>
    <w:rsid w:val="00F54304"/>
    <w:rsid w:val="00F54F38"/>
    <w:rsid w:val="00F61910"/>
    <w:rsid w:val="00F70A88"/>
    <w:rsid w:val="00F959A0"/>
    <w:rsid w:val="00FA365A"/>
    <w:rsid w:val="00FB7D30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904-A1C4-4F5C-A862-7A37805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36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nhideWhenUsed/>
    <w:rsid w:val="002F1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Знак"/>
    <w:basedOn w:val="a"/>
    <w:link w:val="a6"/>
    <w:unhideWhenUsed/>
    <w:rsid w:val="002F1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E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E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E6EA6"/>
  </w:style>
  <w:style w:type="paragraph" w:styleId="a9">
    <w:name w:val="Body Text"/>
    <w:basedOn w:val="a"/>
    <w:link w:val="aa"/>
    <w:semiHidden/>
    <w:rsid w:val="00316987"/>
    <w:pPr>
      <w:jc w:val="both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316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3">
    <w:name w:val="h3"/>
    <w:basedOn w:val="a0"/>
    <w:rsid w:val="00B76519"/>
  </w:style>
  <w:style w:type="character" w:customStyle="1" w:styleId="propertyname">
    <w:name w:val="property_name"/>
    <w:basedOn w:val="a0"/>
    <w:rsid w:val="00B76519"/>
  </w:style>
  <w:style w:type="character" w:styleId="ab">
    <w:name w:val="Hyperlink"/>
    <w:basedOn w:val="a0"/>
    <w:uiPriority w:val="99"/>
    <w:unhideWhenUsed/>
    <w:rsid w:val="00F70A88"/>
    <w:rPr>
      <w:color w:val="0000FF"/>
      <w:u w:val="single"/>
    </w:rPr>
  </w:style>
  <w:style w:type="table" w:customStyle="1" w:styleId="21">
    <w:name w:val="Сетка таблицы2"/>
    <w:basedOn w:val="a1"/>
    <w:uiPriority w:val="59"/>
    <w:rsid w:val="009F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7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qFormat/>
    <w:rsid w:val="00B5268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B5268F"/>
  </w:style>
  <w:style w:type="character" w:customStyle="1" w:styleId="11">
    <w:name w:val="Нижний колонтитул Знак1"/>
    <w:aliases w:val="Знак Знак"/>
    <w:basedOn w:val="a0"/>
    <w:semiHidden/>
    <w:locked/>
    <w:rsid w:val="00A355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page number"/>
    <w:basedOn w:val="a0"/>
    <w:rsid w:val="00A3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Анаа Д. Тимофеева</dc:creator>
  <cp:keywords/>
  <dc:description/>
  <cp:lastModifiedBy>Скиба Алексей Вячеславович</cp:lastModifiedBy>
  <cp:revision>2</cp:revision>
  <cp:lastPrinted>2017-09-19T07:28:00Z</cp:lastPrinted>
  <dcterms:created xsi:type="dcterms:W3CDTF">2018-11-13T13:04:00Z</dcterms:created>
  <dcterms:modified xsi:type="dcterms:W3CDTF">2018-11-13T13:04:00Z</dcterms:modified>
</cp:coreProperties>
</file>