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EB" w:rsidRDefault="003905E4">
      <w:pPr>
        <w:pStyle w:val="Style2"/>
        <w:widowControl/>
        <w:spacing w:before="222"/>
        <w:ind w:left="2853"/>
        <w:jc w:val="both"/>
        <w:rPr>
          <w:rStyle w:val="FontStyle22"/>
        </w:rPr>
      </w:pPr>
      <w:r>
        <w:rPr>
          <w:rStyle w:val="FontStyle22"/>
        </w:rPr>
        <w:t>ТЕХНИЧЕСКОЕ ЗАДАНИЕ</w:t>
      </w:r>
    </w:p>
    <w:p w:rsidR="00F629EB" w:rsidRDefault="003905E4" w:rsidP="001412E7">
      <w:pPr>
        <w:pStyle w:val="Style3"/>
        <w:widowControl/>
        <w:numPr>
          <w:ilvl w:val="0"/>
          <w:numId w:val="1"/>
        </w:numPr>
        <w:tabs>
          <w:tab w:val="left" w:pos="708"/>
        </w:tabs>
        <w:spacing w:before="312" w:line="309" w:lineRule="exact"/>
        <w:jc w:val="left"/>
        <w:rPr>
          <w:rStyle w:val="FontStyle22"/>
        </w:rPr>
      </w:pPr>
      <w:r>
        <w:rPr>
          <w:rStyle w:val="FontStyle22"/>
        </w:rPr>
        <w:t>Заказчик:</w:t>
      </w:r>
    </w:p>
    <w:p w:rsidR="00F629EB" w:rsidRDefault="003905E4">
      <w:pPr>
        <w:pStyle w:val="Style4"/>
        <w:widowControl/>
        <w:ind w:left="576"/>
        <w:rPr>
          <w:rStyle w:val="FontStyle21"/>
        </w:rPr>
      </w:pPr>
      <w:r>
        <w:rPr>
          <w:rStyle w:val="FontStyle21"/>
        </w:rPr>
        <w:t>Государственное учреждение - региональное отделение Фонда социального страхования Российской Федерации</w:t>
      </w:r>
      <w:r w:rsidR="00DB410B">
        <w:rPr>
          <w:rStyle w:val="FontStyle21"/>
        </w:rPr>
        <w:t xml:space="preserve"> по Республике Дагестан.</w:t>
      </w:r>
    </w:p>
    <w:p w:rsidR="00F629EB" w:rsidRDefault="003905E4" w:rsidP="001412E7">
      <w:pPr>
        <w:pStyle w:val="Style3"/>
        <w:widowControl/>
        <w:numPr>
          <w:ilvl w:val="0"/>
          <w:numId w:val="2"/>
        </w:numPr>
        <w:tabs>
          <w:tab w:val="left" w:pos="708"/>
        </w:tabs>
        <w:spacing w:before="318"/>
        <w:jc w:val="left"/>
        <w:rPr>
          <w:rStyle w:val="FontStyle22"/>
        </w:rPr>
      </w:pPr>
      <w:r>
        <w:rPr>
          <w:rStyle w:val="FontStyle22"/>
        </w:rPr>
        <w:t>Источник финансирования:</w:t>
      </w:r>
    </w:p>
    <w:p w:rsidR="00F629EB" w:rsidRDefault="003905E4">
      <w:pPr>
        <w:pStyle w:val="Style8"/>
        <w:widowControl/>
        <w:spacing w:before="9" w:line="240" w:lineRule="auto"/>
        <w:ind w:left="732" w:firstLine="0"/>
        <w:jc w:val="left"/>
        <w:rPr>
          <w:rStyle w:val="FontStyle21"/>
        </w:rPr>
      </w:pPr>
      <w:r>
        <w:rPr>
          <w:rStyle w:val="FontStyle21"/>
        </w:rPr>
        <w:t>Средства Фонда социального страхования Российской Федерации.</w:t>
      </w:r>
    </w:p>
    <w:p w:rsidR="00F629EB" w:rsidRDefault="003905E4" w:rsidP="001412E7">
      <w:pPr>
        <w:pStyle w:val="Style3"/>
        <w:widowControl/>
        <w:numPr>
          <w:ilvl w:val="0"/>
          <w:numId w:val="3"/>
        </w:numPr>
        <w:tabs>
          <w:tab w:val="left" w:pos="708"/>
        </w:tabs>
        <w:spacing w:before="312" w:line="309" w:lineRule="exact"/>
        <w:jc w:val="left"/>
        <w:rPr>
          <w:rStyle w:val="FontStyle22"/>
        </w:rPr>
      </w:pPr>
      <w:r>
        <w:rPr>
          <w:rStyle w:val="FontStyle22"/>
        </w:rPr>
        <w:t xml:space="preserve">Предмет размещения </w:t>
      </w:r>
      <w:r w:rsidR="00D82E86">
        <w:rPr>
          <w:rStyle w:val="FontStyle22"/>
        </w:rPr>
        <w:t>закупок</w:t>
      </w:r>
      <w:r>
        <w:rPr>
          <w:rStyle w:val="FontStyle22"/>
        </w:rPr>
        <w:t>:</w:t>
      </w:r>
    </w:p>
    <w:p w:rsidR="00F629EB" w:rsidRDefault="003905E4">
      <w:pPr>
        <w:pStyle w:val="Style8"/>
        <w:widowControl/>
        <w:spacing w:line="309" w:lineRule="exact"/>
        <w:ind w:right="156"/>
        <w:rPr>
          <w:rStyle w:val="FontStyle21"/>
        </w:rPr>
      </w:pPr>
      <w:r>
        <w:rPr>
          <w:rStyle w:val="FontStyle21"/>
        </w:rPr>
        <w:t>Поставка автомобилей</w:t>
      </w:r>
      <w:r w:rsidR="00BA499A">
        <w:rPr>
          <w:rStyle w:val="FontStyle21"/>
        </w:rPr>
        <w:t xml:space="preserve">, в том числе </w:t>
      </w:r>
      <w:r>
        <w:rPr>
          <w:rStyle w:val="FontStyle21"/>
        </w:rPr>
        <w:t>с адаптированными органами управления, предназначенных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 (далее - автомобили, Товар).</w:t>
      </w:r>
    </w:p>
    <w:p w:rsidR="00F629EB" w:rsidRDefault="003905E4" w:rsidP="001412E7">
      <w:pPr>
        <w:pStyle w:val="Style3"/>
        <w:widowControl/>
        <w:numPr>
          <w:ilvl w:val="0"/>
          <w:numId w:val="4"/>
        </w:numPr>
        <w:tabs>
          <w:tab w:val="left" w:pos="708"/>
        </w:tabs>
        <w:spacing w:before="309" w:line="309" w:lineRule="exact"/>
        <w:jc w:val="left"/>
        <w:rPr>
          <w:rStyle w:val="FontStyle22"/>
        </w:rPr>
      </w:pPr>
      <w:r>
        <w:rPr>
          <w:rStyle w:val="FontStyle22"/>
        </w:rPr>
        <w:t>Требования к условиям поставки:</w:t>
      </w:r>
    </w:p>
    <w:p w:rsidR="00F629EB" w:rsidRDefault="00F629EB">
      <w:pPr>
        <w:widowControl/>
        <w:rPr>
          <w:sz w:val="2"/>
          <w:szCs w:val="2"/>
        </w:rPr>
      </w:pPr>
    </w:p>
    <w:p w:rsidR="00F629EB" w:rsidRDefault="003905E4" w:rsidP="00AB43F0">
      <w:pPr>
        <w:pStyle w:val="Style5"/>
        <w:widowControl/>
        <w:numPr>
          <w:ilvl w:val="0"/>
          <w:numId w:val="5"/>
        </w:numPr>
        <w:tabs>
          <w:tab w:val="left" w:pos="1299"/>
        </w:tabs>
        <w:spacing w:line="309" w:lineRule="exact"/>
        <w:rPr>
          <w:rStyle w:val="FontStyle21"/>
        </w:rPr>
      </w:pPr>
      <w:r>
        <w:rPr>
          <w:rStyle w:val="FontStyle21"/>
        </w:rPr>
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>
        <w:rPr>
          <w:rStyle w:val="FontStyle21"/>
        </w:rPr>
        <w:t>ТР</w:t>
      </w:r>
      <w:proofErr w:type="gramEnd"/>
      <w:r>
        <w:rPr>
          <w:rStyle w:val="FontStyle21"/>
        </w:rPr>
        <w:t xml:space="preserve"> ТС 018/2011).</w:t>
      </w:r>
    </w:p>
    <w:p w:rsidR="00F629EB" w:rsidRDefault="003905E4" w:rsidP="00AB43F0">
      <w:pPr>
        <w:pStyle w:val="Style5"/>
        <w:widowControl/>
        <w:numPr>
          <w:ilvl w:val="0"/>
          <w:numId w:val="6"/>
        </w:numPr>
        <w:tabs>
          <w:tab w:val="left" w:pos="1428"/>
        </w:tabs>
        <w:spacing w:before="6" w:line="240" w:lineRule="auto"/>
        <w:ind w:right="156" w:firstLine="714"/>
        <w:rPr>
          <w:rStyle w:val="FontStyle21"/>
        </w:rPr>
      </w:pPr>
      <w:r>
        <w:rPr>
          <w:rStyle w:val="FontStyle21"/>
        </w:rPr>
        <w:t xml:space="preserve">Соответствие автомобилей и их компонентов </w:t>
      </w:r>
      <w:proofErr w:type="gramStart"/>
      <w:r>
        <w:rPr>
          <w:rStyle w:val="FontStyle21"/>
        </w:rPr>
        <w:t>ТР</w:t>
      </w:r>
      <w:proofErr w:type="gramEnd"/>
      <w:r>
        <w:rPr>
          <w:rStyle w:val="FontStyle21"/>
        </w:rPr>
        <w:t xml:space="preserve"> ТС 018/2011 должно быть подтверждено маркировкой единым знаком обращения продукции</w:t>
      </w:r>
      <w:r w:rsidR="002E6867">
        <w:rPr>
          <w:rStyle w:val="FontStyle21"/>
        </w:rPr>
        <w:t xml:space="preserve"> </w:t>
      </w:r>
      <w:r>
        <w:rPr>
          <w:rStyle w:val="FontStyle21"/>
        </w:rPr>
        <w:t>на рынке.</w:t>
      </w:r>
    </w:p>
    <w:p w:rsidR="00F629EB" w:rsidRDefault="00F629EB" w:rsidP="00AB43F0">
      <w:pPr>
        <w:pStyle w:val="Style4"/>
        <w:widowControl/>
        <w:spacing w:before="6" w:line="240" w:lineRule="auto"/>
        <w:rPr>
          <w:rStyle w:val="FontStyle21"/>
        </w:rPr>
        <w:sectPr w:rsidR="00F629EB" w:rsidSect="00B65275">
          <w:headerReference w:type="default" r:id="rId8"/>
          <w:headerReference w:type="first" r:id="rId9"/>
          <w:type w:val="continuous"/>
          <w:pgSz w:w="11905" w:h="16837"/>
          <w:pgMar w:top="284" w:right="840" w:bottom="567" w:left="1560" w:header="720" w:footer="720" w:gutter="0"/>
          <w:cols w:space="60"/>
          <w:noEndnote/>
          <w:titlePg/>
        </w:sectPr>
      </w:pPr>
    </w:p>
    <w:p w:rsidR="00F629EB" w:rsidRDefault="003905E4" w:rsidP="00AB43F0">
      <w:pPr>
        <w:pStyle w:val="Style5"/>
        <w:widowControl/>
        <w:numPr>
          <w:ilvl w:val="0"/>
          <w:numId w:val="7"/>
        </w:numPr>
        <w:tabs>
          <w:tab w:val="left" w:pos="1416"/>
        </w:tabs>
        <w:spacing w:line="309" w:lineRule="exact"/>
        <w:ind w:right="156" w:firstLine="711"/>
        <w:rPr>
          <w:rStyle w:val="FontStyle21"/>
        </w:rPr>
      </w:pPr>
      <w:r>
        <w:rPr>
          <w:rStyle w:val="FontStyle21"/>
        </w:rPr>
        <w:lastRenderedPageBreak/>
        <w:t>Автомобили должны соответствовать требованиям, предусмотренным постановлением Правительства Российской Федерации от 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F629EB" w:rsidRDefault="003905E4" w:rsidP="00AB43F0">
      <w:pPr>
        <w:pStyle w:val="Style5"/>
        <w:widowControl/>
        <w:numPr>
          <w:ilvl w:val="0"/>
          <w:numId w:val="7"/>
        </w:numPr>
        <w:tabs>
          <w:tab w:val="left" w:pos="1416"/>
        </w:tabs>
        <w:spacing w:line="309" w:lineRule="exact"/>
        <w:ind w:right="153" w:firstLine="711"/>
        <w:rPr>
          <w:rStyle w:val="FontStyle21"/>
        </w:rPr>
      </w:pPr>
      <w:r>
        <w:rPr>
          <w:rStyle w:val="FontStyle21"/>
        </w:rPr>
        <w:t xml:space="preserve">Автомобили должны соответствовать Коду по Общероссийскому классификатору (ОКП) </w:t>
      </w:r>
      <w:proofErr w:type="gramStart"/>
      <w:r>
        <w:rPr>
          <w:rStyle w:val="FontStyle21"/>
        </w:rPr>
        <w:t>ОК</w:t>
      </w:r>
      <w:proofErr w:type="gramEnd"/>
      <w:r>
        <w:rPr>
          <w:rStyle w:val="FontStyle21"/>
        </w:rPr>
        <w:t xml:space="preserve"> 005-93,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</w:t>
      </w:r>
      <w:r w:rsidR="00AB43F0">
        <w:rPr>
          <w:rStyle w:val="FontStyle21"/>
        </w:rPr>
        <w:t xml:space="preserve"> </w:t>
      </w:r>
      <w:r>
        <w:rPr>
          <w:rStyle w:val="FontStyle21"/>
        </w:rPr>
        <w:t>1042.</w:t>
      </w:r>
    </w:p>
    <w:p w:rsidR="00F629EB" w:rsidRDefault="003905E4" w:rsidP="001412E7">
      <w:pPr>
        <w:pStyle w:val="Style5"/>
        <w:widowControl/>
        <w:numPr>
          <w:ilvl w:val="0"/>
          <w:numId w:val="8"/>
        </w:numPr>
        <w:tabs>
          <w:tab w:val="left" w:pos="1416"/>
        </w:tabs>
        <w:spacing w:line="309" w:lineRule="exact"/>
        <w:ind w:left="711" w:firstLine="0"/>
        <w:jc w:val="left"/>
        <w:rPr>
          <w:rStyle w:val="FontStyle21"/>
        </w:rPr>
      </w:pPr>
      <w:r>
        <w:rPr>
          <w:rStyle w:val="FontStyle21"/>
        </w:rPr>
        <w:t>Автомобили должны быть легковыми.</w:t>
      </w:r>
    </w:p>
    <w:p w:rsidR="00F629EB" w:rsidRDefault="003905E4" w:rsidP="001412E7">
      <w:pPr>
        <w:pStyle w:val="Style5"/>
        <w:widowControl/>
        <w:numPr>
          <w:ilvl w:val="0"/>
          <w:numId w:val="8"/>
        </w:numPr>
        <w:tabs>
          <w:tab w:val="left" w:pos="1416"/>
        </w:tabs>
        <w:spacing w:line="309" w:lineRule="exact"/>
        <w:ind w:right="156" w:firstLine="711"/>
        <w:rPr>
          <w:rStyle w:val="FontStyle21"/>
        </w:rPr>
      </w:pPr>
      <w:r>
        <w:rPr>
          <w:rStyle w:val="FontStyle21"/>
        </w:rPr>
        <w:t>Автомобили должны быть новыми, ранее не бывшими в эксплуатации.</w:t>
      </w:r>
    </w:p>
    <w:p w:rsidR="002E6867" w:rsidRDefault="002E6867" w:rsidP="001412E7">
      <w:pPr>
        <w:pStyle w:val="Style5"/>
        <w:widowControl/>
        <w:numPr>
          <w:ilvl w:val="0"/>
          <w:numId w:val="8"/>
        </w:numPr>
        <w:tabs>
          <w:tab w:val="left" w:pos="1416"/>
        </w:tabs>
        <w:spacing w:line="309" w:lineRule="exact"/>
        <w:ind w:right="156" w:firstLine="711"/>
        <w:rPr>
          <w:rStyle w:val="FontStyle21"/>
        </w:rPr>
      </w:pPr>
      <w:r>
        <w:rPr>
          <w:rStyle w:val="FontStyle21"/>
        </w:rPr>
        <w:t>Автомобили должны быть 201</w:t>
      </w:r>
      <w:r w:rsidR="00FF5CAC" w:rsidRPr="00FF5CAC">
        <w:rPr>
          <w:rStyle w:val="FontStyle21"/>
        </w:rPr>
        <w:t>9</w:t>
      </w:r>
      <w:r>
        <w:rPr>
          <w:rStyle w:val="FontStyle21"/>
        </w:rPr>
        <w:t xml:space="preserve"> года изготовления.</w:t>
      </w:r>
    </w:p>
    <w:p w:rsidR="00F629EB" w:rsidRDefault="003905E4" w:rsidP="001412E7">
      <w:pPr>
        <w:pStyle w:val="Style5"/>
        <w:widowControl/>
        <w:numPr>
          <w:ilvl w:val="0"/>
          <w:numId w:val="9"/>
        </w:numPr>
        <w:tabs>
          <w:tab w:val="left" w:pos="1421"/>
        </w:tabs>
        <w:spacing w:before="67" w:line="307" w:lineRule="exact"/>
        <w:ind w:right="5" w:firstLine="715"/>
        <w:rPr>
          <w:rStyle w:val="FontStyle21"/>
        </w:rPr>
      </w:pPr>
      <w:proofErr w:type="gramStart"/>
      <w:r>
        <w:rPr>
          <w:rStyle w:val="FontStyle21"/>
        </w:rPr>
        <w:t>Автомобили, предназначенные для лиц с ограниченными физическими возможностями, с различными нарушениями функций (правой ноги; левой ноги; обеих ног) по требованию Заказчика должны быть оборудованы специальными средствами управления (адаптированными органами управления).</w:t>
      </w:r>
      <w:proofErr w:type="gramEnd"/>
    </w:p>
    <w:p w:rsidR="00F629EB" w:rsidRDefault="003905E4" w:rsidP="001412E7">
      <w:pPr>
        <w:pStyle w:val="Style5"/>
        <w:widowControl/>
        <w:numPr>
          <w:ilvl w:val="0"/>
          <w:numId w:val="9"/>
        </w:numPr>
        <w:tabs>
          <w:tab w:val="left" w:pos="1421"/>
        </w:tabs>
        <w:spacing w:before="5" w:line="307" w:lineRule="exact"/>
        <w:ind w:firstLine="715"/>
        <w:rPr>
          <w:rStyle w:val="FontStyle21"/>
        </w:rPr>
      </w:pPr>
      <w:r>
        <w:rPr>
          <w:rStyle w:val="FontStyle21"/>
        </w:rPr>
        <w:t>Специальные средства управления (адаптированные органы управления) на автомобили должны быть изготовлены и установлены промышленным способом.</w:t>
      </w:r>
    </w:p>
    <w:p w:rsidR="00F629EB" w:rsidRDefault="003905E4" w:rsidP="001412E7">
      <w:pPr>
        <w:pStyle w:val="Style5"/>
        <w:widowControl/>
        <w:numPr>
          <w:ilvl w:val="0"/>
          <w:numId w:val="9"/>
        </w:numPr>
        <w:tabs>
          <w:tab w:val="left" w:pos="1421"/>
        </w:tabs>
        <w:spacing w:line="307" w:lineRule="exact"/>
        <w:ind w:firstLine="715"/>
        <w:rPr>
          <w:rStyle w:val="FontStyle21"/>
        </w:rPr>
      </w:pPr>
      <w:r>
        <w:rPr>
          <w:rStyle w:val="FontStyle21"/>
        </w:rPr>
        <w:t>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F629EB" w:rsidRDefault="003905E4" w:rsidP="001412E7">
      <w:pPr>
        <w:pStyle w:val="Style5"/>
        <w:widowControl/>
        <w:numPr>
          <w:ilvl w:val="0"/>
          <w:numId w:val="9"/>
        </w:numPr>
        <w:tabs>
          <w:tab w:val="left" w:pos="1421"/>
        </w:tabs>
        <w:spacing w:line="307" w:lineRule="exact"/>
        <w:ind w:right="5" w:firstLine="715"/>
        <w:rPr>
          <w:rStyle w:val="FontStyle21"/>
        </w:rPr>
      </w:pPr>
      <w:r>
        <w:rPr>
          <w:rStyle w:val="FontStyle21"/>
        </w:rPr>
        <w:lastRenderedPageBreak/>
        <w:t>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F629EB" w:rsidRDefault="00F629EB">
      <w:pPr>
        <w:pStyle w:val="Style11"/>
        <w:widowControl/>
        <w:spacing w:line="240" w:lineRule="exact"/>
        <w:rPr>
          <w:sz w:val="20"/>
          <w:szCs w:val="20"/>
        </w:rPr>
      </w:pPr>
    </w:p>
    <w:p w:rsidR="00F629EB" w:rsidRDefault="003905E4">
      <w:pPr>
        <w:pStyle w:val="Style11"/>
        <w:widowControl/>
        <w:tabs>
          <w:tab w:val="left" w:pos="706"/>
        </w:tabs>
        <w:spacing w:before="72"/>
        <w:rPr>
          <w:rStyle w:val="FontStyle22"/>
        </w:rPr>
      </w:pPr>
      <w:r>
        <w:rPr>
          <w:rStyle w:val="FontStyle22"/>
        </w:rPr>
        <w:t>5.</w:t>
      </w:r>
      <w:r>
        <w:rPr>
          <w:rStyle w:val="FontStyle22"/>
        </w:rPr>
        <w:tab/>
        <w:t>Требования к документам, подтверждающим соответствие</w:t>
      </w:r>
      <w:r>
        <w:rPr>
          <w:rStyle w:val="FontStyle22"/>
        </w:rPr>
        <w:br/>
        <w:t>автомобилей установленным требованиям:</w:t>
      </w:r>
    </w:p>
    <w:p w:rsidR="00F629EB" w:rsidRDefault="003905E4">
      <w:pPr>
        <w:pStyle w:val="Style12"/>
        <w:widowControl/>
        <w:tabs>
          <w:tab w:val="left" w:pos="1094"/>
        </w:tabs>
        <w:spacing w:before="5"/>
        <w:rPr>
          <w:rStyle w:val="FontStyle21"/>
        </w:rPr>
      </w:pPr>
      <w:r>
        <w:rPr>
          <w:rStyle w:val="FontStyle21"/>
        </w:rPr>
        <w:t>5.1.</w:t>
      </w:r>
      <w:r>
        <w:rPr>
          <w:rStyle w:val="FontStyle21"/>
        </w:rPr>
        <w:tab/>
        <w:t>Одобрение типа транспортного средства, выданное в соответствии с</w:t>
      </w:r>
      <w:r>
        <w:rPr>
          <w:rStyle w:val="FontStyle21"/>
        </w:rPr>
        <w:br/>
        <w:t xml:space="preserve">требованиями </w:t>
      </w:r>
      <w:proofErr w:type="gramStart"/>
      <w:r>
        <w:rPr>
          <w:rStyle w:val="FontStyle21"/>
        </w:rPr>
        <w:t>ТР</w:t>
      </w:r>
      <w:proofErr w:type="gramEnd"/>
      <w:r>
        <w:rPr>
          <w:rStyle w:val="FontStyle21"/>
        </w:rPr>
        <w:t xml:space="preserve"> ТС 018/2011.</w:t>
      </w:r>
    </w:p>
    <w:p w:rsidR="00F629EB" w:rsidRDefault="003905E4">
      <w:pPr>
        <w:pStyle w:val="Style12"/>
        <w:widowControl/>
        <w:tabs>
          <w:tab w:val="left" w:pos="1253"/>
        </w:tabs>
        <w:ind w:firstLine="571"/>
        <w:rPr>
          <w:rStyle w:val="FontStyle21"/>
        </w:rPr>
      </w:pPr>
      <w:r>
        <w:rPr>
          <w:rStyle w:val="FontStyle21"/>
        </w:rPr>
        <w:t>5.2.</w:t>
      </w:r>
      <w:r>
        <w:rPr>
          <w:rStyle w:val="FontStyle21"/>
        </w:rPr>
        <w:tab/>
        <w:t>Сертификат соответствия на устройство ручного управления</w:t>
      </w:r>
      <w:r>
        <w:rPr>
          <w:rStyle w:val="FontStyle21"/>
        </w:rPr>
        <w:br/>
        <w:t>автомобилями категории М</w:t>
      </w:r>
      <w:proofErr w:type="gramStart"/>
      <w:r>
        <w:rPr>
          <w:rStyle w:val="FontStyle21"/>
        </w:rPr>
        <w:t>1</w:t>
      </w:r>
      <w:proofErr w:type="gramEnd"/>
      <w:r>
        <w:rPr>
          <w:rStyle w:val="FontStyle21"/>
        </w:rPr>
        <w:t xml:space="preserve"> (для лиц с ограниченными физическими</w:t>
      </w:r>
      <w:r>
        <w:rPr>
          <w:rStyle w:val="FontStyle21"/>
        </w:rPr>
        <w:br/>
        <w:t>возможностями с различными уровнями поражений (правой ноги; левой ноги;</w:t>
      </w:r>
      <w:r>
        <w:rPr>
          <w:rStyle w:val="FontStyle21"/>
        </w:rPr>
        <w:br/>
        <w:t>обеих ног).</w:t>
      </w:r>
    </w:p>
    <w:p w:rsidR="00F629EB" w:rsidRDefault="003905E4" w:rsidP="001412E7">
      <w:pPr>
        <w:pStyle w:val="Style11"/>
        <w:widowControl/>
        <w:numPr>
          <w:ilvl w:val="0"/>
          <w:numId w:val="10"/>
        </w:numPr>
        <w:tabs>
          <w:tab w:val="left" w:pos="264"/>
        </w:tabs>
        <w:spacing w:before="312"/>
        <w:jc w:val="left"/>
        <w:rPr>
          <w:rStyle w:val="FontStyle22"/>
        </w:rPr>
      </w:pPr>
      <w:r>
        <w:rPr>
          <w:rStyle w:val="FontStyle22"/>
        </w:rPr>
        <w:t>Документы, передаваемые вместе с автомобилем:</w:t>
      </w:r>
    </w:p>
    <w:p w:rsidR="00F629EB" w:rsidRDefault="00F629EB">
      <w:pPr>
        <w:widowControl/>
        <w:rPr>
          <w:sz w:val="2"/>
          <w:szCs w:val="2"/>
        </w:rPr>
      </w:pPr>
    </w:p>
    <w:p w:rsidR="00F629EB" w:rsidRDefault="003905E4" w:rsidP="001F4EFD">
      <w:pPr>
        <w:pStyle w:val="Style13"/>
        <w:widowControl/>
        <w:numPr>
          <w:ilvl w:val="0"/>
          <w:numId w:val="11"/>
        </w:numPr>
        <w:spacing w:line="307" w:lineRule="exact"/>
        <w:ind w:left="426" w:firstLine="0"/>
        <w:jc w:val="left"/>
        <w:rPr>
          <w:rStyle w:val="FontStyle21"/>
        </w:rPr>
      </w:pPr>
      <w:r>
        <w:rPr>
          <w:rStyle w:val="FontStyle21"/>
        </w:rPr>
        <w:t>гарантийный талон на автомобиль;</w:t>
      </w:r>
    </w:p>
    <w:p w:rsidR="00F629EB" w:rsidRDefault="003905E4" w:rsidP="001F4EFD">
      <w:pPr>
        <w:pStyle w:val="Style13"/>
        <w:widowControl/>
        <w:tabs>
          <w:tab w:val="left" w:pos="571"/>
        </w:tabs>
        <w:spacing w:line="307" w:lineRule="exact"/>
        <w:ind w:left="426" w:firstLine="0"/>
        <w:rPr>
          <w:rStyle w:val="FontStyle21"/>
        </w:rPr>
      </w:pPr>
      <w:r>
        <w:rPr>
          <w:rStyle w:val="FontStyle21"/>
        </w:rPr>
        <w:t>•</w:t>
      </w:r>
      <w:r>
        <w:rPr>
          <w:rStyle w:val="FontStyle21"/>
        </w:rPr>
        <w:tab/>
        <w:t>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F629EB" w:rsidRDefault="003905E4" w:rsidP="001412E7">
      <w:pPr>
        <w:pStyle w:val="Style13"/>
        <w:widowControl/>
        <w:numPr>
          <w:ilvl w:val="0"/>
          <w:numId w:val="11"/>
        </w:numPr>
        <w:tabs>
          <w:tab w:val="left" w:pos="715"/>
        </w:tabs>
        <w:spacing w:line="307" w:lineRule="exact"/>
        <w:ind w:left="442" w:firstLine="0"/>
        <w:jc w:val="left"/>
        <w:rPr>
          <w:rStyle w:val="FontStyle21"/>
        </w:rPr>
      </w:pPr>
      <w:r>
        <w:rPr>
          <w:rStyle w:val="FontStyle21"/>
        </w:rPr>
        <w:t>сервисная книжка;</w:t>
      </w:r>
    </w:p>
    <w:p w:rsidR="00F629EB" w:rsidRDefault="003905E4" w:rsidP="001412E7">
      <w:pPr>
        <w:pStyle w:val="Style13"/>
        <w:widowControl/>
        <w:numPr>
          <w:ilvl w:val="0"/>
          <w:numId w:val="11"/>
        </w:numPr>
        <w:tabs>
          <w:tab w:val="left" w:pos="715"/>
        </w:tabs>
        <w:spacing w:line="307" w:lineRule="exact"/>
        <w:ind w:left="442" w:firstLine="0"/>
        <w:jc w:val="left"/>
        <w:rPr>
          <w:rStyle w:val="FontStyle21"/>
        </w:rPr>
      </w:pPr>
      <w:r>
        <w:rPr>
          <w:rStyle w:val="FontStyle21"/>
        </w:rPr>
        <w:t>руководство по эксплуатации автомобиля;</w:t>
      </w:r>
    </w:p>
    <w:p w:rsidR="00F629EB" w:rsidRDefault="003905E4" w:rsidP="001412E7">
      <w:pPr>
        <w:pStyle w:val="Style14"/>
        <w:widowControl/>
        <w:numPr>
          <w:ilvl w:val="0"/>
          <w:numId w:val="12"/>
        </w:numPr>
        <w:tabs>
          <w:tab w:val="left" w:pos="710"/>
        </w:tabs>
        <w:spacing w:line="307" w:lineRule="exact"/>
        <w:ind w:left="432"/>
        <w:jc w:val="both"/>
        <w:rPr>
          <w:rStyle w:val="FontStyle21"/>
        </w:rPr>
      </w:pPr>
      <w:r>
        <w:rPr>
          <w:rStyle w:val="FontStyle21"/>
        </w:rPr>
        <w:t>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F629EB" w:rsidRDefault="003905E4" w:rsidP="001412E7">
      <w:pPr>
        <w:pStyle w:val="Style13"/>
        <w:widowControl/>
        <w:numPr>
          <w:ilvl w:val="0"/>
          <w:numId w:val="12"/>
        </w:numPr>
        <w:tabs>
          <w:tab w:val="left" w:pos="710"/>
        </w:tabs>
        <w:spacing w:line="307" w:lineRule="exact"/>
        <w:ind w:left="432" w:firstLine="0"/>
        <w:jc w:val="left"/>
        <w:rPr>
          <w:rStyle w:val="FontStyle21"/>
        </w:rPr>
      </w:pPr>
      <w:r>
        <w:rPr>
          <w:rStyle w:val="FontStyle21"/>
        </w:rPr>
        <w:t>копия одобрения типа транспортного средства;</w:t>
      </w:r>
    </w:p>
    <w:p w:rsidR="00F629EB" w:rsidRDefault="00F629EB">
      <w:pPr>
        <w:widowControl/>
        <w:rPr>
          <w:sz w:val="2"/>
          <w:szCs w:val="2"/>
        </w:rPr>
      </w:pPr>
    </w:p>
    <w:p w:rsidR="00F629EB" w:rsidRDefault="003905E4" w:rsidP="001412E7">
      <w:pPr>
        <w:pStyle w:val="Style13"/>
        <w:widowControl/>
        <w:numPr>
          <w:ilvl w:val="0"/>
          <w:numId w:val="13"/>
        </w:numPr>
        <w:tabs>
          <w:tab w:val="left" w:pos="504"/>
        </w:tabs>
        <w:spacing w:line="307" w:lineRule="exact"/>
        <w:ind w:firstLine="293"/>
        <w:rPr>
          <w:rStyle w:val="FontStyle21"/>
        </w:rPr>
      </w:pPr>
      <w:r>
        <w:rPr>
          <w:rStyle w:val="FontStyle21"/>
        </w:rPr>
        <w:t>копия сертификата соответствия на устройство ручного управления автомобилями категории М</w:t>
      </w:r>
      <w:proofErr w:type="gramStart"/>
      <w:r>
        <w:rPr>
          <w:rStyle w:val="FontStyle21"/>
        </w:rPr>
        <w:t>1</w:t>
      </w:r>
      <w:proofErr w:type="gramEnd"/>
      <w:r>
        <w:rPr>
          <w:rStyle w:val="FontStyle21"/>
        </w:rPr>
        <w:t xml:space="preserve"> (для лиц с ограниченными физическими возможностями с различными уровнями поражений (правой ноги; левой ноги; обеих ног);</w:t>
      </w:r>
    </w:p>
    <w:p w:rsidR="00F629EB" w:rsidRDefault="003905E4" w:rsidP="001412E7">
      <w:pPr>
        <w:pStyle w:val="Style13"/>
        <w:widowControl/>
        <w:numPr>
          <w:ilvl w:val="0"/>
          <w:numId w:val="13"/>
        </w:numPr>
        <w:tabs>
          <w:tab w:val="left" w:pos="504"/>
        </w:tabs>
        <w:spacing w:line="307" w:lineRule="exact"/>
        <w:ind w:firstLine="293"/>
        <w:rPr>
          <w:rStyle w:val="FontStyle21"/>
        </w:rPr>
      </w:pPr>
      <w:r>
        <w:rPr>
          <w:rStyle w:val="FontStyle21"/>
        </w:rPr>
        <w:t>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F629EB" w:rsidRPr="00854E2D" w:rsidRDefault="003905E4" w:rsidP="001412E7">
      <w:pPr>
        <w:pStyle w:val="Style11"/>
        <w:widowControl/>
        <w:numPr>
          <w:ilvl w:val="0"/>
          <w:numId w:val="14"/>
        </w:numPr>
        <w:tabs>
          <w:tab w:val="left" w:pos="264"/>
        </w:tabs>
        <w:spacing w:before="317" w:line="240" w:lineRule="auto"/>
        <w:jc w:val="left"/>
        <w:rPr>
          <w:rStyle w:val="FontStyle22"/>
        </w:rPr>
      </w:pPr>
      <w:r>
        <w:rPr>
          <w:rStyle w:val="FontStyle22"/>
        </w:rPr>
        <w:t>Требования к количеству Товара:</w:t>
      </w:r>
    </w:p>
    <w:p w:rsidR="00854E2D" w:rsidRPr="00854E2D" w:rsidRDefault="00854E2D" w:rsidP="00854E2D">
      <w:pPr>
        <w:pStyle w:val="Style11"/>
        <w:widowControl/>
        <w:tabs>
          <w:tab w:val="left" w:pos="264"/>
        </w:tabs>
        <w:spacing w:before="317" w:line="240" w:lineRule="auto"/>
        <w:jc w:val="left"/>
        <w:rPr>
          <w:rStyle w:val="FontStyle22"/>
        </w:rPr>
      </w:pPr>
      <w:proofErr w:type="gramStart"/>
      <w:r>
        <w:rPr>
          <w:bCs/>
        </w:rPr>
        <w:t>Потребность в автомобилях на 201</w:t>
      </w:r>
      <w:r w:rsidR="00FF5CAC" w:rsidRPr="00FF5CAC">
        <w:rPr>
          <w:bCs/>
        </w:rPr>
        <w:t>9</w:t>
      </w:r>
      <w:r>
        <w:rPr>
          <w:bCs/>
        </w:rPr>
        <w:t xml:space="preserve"> год с АКПП в модификации, требуемой для управления пострадавшим</w:t>
      </w:r>
      <w:r w:rsidR="00FE4DDE">
        <w:rPr>
          <w:bCs/>
        </w:rPr>
        <w:t>и</w:t>
      </w:r>
      <w:r w:rsidRPr="00854E2D">
        <w:rPr>
          <w:bCs/>
        </w:rPr>
        <w:t xml:space="preserve"> </w:t>
      </w:r>
      <w:r>
        <w:rPr>
          <w:bCs/>
        </w:rPr>
        <w:t xml:space="preserve">с ручным управлением </w:t>
      </w:r>
      <w:r w:rsidRPr="00854E2D">
        <w:rPr>
          <w:bCs/>
        </w:rPr>
        <w:t xml:space="preserve">– </w:t>
      </w:r>
      <w:r w:rsidR="001900AC">
        <w:rPr>
          <w:bCs/>
          <w:lang w:val="en-US"/>
        </w:rPr>
        <w:t>5</w:t>
      </w:r>
      <w:bookmarkStart w:id="0" w:name="_GoBack"/>
      <w:bookmarkEnd w:id="0"/>
      <w:r w:rsidRPr="00854E2D">
        <w:rPr>
          <w:bCs/>
        </w:rPr>
        <w:t xml:space="preserve"> </w:t>
      </w:r>
      <w:r>
        <w:rPr>
          <w:bCs/>
        </w:rPr>
        <w:t xml:space="preserve">штук для управления лицами без правой, левой и обеих конечностей. </w:t>
      </w:r>
      <w:proofErr w:type="gramEnd"/>
    </w:p>
    <w:p w:rsidR="00F629EB" w:rsidRDefault="001412E7" w:rsidP="005F1505">
      <w:pPr>
        <w:pStyle w:val="Style7"/>
        <w:widowControl/>
        <w:spacing w:before="67" w:line="307" w:lineRule="exact"/>
        <w:ind w:firstLine="0"/>
        <w:rPr>
          <w:rStyle w:val="FontStyle22"/>
        </w:rPr>
      </w:pPr>
      <w:r>
        <w:rPr>
          <w:noProof/>
        </w:rPr>
        <w:lastRenderedPageBreak/>
        <mc:AlternateContent>
          <mc:Choice Requires="wpg">
            <w:drawing>
              <wp:anchor distT="140335" distB="194945" distL="24130" distR="24130" simplePos="0" relativeHeight="251658240" behindDoc="0" locked="0" layoutInCell="1" allowOverlap="1" wp14:anchorId="6553CC26" wp14:editId="5ACBAA7D">
                <wp:simplePos x="0" y="0"/>
                <wp:positionH relativeFrom="margin">
                  <wp:posOffset>-1905</wp:posOffset>
                </wp:positionH>
                <wp:positionV relativeFrom="paragraph">
                  <wp:posOffset>92075</wp:posOffset>
                </wp:positionV>
                <wp:extent cx="5949950" cy="3295650"/>
                <wp:effectExtent l="0" t="0" r="12700" b="190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295650"/>
                          <a:chOff x="1694" y="2386"/>
                          <a:chExt cx="9370" cy="508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94" y="2924"/>
                            <a:ext cx="9370" cy="454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1"/>
                                <w:gridCol w:w="4114"/>
                                <w:gridCol w:w="4685"/>
                              </w:tblGrid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F629EB" w:rsidRDefault="003905E4">
                                    <w:pPr>
                                      <w:pStyle w:val="Style1"/>
                                      <w:widowControl/>
                                      <w:ind w:firstLine="48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 xml:space="preserve">№ </w:t>
                                    </w:r>
                                    <w:proofErr w:type="gramStart"/>
                                    <w:r>
                                      <w:rPr>
                                        <w:rStyle w:val="FontStyle19"/>
                                      </w:rPr>
                                      <w:t>п</w:t>
                                    </w:r>
                                    <w:proofErr w:type="gramEnd"/>
                                    <w:r>
                                      <w:rPr>
                                        <w:rStyle w:val="FontStyle19"/>
                                      </w:rPr>
                                      <w:t>/п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F629EB" w:rsidRDefault="003905E4">
                                    <w:pPr>
                                      <w:pStyle w:val="Style1"/>
                                      <w:widowControl/>
                                      <w:spacing w:line="250" w:lineRule="exact"/>
                                      <w:ind w:left="470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Технические характеристики автомобиля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F629EB" w:rsidRDefault="003905E4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ind w:left="1502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Значение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Категория автомобиля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М</w:t>
                                    </w:r>
                                    <w:proofErr w:type="gramStart"/>
                                    <w:r>
                                      <w:rPr>
                                        <w:rStyle w:val="FontStyle20"/>
                                      </w:rPr>
                                      <w:t>1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Тип кузова/количество дверей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251699" w:rsidP="00DB410B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седан</w:t>
                                    </w:r>
                                    <w:r w:rsidR="00DB410B">
                                      <w:rPr>
                                        <w:rStyle w:val="FontStyle20"/>
                                      </w:rPr>
                                      <w:t>/</w:t>
                                    </w:r>
                                    <w:r w:rsidR="00D16C88">
                                      <w:rPr>
                                        <w:rStyle w:val="FontStyle20"/>
                                      </w:rPr>
                                      <w:t xml:space="preserve"> </w:t>
                                    </w:r>
                                    <w:r w:rsidR="003905E4">
                                      <w:rPr>
                                        <w:rStyle w:val="FontStyle20"/>
                                      </w:rPr>
                                      <w:t>не менее 4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Экологический класс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не менее 5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Колесная формула/ведущие колеса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4 х 2 / передние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Схема компоновки автомобиля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20"/>
                                      </w:rPr>
                                      <w:t>переднеприводная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Расположение двигателя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переднее поперечное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Тип двигателя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четырехтактный, бензиновый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Трансмиссия (тип)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DB410B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автоматическая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Тип коробки передач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Pr="00D16C88" w:rsidRDefault="00DB410B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  <w:t>с автоматическим управлением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ind w:left="5" w:hanging="5"/>
                                      <w:rPr>
                                        <w:rStyle w:val="FontStyle20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Двигатель внутреннего сгорания (рабочий объем), см</w:t>
                                    </w:r>
                                    <w:r>
                                      <w:rPr>
                                        <w:rStyle w:val="FontStyle20"/>
                                        <w:vertAlign w:val="superscript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не более 1600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Оборудование автомобиля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ind w:right="110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 xml:space="preserve">в соответствии с пунктом 15 Приложения № 3 к </w:t>
                                    </w:r>
                                    <w:proofErr w:type="gramStart"/>
                                    <w:r>
                                      <w:rPr>
                                        <w:rStyle w:val="FontStyle20"/>
                                      </w:rPr>
                                      <w:t>ТР</w:t>
                                    </w:r>
                                    <w:proofErr w:type="gramEnd"/>
                                    <w:r>
                                      <w:rPr>
                                        <w:rStyle w:val="FontStyle20"/>
                                      </w:rPr>
                                      <w:t xml:space="preserve"> ТС 018/2011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Топливо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бензин с октановым числом не менее 95</w:t>
                                    </w:r>
                                  </w:p>
                                </w:tc>
                              </w:tr>
                            </w:tbl>
                            <w:p w:rsidR="00C75F98" w:rsidRDefault="00C75F9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08" y="2386"/>
                            <a:ext cx="6782" cy="30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629EB" w:rsidRDefault="003905E4">
                              <w:pPr>
                                <w:pStyle w:val="Style2"/>
                                <w:widowControl/>
                                <w:jc w:val="both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>8. Требования к техническим характеристикам товара: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.15pt;margin-top:7.25pt;width:468.5pt;height:259.5pt;z-index:251658240;mso-wrap-distance-left:1.9pt;mso-wrap-distance-top:11.05pt;mso-wrap-distance-right:1.9pt;mso-wrap-distance-bottom:15.35pt;mso-position-horizontal-relative:margin" coordorigin="1694,2386" coordsize="9370,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AUKAMAAM0JAAAOAAAAZHJzL2Uyb0RvYy54bWzsVttunDAQfa/Uf7D8vgF22QsobJTuJarU&#10;S6SkH+AFA1bBprZ3Ia367x3bsNtNHxqlUtRK5QHGHns8c2bm4Murrq7QgUrFBE9wcOFjRHkqMsaL&#10;BH+6344WGClNeEYqwWmCH6jCV8vXry7bJqZjUYoqoxKBEa7itklwqXUTe55KS1oTdSEaykGZC1kT&#10;DUNZeJkkLVivK2/s+zOvFTJrpEipUjC7dkq8tPbznKb6Y54rqlGVYPBN27e07515e8tLEheSNCVL&#10;ezfIM7yoCeNw6NHUmmiC9pL9YqpmqRRK5PoiFbUn8pyl1MYA0QT+o2hupNg3NpYibovmCBNA+win&#10;Z5tNPxxuJWJZgscYcVJDiuypaGygaZsihhU3srlrbqWLD8R3Iv2sQO091ptx4RajXfteZGCO7LWw&#10;0HS5rI0JCBp1NgMPxwzQTqMUJqdRGEVTSFQKusk4ms5gYHOUlpBIsy+YRSFGoB5PFrNBt+n3R5N5&#10;v3nqL6ZG65HYHWyd7Z0zkUG9qROk6s8gvStJQ22mlAGsh3QyQHpv4nsjOjRxqNpFBlKkO5iGoCxC&#10;yiGLuFiVhBf0WkrRlpRk4F1ggzFug32XDTNQxsjvoD5BFo1DB9kA+AmwcBrOzwAjcSOVvqGiRkZI&#10;sIRusn6SwzulHbbDEpNYLrasqmy2Ko5ak1wzrUTFMqOxA1nsVpVEBwINubVPf+jZspppoIWK1Qle&#10;+OZxXhssNjyzR2jCKidDiitujENQ4Fgvufb7FvnRZrFZhKNwPNuMQn+9Hl1vV+Fotg3m0/VkvVqt&#10;g+/GzyCMS5ZllBtXByoIwqfVRU9KromPZHAWknpK5N65G7Z8Iarha6ODQnZ5d1Wsu10HgJjJncge&#10;oBykcDQHtAxCKeRXjFqguASrL3siKUbVWw4lZfhwEOQg7AaB8BS2Jlhj5MSVdry5byQrSrDsipaL&#10;a+jwnNmCOHlh2cH22As1G5CC469js9lSNx71HfNCzTb34Z93xk9Ds83mC2BZS22+5dcjOf3vtRgq&#10;/5/oNfuztGx8Kva/r+Xs3w7uDJY5+vuNuZT8PLYterqFLX8AAAD//wMAUEsDBBQABgAIAAAAIQAm&#10;0NqX4AAAAAgBAAAPAAAAZHJzL2Rvd25yZXYueG1sTI/BTsMwEETvSPyDtUjcWieElBLiVFUFnCok&#10;WiTUmxtvk6jxOordJP17lhMcZ2c08zZfTbYVA/a+caQgnkcgkEpnGqoUfO3fZksQPmgyunWECq7o&#10;YVXc3uQ6M26kTxx2oRJcQj7TCuoQukxKX9ZotZ+7Dom9k+utDiz7Sppej1xuW/kQRQtpdUO8UOsO&#10;NzWW593FKngf9bhO4tdhez5trod9+vG9jVGp+7tp/QIi4BT+wvCLz+hQMNPRXch40SqYJRzk82MK&#10;gu3nZPEE4qggTZIUZJHL/w8UPwAAAP//AwBQSwECLQAUAAYACAAAACEAtoM4kv4AAADhAQAAEwAA&#10;AAAAAAAAAAAAAAAAAAAAW0NvbnRlbnRfVHlwZXNdLnhtbFBLAQItABQABgAIAAAAIQA4/SH/1gAA&#10;AJQBAAALAAAAAAAAAAAAAAAAAC8BAABfcmVscy8ucmVsc1BLAQItABQABgAIAAAAIQDwOWAUKAMA&#10;AM0JAAAOAAAAAAAAAAAAAAAAAC4CAABkcnMvZTJvRG9jLnhtbFBLAQItABQABgAIAAAAIQAm0NqX&#10;4AAAAAgBAAAPAAAAAAAAAAAAAAAAAIIFAABkcnMvZG93bnJldi54bWxQSwUGAAAAAAQABADzAAAA&#10;j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94;top:2924;width:9370;height:4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1"/>
                          <w:gridCol w:w="4114"/>
                          <w:gridCol w:w="4685"/>
                        </w:tblGrid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F629EB" w:rsidRDefault="003905E4">
                              <w:pPr>
                                <w:pStyle w:val="Style1"/>
                                <w:widowControl/>
                                <w:ind w:firstLine="48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 xml:space="preserve">№ </w:t>
                              </w:r>
                              <w:proofErr w:type="gramStart"/>
                              <w:r>
                                <w:rPr>
                                  <w:rStyle w:val="FontStyle19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Style w:val="FontStyle19"/>
                                </w:rPr>
                                <w:t>/п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F629EB" w:rsidRDefault="003905E4">
                              <w:pPr>
                                <w:pStyle w:val="Style1"/>
                                <w:widowControl/>
                                <w:spacing w:line="250" w:lineRule="exact"/>
                                <w:ind w:left="470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Технические характеристики автомобиля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F629EB" w:rsidRDefault="003905E4">
                              <w:pPr>
                                <w:pStyle w:val="Style1"/>
                                <w:widowControl/>
                                <w:spacing w:line="240" w:lineRule="auto"/>
                                <w:ind w:left="1502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Значение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Категория автомобиля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М</w:t>
                              </w:r>
                              <w:proofErr w:type="gramStart"/>
                              <w:r>
                                <w:rPr>
                                  <w:rStyle w:val="FontStyle20"/>
                                </w:rPr>
                                <w:t>1</w:t>
                              </w:r>
                              <w:proofErr w:type="gramEnd"/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Тип кузова/количество дверей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251699" w:rsidP="00DB410B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седан</w:t>
                              </w:r>
                              <w:r w:rsidR="00DB410B">
                                <w:rPr>
                                  <w:rStyle w:val="FontStyle20"/>
                                </w:rPr>
                                <w:t>/</w:t>
                              </w:r>
                              <w:r w:rsidR="00D16C88">
                                <w:rPr>
                                  <w:rStyle w:val="FontStyle20"/>
                                </w:rPr>
                                <w:t xml:space="preserve"> </w:t>
                              </w:r>
                              <w:r w:rsidR="003905E4">
                                <w:rPr>
                                  <w:rStyle w:val="FontStyle20"/>
                                </w:rPr>
                                <w:t>не менее 4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Экологический класс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не менее 5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Колесная формула/ведущие колеса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4 х 2 / передние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Схема компоновки автомобиля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20"/>
                                </w:rPr>
                                <w:t>переднеприводная</w:t>
                              </w:r>
                              <w:proofErr w:type="spellEnd"/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Расположение двигателя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переднее поперечное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Тип двигателя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четырехтактный, бензиновый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Трансмиссия (тип)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DB410B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автоматическая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Тип коробки передач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Pr="00D16C88" w:rsidRDefault="00DB410B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с автоматическим управлением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ind w:left="5" w:hanging="5"/>
                                <w:rPr>
                                  <w:rStyle w:val="FontStyle20"/>
                                  <w:vertAlign w:val="superscript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Двигатель внутреннего сгорания (рабочий объем), см</w:t>
                              </w:r>
                              <w:r>
                                <w:rPr>
                                  <w:rStyle w:val="FontStyle20"/>
                                  <w:vertAlign w:val="superscript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не более 1600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Оборудование автомобиля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ind w:right="110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 xml:space="preserve">в соответствии с пунктом 15 Приложения № 3 к </w:t>
                              </w:r>
                              <w:proofErr w:type="gramStart"/>
                              <w:r>
                                <w:rPr>
                                  <w:rStyle w:val="FontStyle20"/>
                                </w:rPr>
                                <w:t>ТР</w:t>
                              </w:r>
                              <w:proofErr w:type="gramEnd"/>
                              <w:r>
                                <w:rPr>
                                  <w:rStyle w:val="FontStyle20"/>
                                </w:rPr>
                                <w:t xml:space="preserve"> ТС 018/2011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Топливо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бензин с октановым числом не менее 95</w:t>
                              </w:r>
                            </w:p>
                          </w:tc>
                        </w:tr>
                      </w:tbl>
                      <w:p w:rsidR="00C75F98" w:rsidRDefault="00C75F98"/>
                    </w:txbxContent>
                  </v:textbox>
                </v:shape>
                <v:shape id="Text Box 4" o:spid="_x0000_s1028" type="#_x0000_t202" style="position:absolute;left:1708;top:2386;width:6782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F629EB" w:rsidRDefault="003905E4">
                        <w:pPr>
                          <w:pStyle w:val="Style2"/>
                          <w:widowControl/>
                          <w:jc w:val="both"/>
                          <w:rPr>
                            <w:rStyle w:val="FontStyle22"/>
                          </w:rPr>
                        </w:pPr>
                        <w:r>
                          <w:rPr>
                            <w:rStyle w:val="FontStyle22"/>
                          </w:rPr>
                          <w:t>8. Требования к техническим характеристикам товара: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3905E4">
        <w:rPr>
          <w:rStyle w:val="FontStyle22"/>
        </w:rPr>
        <w:t>9. Условия передачи и приемки автомобиля:</w:t>
      </w:r>
    </w:p>
    <w:p w:rsidR="00F629EB" w:rsidRDefault="003905E4">
      <w:pPr>
        <w:pStyle w:val="Style7"/>
        <w:widowControl/>
        <w:spacing w:line="307" w:lineRule="exact"/>
        <w:ind w:firstLine="422"/>
        <w:rPr>
          <w:rStyle w:val="FontStyle21"/>
        </w:rPr>
      </w:pPr>
      <w:r>
        <w:rPr>
          <w:rStyle w:val="FontStyle21"/>
        </w:rPr>
        <w:t xml:space="preserve">Передача автомобилей должна осуществляться со складов Поставщика (представителя Поставщика, действующего на основании доверенности) на территории </w:t>
      </w:r>
      <w:r w:rsidR="006940E1">
        <w:rPr>
          <w:rStyle w:val="FontStyle21"/>
        </w:rPr>
        <w:t xml:space="preserve">города Махачкала Республики Дагестан </w:t>
      </w:r>
      <w:r>
        <w:rPr>
          <w:rStyle w:val="FontStyle21"/>
        </w:rPr>
        <w:t>в соответствии с пунктом 10 настоящего Технического задания, при представлении Получателями (их доверенными лицами) паспорта и Направления, выдаваемого Заказчиком.</w:t>
      </w:r>
    </w:p>
    <w:p w:rsidR="00F629EB" w:rsidRDefault="00F629EB">
      <w:pPr>
        <w:pStyle w:val="Style2"/>
        <w:widowControl/>
        <w:spacing w:line="240" w:lineRule="exact"/>
        <w:rPr>
          <w:sz w:val="20"/>
          <w:szCs w:val="20"/>
        </w:rPr>
      </w:pPr>
    </w:p>
    <w:p w:rsidR="006940E1" w:rsidRPr="006940E1" w:rsidRDefault="003905E4" w:rsidP="006940E1">
      <w:pPr>
        <w:pStyle w:val="Style2"/>
        <w:widowControl/>
        <w:numPr>
          <w:ilvl w:val="0"/>
          <w:numId w:val="15"/>
        </w:numPr>
        <w:spacing w:before="82"/>
        <w:rPr>
          <w:rStyle w:val="FontStyle22"/>
          <w:b w:val="0"/>
        </w:rPr>
      </w:pPr>
      <w:r>
        <w:rPr>
          <w:rStyle w:val="FontStyle22"/>
        </w:rPr>
        <w:t>Место поставки автомобиля:</w:t>
      </w:r>
      <w:r w:rsidR="006940E1">
        <w:rPr>
          <w:rStyle w:val="FontStyle22"/>
        </w:rPr>
        <w:t xml:space="preserve"> </w:t>
      </w:r>
      <w:r w:rsidR="006940E1" w:rsidRPr="006940E1">
        <w:rPr>
          <w:rStyle w:val="FontStyle22"/>
          <w:b w:val="0"/>
        </w:rPr>
        <w:t xml:space="preserve">Республика Дагестан, </w:t>
      </w:r>
      <w:proofErr w:type="spellStart"/>
      <w:r w:rsidR="006940E1" w:rsidRPr="006940E1">
        <w:rPr>
          <w:rStyle w:val="FontStyle22"/>
          <w:b w:val="0"/>
        </w:rPr>
        <w:t>г</w:t>
      </w:r>
      <w:proofErr w:type="gramStart"/>
      <w:r w:rsidR="006940E1" w:rsidRPr="006940E1">
        <w:rPr>
          <w:rStyle w:val="FontStyle22"/>
          <w:b w:val="0"/>
        </w:rPr>
        <w:t>.М</w:t>
      </w:r>
      <w:proofErr w:type="gramEnd"/>
      <w:r w:rsidR="006940E1" w:rsidRPr="006940E1">
        <w:rPr>
          <w:rStyle w:val="FontStyle22"/>
          <w:b w:val="0"/>
        </w:rPr>
        <w:t>ахачкала</w:t>
      </w:r>
      <w:proofErr w:type="spellEnd"/>
    </w:p>
    <w:p w:rsidR="00F629EB" w:rsidRDefault="003905E4" w:rsidP="001412E7">
      <w:pPr>
        <w:pStyle w:val="Style3"/>
        <w:widowControl/>
        <w:numPr>
          <w:ilvl w:val="0"/>
          <w:numId w:val="15"/>
        </w:numPr>
        <w:tabs>
          <w:tab w:val="left" w:pos="389"/>
        </w:tabs>
        <w:spacing w:before="307" w:line="307" w:lineRule="exact"/>
        <w:jc w:val="left"/>
        <w:rPr>
          <w:rStyle w:val="FontStyle22"/>
        </w:rPr>
      </w:pPr>
      <w:r>
        <w:rPr>
          <w:rStyle w:val="FontStyle22"/>
        </w:rPr>
        <w:t>Порядок формирования цены:</w:t>
      </w:r>
    </w:p>
    <w:p w:rsidR="00F629EB" w:rsidRDefault="003905E4">
      <w:pPr>
        <w:pStyle w:val="Style8"/>
        <w:widowControl/>
        <w:spacing w:before="5" w:line="307" w:lineRule="exact"/>
        <w:ind w:firstLine="710"/>
        <w:rPr>
          <w:rStyle w:val="FontStyle21"/>
        </w:rPr>
      </w:pPr>
      <w:proofErr w:type="gramStart"/>
      <w:r>
        <w:rPr>
          <w:rStyle w:val="FontStyle21"/>
        </w:rPr>
        <w:t>Цена настоящего Контракта включает в себя все расходы Поставщика по исполнению Контракта, в том числе на транспортировку, хранение и предпродажную подготовку, гарантийное обслуживание автомобилей, оформление всех документов, необходимых для постановки автомобилей на учет в органах ГИБДД, налоги (без учета НДС),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</w:t>
      </w:r>
      <w:proofErr w:type="gramEnd"/>
      <w:r>
        <w:rPr>
          <w:rStyle w:val="FontStyle21"/>
        </w:rPr>
        <w:t xml:space="preserve"> с действующим законодательством Российской Федерации.</w:t>
      </w:r>
    </w:p>
    <w:p w:rsidR="00F629EB" w:rsidRDefault="003905E4" w:rsidP="001412E7">
      <w:pPr>
        <w:pStyle w:val="Style3"/>
        <w:widowControl/>
        <w:numPr>
          <w:ilvl w:val="0"/>
          <w:numId w:val="16"/>
        </w:numPr>
        <w:tabs>
          <w:tab w:val="left" w:pos="389"/>
        </w:tabs>
        <w:spacing w:before="307" w:line="312" w:lineRule="exact"/>
        <w:jc w:val="left"/>
        <w:rPr>
          <w:rStyle w:val="FontStyle22"/>
        </w:rPr>
      </w:pPr>
      <w:r>
        <w:rPr>
          <w:rStyle w:val="FontStyle22"/>
        </w:rPr>
        <w:t>Условия оплаты:</w:t>
      </w:r>
    </w:p>
    <w:p w:rsidR="00F629EB" w:rsidRDefault="003905E4" w:rsidP="004742ED">
      <w:pPr>
        <w:pStyle w:val="Style15"/>
        <w:widowControl/>
        <w:spacing w:before="5"/>
        <w:rPr>
          <w:rStyle w:val="FontStyle21"/>
        </w:rPr>
      </w:pPr>
      <w:r>
        <w:rPr>
          <w:rStyle w:val="FontStyle21"/>
        </w:rPr>
        <w:t xml:space="preserve">Оплата будет произведена </w:t>
      </w:r>
      <w:proofErr w:type="gramStart"/>
      <w:r>
        <w:rPr>
          <w:rStyle w:val="FontStyle21"/>
        </w:rPr>
        <w:t>по безналичному расчету с расчетного счета Заказчика на расчетный счет Поставщика по факту поставки Товара на основании</w:t>
      </w:r>
      <w:proofErr w:type="gramEnd"/>
      <w:r>
        <w:rPr>
          <w:rStyle w:val="FontStyle21"/>
        </w:rPr>
        <w:t xml:space="preserve">   счетов   Поставщика,   Актов   поставки   Товара (подписанного</w:t>
      </w:r>
      <w:r w:rsidR="004742ED">
        <w:rPr>
          <w:rStyle w:val="FontStyle21"/>
        </w:rPr>
        <w:t xml:space="preserve"> </w:t>
      </w:r>
      <w:r>
        <w:rPr>
          <w:rStyle w:val="FontStyle21"/>
        </w:rPr>
        <w:t>Заказчиком) с приложенными копиями Актов сдачи-приемки Товара и счетов фактур, Реестра выдачи Товара, а также по одному экземпляру на каждого Получателя: Акта сдачи - приемки Товара Получателем, Договора, отрывного талона к Направлению, копии паспорта транспортного средства и накладных. После выполнения контрактных обязатель</w:t>
      </w:r>
      <w:proofErr w:type="gramStart"/>
      <w:r>
        <w:rPr>
          <w:rStyle w:val="FontStyle21"/>
        </w:rPr>
        <w:t>ств Ст</w:t>
      </w:r>
      <w:proofErr w:type="gramEnd"/>
      <w:r>
        <w:rPr>
          <w:rStyle w:val="FontStyle21"/>
        </w:rPr>
        <w:t>ороны подписывают Акт выверки расчетов.</w:t>
      </w:r>
    </w:p>
    <w:p w:rsidR="00F629EB" w:rsidRDefault="003905E4">
      <w:pPr>
        <w:pStyle w:val="Style15"/>
        <w:widowControl/>
        <w:tabs>
          <w:tab w:val="left" w:leader="underscore" w:pos="1378"/>
        </w:tabs>
        <w:spacing w:line="307" w:lineRule="exact"/>
        <w:rPr>
          <w:rStyle w:val="FontStyle21"/>
        </w:rPr>
      </w:pPr>
      <w:r>
        <w:rPr>
          <w:rStyle w:val="FontStyle21"/>
        </w:rPr>
        <w:t>Документы, необходимые для оплаты, представляются Заказчику не</w:t>
      </w:r>
      <w:r>
        <w:rPr>
          <w:rStyle w:val="FontStyle21"/>
        </w:rPr>
        <w:br/>
        <w:t>позднее</w:t>
      </w:r>
      <w:r w:rsidR="005F1505">
        <w:rPr>
          <w:rStyle w:val="FontStyle21"/>
        </w:rPr>
        <w:t xml:space="preserve"> </w:t>
      </w:r>
      <w:r w:rsidR="00FF5CAC" w:rsidRPr="00FF5CAC">
        <w:rPr>
          <w:rStyle w:val="FontStyle21"/>
        </w:rPr>
        <w:t>01</w:t>
      </w:r>
      <w:r w:rsidR="00D740DA" w:rsidRPr="00D740DA">
        <w:rPr>
          <w:rStyle w:val="FontStyle21"/>
        </w:rPr>
        <w:t xml:space="preserve"> </w:t>
      </w:r>
      <w:r w:rsidR="005D62D8">
        <w:rPr>
          <w:rStyle w:val="FontStyle21"/>
        </w:rPr>
        <w:t>апреля</w:t>
      </w:r>
      <w:r w:rsidR="00FF5CAC">
        <w:rPr>
          <w:rStyle w:val="FontStyle21"/>
        </w:rPr>
        <w:t xml:space="preserve"> </w:t>
      </w:r>
      <w:r>
        <w:rPr>
          <w:rStyle w:val="FontStyle21"/>
        </w:rPr>
        <w:t>201</w:t>
      </w:r>
      <w:r w:rsidR="00FF5CAC">
        <w:rPr>
          <w:rStyle w:val="FontStyle21"/>
        </w:rPr>
        <w:t>9</w:t>
      </w:r>
      <w:r>
        <w:rPr>
          <w:rStyle w:val="FontStyle21"/>
        </w:rPr>
        <w:t xml:space="preserve"> года.</w:t>
      </w:r>
    </w:p>
    <w:p w:rsidR="00F629EB" w:rsidRDefault="00F629EB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5F1505" w:rsidRDefault="005F1505">
      <w:pPr>
        <w:pStyle w:val="Style3"/>
        <w:widowControl/>
        <w:tabs>
          <w:tab w:val="left" w:pos="389"/>
        </w:tabs>
        <w:spacing w:before="67" w:line="307" w:lineRule="exact"/>
        <w:jc w:val="left"/>
        <w:rPr>
          <w:rStyle w:val="FontStyle22"/>
        </w:rPr>
      </w:pPr>
    </w:p>
    <w:p w:rsidR="00F629EB" w:rsidRDefault="003905E4">
      <w:pPr>
        <w:pStyle w:val="Style3"/>
        <w:widowControl/>
        <w:tabs>
          <w:tab w:val="left" w:pos="389"/>
        </w:tabs>
        <w:spacing w:before="67" w:line="307" w:lineRule="exact"/>
        <w:jc w:val="left"/>
        <w:rPr>
          <w:rStyle w:val="FontStyle22"/>
        </w:rPr>
      </w:pPr>
      <w:r>
        <w:rPr>
          <w:rStyle w:val="FontStyle22"/>
        </w:rPr>
        <w:lastRenderedPageBreak/>
        <w:t>13.</w:t>
      </w:r>
      <w:r>
        <w:rPr>
          <w:rStyle w:val="FontStyle22"/>
        </w:rPr>
        <w:tab/>
        <w:t>Обязательные условия:</w:t>
      </w:r>
    </w:p>
    <w:p w:rsidR="00F629EB" w:rsidRDefault="003905E4">
      <w:pPr>
        <w:pStyle w:val="Style15"/>
        <w:widowControl/>
        <w:spacing w:line="307" w:lineRule="exact"/>
        <w:ind w:firstLine="586"/>
        <w:rPr>
          <w:rStyle w:val="FontStyle21"/>
        </w:rPr>
      </w:pPr>
      <w:r>
        <w:rPr>
          <w:rStyle w:val="FontStyle21"/>
        </w:rPr>
        <w:t>13.1. Заказчик передает Реестр получателей Товара Поставщику необходимый для обеспечения застрахованных лиц автомобилями.</w:t>
      </w:r>
    </w:p>
    <w:p w:rsidR="00F629EB" w:rsidRDefault="003905E4" w:rsidP="00AB43F0">
      <w:pPr>
        <w:pStyle w:val="Style5"/>
        <w:widowControl/>
        <w:numPr>
          <w:ilvl w:val="0"/>
          <w:numId w:val="17"/>
        </w:numPr>
        <w:tabs>
          <w:tab w:val="left" w:pos="1358"/>
        </w:tabs>
        <w:spacing w:line="307" w:lineRule="exact"/>
        <w:ind w:right="10" w:firstLine="567"/>
        <w:rPr>
          <w:rStyle w:val="FontStyle21"/>
        </w:rPr>
      </w:pPr>
      <w:r>
        <w:rPr>
          <w:rStyle w:val="FontStyle21"/>
        </w:rPr>
        <w:t>При выдаче Товара Получателю Поставщик оформляет следующие документы:</w:t>
      </w:r>
    </w:p>
    <w:p w:rsidR="00F629EB" w:rsidRDefault="00F629EB">
      <w:pPr>
        <w:widowControl/>
        <w:rPr>
          <w:sz w:val="2"/>
          <w:szCs w:val="2"/>
        </w:rPr>
      </w:pPr>
    </w:p>
    <w:p w:rsidR="00F629EB" w:rsidRDefault="003905E4" w:rsidP="001412E7">
      <w:pPr>
        <w:pStyle w:val="Style13"/>
        <w:widowControl/>
        <w:numPr>
          <w:ilvl w:val="0"/>
          <w:numId w:val="18"/>
        </w:numPr>
        <w:tabs>
          <w:tab w:val="left" w:pos="710"/>
        </w:tabs>
        <w:spacing w:line="307" w:lineRule="exact"/>
        <w:ind w:left="374" w:firstLine="0"/>
        <w:jc w:val="left"/>
        <w:rPr>
          <w:rStyle w:val="FontStyle21"/>
        </w:rPr>
      </w:pPr>
      <w:r>
        <w:rPr>
          <w:rStyle w:val="FontStyle21"/>
        </w:rPr>
        <w:t>Акт сдачи-приемки Товара Получателем;</w:t>
      </w:r>
    </w:p>
    <w:p w:rsidR="00F629EB" w:rsidRDefault="003905E4" w:rsidP="001412E7">
      <w:pPr>
        <w:pStyle w:val="Style13"/>
        <w:widowControl/>
        <w:numPr>
          <w:ilvl w:val="0"/>
          <w:numId w:val="18"/>
        </w:numPr>
        <w:tabs>
          <w:tab w:val="left" w:pos="706"/>
        </w:tabs>
        <w:spacing w:line="307" w:lineRule="exact"/>
        <w:ind w:firstLine="370"/>
        <w:rPr>
          <w:rStyle w:val="FontStyle21"/>
        </w:rPr>
      </w:pPr>
      <w:r>
        <w:rPr>
          <w:rStyle w:val="FontStyle21"/>
        </w:rPr>
        <w:t>Договор, который составляется в трех экземплярах и подписывается Заказчиком (страховщиком), Поставщиком и Получателем (застрахованное лицо).</w:t>
      </w:r>
    </w:p>
    <w:p w:rsidR="00F629EB" w:rsidRDefault="003905E4" w:rsidP="001412E7">
      <w:pPr>
        <w:pStyle w:val="Style5"/>
        <w:widowControl/>
        <w:numPr>
          <w:ilvl w:val="0"/>
          <w:numId w:val="19"/>
        </w:numPr>
        <w:tabs>
          <w:tab w:val="left" w:pos="1358"/>
        </w:tabs>
        <w:spacing w:line="307" w:lineRule="exact"/>
        <w:ind w:firstLine="730"/>
        <w:rPr>
          <w:rStyle w:val="FontStyle21"/>
        </w:rPr>
      </w:pPr>
      <w:r>
        <w:rPr>
          <w:rStyle w:val="FontStyle21"/>
        </w:rPr>
        <w:t>Не позднее 3 дней с момента поступления, Поставщик обязан сообщить Заказчику о факте поступления автомобиля на склад Поставщика и обеспечить бесплатное хранение автомобиля не менее чем 14 дней до даты поставки Заказчику.</w:t>
      </w:r>
    </w:p>
    <w:p w:rsidR="00F629EB" w:rsidRDefault="003905E4" w:rsidP="001412E7">
      <w:pPr>
        <w:pStyle w:val="Style5"/>
        <w:widowControl/>
        <w:numPr>
          <w:ilvl w:val="0"/>
          <w:numId w:val="19"/>
        </w:numPr>
        <w:tabs>
          <w:tab w:val="left" w:pos="1358"/>
        </w:tabs>
        <w:spacing w:line="307" w:lineRule="exact"/>
        <w:ind w:right="5" w:firstLine="730"/>
        <w:rPr>
          <w:rStyle w:val="FontStyle21"/>
        </w:rPr>
      </w:pPr>
      <w:r>
        <w:rPr>
          <w:rStyle w:val="FontStyle21"/>
        </w:rPr>
        <w:t xml:space="preserve">Поставка осуществляется на основании направления страховщика. При повторном обеспечении автомобилем срок наступает не чаще 7 (семи) лет </w:t>
      </w:r>
      <w:proofErr w:type="gramStart"/>
      <w:r>
        <w:rPr>
          <w:rStyle w:val="FontStyle21"/>
        </w:rPr>
        <w:t>с даты обеспечения</w:t>
      </w:r>
      <w:proofErr w:type="gramEnd"/>
      <w:r>
        <w:rPr>
          <w:rStyle w:val="FontStyle21"/>
        </w:rPr>
        <w:t xml:space="preserve"> предыдущим автомобилем.</w:t>
      </w:r>
    </w:p>
    <w:p w:rsidR="00F629EB" w:rsidRDefault="00F629EB">
      <w:pPr>
        <w:widowControl/>
        <w:rPr>
          <w:sz w:val="2"/>
          <w:szCs w:val="2"/>
        </w:rPr>
      </w:pPr>
    </w:p>
    <w:p w:rsidR="00F963B5" w:rsidRDefault="003905E4" w:rsidP="00F963B5">
      <w:pPr>
        <w:pStyle w:val="Style3"/>
        <w:widowControl/>
        <w:numPr>
          <w:ilvl w:val="0"/>
          <w:numId w:val="20"/>
        </w:numPr>
        <w:tabs>
          <w:tab w:val="left" w:pos="389"/>
          <w:tab w:val="left" w:leader="underscore" w:pos="5069"/>
        </w:tabs>
        <w:spacing w:before="326"/>
        <w:jc w:val="left"/>
        <w:rPr>
          <w:rStyle w:val="FontStyle22"/>
        </w:rPr>
      </w:pPr>
      <w:r>
        <w:rPr>
          <w:rStyle w:val="FontStyle22"/>
        </w:rPr>
        <w:t>Срок поставки товара</w:t>
      </w:r>
      <w:r w:rsidR="00F963B5">
        <w:rPr>
          <w:rStyle w:val="FontStyle22"/>
        </w:rPr>
        <w:t>:</w:t>
      </w:r>
    </w:p>
    <w:p w:rsidR="00F629EB" w:rsidRPr="00917DB8" w:rsidRDefault="00917DB8" w:rsidP="00F963B5">
      <w:pPr>
        <w:pStyle w:val="Style3"/>
        <w:widowControl/>
        <w:tabs>
          <w:tab w:val="left" w:pos="389"/>
          <w:tab w:val="left" w:leader="underscore" w:pos="5069"/>
        </w:tabs>
        <w:spacing w:before="326"/>
        <w:jc w:val="left"/>
        <w:rPr>
          <w:rStyle w:val="FontStyle22"/>
        </w:rPr>
      </w:pPr>
      <w:r w:rsidRPr="00917DB8">
        <w:rPr>
          <w:rStyle w:val="FontStyle22"/>
        </w:rPr>
        <w:t>В течени</w:t>
      </w:r>
      <w:proofErr w:type="gramStart"/>
      <w:r w:rsidRPr="00917DB8">
        <w:rPr>
          <w:rStyle w:val="FontStyle22"/>
        </w:rPr>
        <w:t>и</w:t>
      </w:r>
      <w:proofErr w:type="gramEnd"/>
      <w:r w:rsidRPr="00917DB8">
        <w:rPr>
          <w:rStyle w:val="FontStyle22"/>
        </w:rPr>
        <w:t xml:space="preserve"> 15 дней со дня заключения контракта</w:t>
      </w:r>
    </w:p>
    <w:p w:rsidR="00F629EB" w:rsidRDefault="003905E4" w:rsidP="001412E7">
      <w:pPr>
        <w:pStyle w:val="Style3"/>
        <w:widowControl/>
        <w:numPr>
          <w:ilvl w:val="0"/>
          <w:numId w:val="20"/>
        </w:numPr>
        <w:tabs>
          <w:tab w:val="left" w:pos="389"/>
        </w:tabs>
        <w:spacing w:before="302" w:line="307" w:lineRule="exact"/>
        <w:jc w:val="left"/>
        <w:rPr>
          <w:rStyle w:val="FontStyle22"/>
        </w:rPr>
      </w:pPr>
      <w:r>
        <w:rPr>
          <w:rStyle w:val="FontStyle22"/>
        </w:rPr>
        <w:t>Требования к сроку и объему предоставления гарантий на товар:</w:t>
      </w:r>
    </w:p>
    <w:p w:rsidR="00F629EB" w:rsidRDefault="00F629EB">
      <w:pPr>
        <w:widowControl/>
        <w:rPr>
          <w:sz w:val="2"/>
          <w:szCs w:val="2"/>
        </w:rPr>
      </w:pPr>
    </w:p>
    <w:p w:rsidR="00F629EB" w:rsidRDefault="003905E4" w:rsidP="001412E7">
      <w:pPr>
        <w:pStyle w:val="Style12"/>
        <w:widowControl/>
        <w:numPr>
          <w:ilvl w:val="0"/>
          <w:numId w:val="21"/>
        </w:numPr>
        <w:tabs>
          <w:tab w:val="left" w:pos="1186"/>
        </w:tabs>
        <w:ind w:firstLine="586"/>
        <w:rPr>
          <w:rStyle w:val="FontStyle21"/>
        </w:rPr>
      </w:pPr>
      <w:r>
        <w:rPr>
          <w:rStyle w:val="FontStyle21"/>
        </w:rPr>
        <w:t>Гарантия на Товар должн</w:t>
      </w:r>
      <w:r w:rsidR="004742ED">
        <w:rPr>
          <w:rStyle w:val="FontStyle21"/>
        </w:rPr>
        <w:t>а</w:t>
      </w:r>
      <w:r>
        <w:rPr>
          <w:rStyle w:val="FontStyle21"/>
        </w:rPr>
        <w:t xml:space="preserve"> составлять не менее 36 месяцев или не менее 100 000 км (сто тысяч) пробега (в зависимости от того, что наступит раньше), с момента передачи его Заказчику.</w:t>
      </w:r>
    </w:p>
    <w:p w:rsidR="00F629EB" w:rsidRDefault="003905E4" w:rsidP="001412E7">
      <w:pPr>
        <w:pStyle w:val="Style12"/>
        <w:widowControl/>
        <w:numPr>
          <w:ilvl w:val="0"/>
          <w:numId w:val="21"/>
        </w:numPr>
        <w:tabs>
          <w:tab w:val="left" w:pos="1186"/>
        </w:tabs>
        <w:ind w:firstLine="586"/>
        <w:rPr>
          <w:rStyle w:val="FontStyle21"/>
        </w:rPr>
      </w:pPr>
      <w:r>
        <w:rPr>
          <w:rStyle w:val="FontStyle21"/>
        </w:rPr>
        <w:t>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F629EB" w:rsidRDefault="00F629EB">
      <w:pPr>
        <w:widowControl/>
        <w:rPr>
          <w:sz w:val="2"/>
          <w:szCs w:val="2"/>
        </w:rPr>
      </w:pPr>
    </w:p>
    <w:p w:rsidR="00F629EB" w:rsidRDefault="003905E4" w:rsidP="001412E7">
      <w:pPr>
        <w:pStyle w:val="Style12"/>
        <w:widowControl/>
        <w:numPr>
          <w:ilvl w:val="0"/>
          <w:numId w:val="22"/>
        </w:numPr>
        <w:tabs>
          <w:tab w:val="left" w:pos="1397"/>
        </w:tabs>
        <w:ind w:right="5" w:firstLine="590"/>
        <w:rPr>
          <w:rStyle w:val="FontStyle21"/>
        </w:rPr>
      </w:pPr>
      <w:r>
        <w:rPr>
          <w:rStyle w:val="FontStyle21"/>
        </w:rPr>
        <w:t>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F629EB" w:rsidRDefault="003905E4" w:rsidP="001412E7">
      <w:pPr>
        <w:pStyle w:val="Style12"/>
        <w:widowControl/>
        <w:numPr>
          <w:ilvl w:val="0"/>
          <w:numId w:val="23"/>
        </w:numPr>
        <w:tabs>
          <w:tab w:val="left" w:pos="1258"/>
        </w:tabs>
        <w:ind w:right="10" w:firstLine="590"/>
        <w:rPr>
          <w:rStyle w:val="FontStyle21"/>
        </w:rPr>
      </w:pPr>
      <w:r>
        <w:rPr>
          <w:rStyle w:val="FontStyle21"/>
        </w:rPr>
        <w:t xml:space="preserve">Условия и порядок гарантийного обслуживания Товара указаны в Сервисной книжке, выдаваемой Заказчику </w:t>
      </w:r>
      <w:proofErr w:type="gramStart"/>
      <w:r>
        <w:rPr>
          <w:rStyle w:val="FontStyle21"/>
        </w:rPr>
        <w:t>при</w:t>
      </w:r>
      <w:proofErr w:type="gramEnd"/>
      <w:r>
        <w:rPr>
          <w:rStyle w:val="FontStyle21"/>
        </w:rPr>
        <w:t xml:space="preserve"> фактической передачи Товара.</w:t>
      </w:r>
    </w:p>
    <w:p w:rsidR="00F629EB" w:rsidRDefault="003905E4" w:rsidP="001412E7">
      <w:pPr>
        <w:pStyle w:val="Style12"/>
        <w:widowControl/>
        <w:numPr>
          <w:ilvl w:val="0"/>
          <w:numId w:val="23"/>
        </w:numPr>
        <w:tabs>
          <w:tab w:val="left" w:pos="1258"/>
        </w:tabs>
        <w:ind w:right="5" w:firstLine="590"/>
        <w:rPr>
          <w:rStyle w:val="FontStyle21"/>
        </w:rPr>
      </w:pPr>
      <w:r>
        <w:rPr>
          <w:rStyle w:val="FontStyle21"/>
        </w:rPr>
        <w:t>Дата передачи Товара Заказчику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F629EB" w:rsidRDefault="003905E4">
      <w:pPr>
        <w:pStyle w:val="Style12"/>
        <w:widowControl/>
        <w:tabs>
          <w:tab w:val="left" w:pos="1229"/>
        </w:tabs>
        <w:spacing w:before="67"/>
        <w:ind w:right="5" w:firstLine="586"/>
        <w:rPr>
          <w:rStyle w:val="FontStyle21"/>
        </w:rPr>
      </w:pPr>
      <w:r>
        <w:rPr>
          <w:rStyle w:val="FontStyle21"/>
        </w:rPr>
        <w:t>15.6.</w:t>
      </w:r>
      <w:r>
        <w:rPr>
          <w:rStyle w:val="FontStyle21"/>
        </w:rPr>
        <w:tab/>
        <w:t>Гарантия утрачивает силу в случае нарушения Заказчиком условий</w:t>
      </w:r>
      <w:r>
        <w:rPr>
          <w:rStyle w:val="FontStyle21"/>
        </w:rPr>
        <w:br/>
        <w:t>эксплуатации Товара, указанных в инструкции по его эксплуатации, а также при</w:t>
      </w:r>
      <w:r>
        <w:rPr>
          <w:rStyle w:val="FontStyle21"/>
        </w:rPr>
        <w:br/>
        <w:t>несоблюдении Заказчиком требований, содержащихся в Сервисной книжке.</w:t>
      </w:r>
    </w:p>
    <w:p w:rsidR="00F629EB" w:rsidRDefault="003905E4">
      <w:pPr>
        <w:pStyle w:val="Style12"/>
        <w:widowControl/>
        <w:tabs>
          <w:tab w:val="left" w:pos="1387"/>
        </w:tabs>
        <w:spacing w:before="5"/>
        <w:ind w:firstLine="586"/>
        <w:rPr>
          <w:rStyle w:val="FontStyle21"/>
        </w:rPr>
      </w:pPr>
      <w:r>
        <w:rPr>
          <w:rStyle w:val="FontStyle21"/>
        </w:rPr>
        <w:t>15.7.</w:t>
      </w:r>
      <w:r>
        <w:rPr>
          <w:rStyle w:val="FontStyle21"/>
        </w:rPr>
        <w:tab/>
      </w:r>
      <w:proofErr w:type="gramStart"/>
      <w:r>
        <w:rPr>
          <w:rStyle w:val="FontStyle21"/>
        </w:rPr>
        <w:t>Недостатки, обнаруженные в Товаре, подлежат устранению</w:t>
      </w:r>
      <w:r>
        <w:rPr>
          <w:rStyle w:val="FontStyle21"/>
        </w:rPr>
        <w:br/>
        <w:t>Поставщиком либо иным официальным дилером в течение 30 (тридцати)</w:t>
      </w:r>
      <w:r>
        <w:rPr>
          <w:rStyle w:val="FontStyle21"/>
        </w:rPr>
        <w:br/>
        <w:t>рабочих дней с даты предъявления Получателем соответствующего</w:t>
      </w:r>
      <w:r>
        <w:rPr>
          <w:rStyle w:val="FontStyle21"/>
        </w:rPr>
        <w:br/>
        <w:t>письменного требования и передачи Товара Поставщику, либо иному</w:t>
      </w:r>
      <w:r>
        <w:rPr>
          <w:rStyle w:val="FontStyle21"/>
        </w:rPr>
        <w:br/>
        <w:t>официальному дилеру для выполнения работ, если более продолжительный</w:t>
      </w:r>
      <w:r>
        <w:rPr>
          <w:rStyle w:val="FontStyle21"/>
        </w:rPr>
        <w:br/>
        <w:t>срок устранения недостатков не будет связан с заказом и доставкой</w:t>
      </w:r>
      <w:r>
        <w:rPr>
          <w:rStyle w:val="FontStyle21"/>
        </w:rPr>
        <w:br/>
        <w:t>необходимых для гарантийного ремонта запасных частей и иных</w:t>
      </w:r>
      <w:r>
        <w:rPr>
          <w:rStyle w:val="FontStyle21"/>
        </w:rPr>
        <w:br/>
        <w:t>комплектующих.</w:t>
      </w:r>
      <w:proofErr w:type="gramEnd"/>
      <w:r>
        <w:rPr>
          <w:rStyle w:val="FontStyle21"/>
        </w:rPr>
        <w:t xml:space="preserve"> В этом случае срок устранения недостатков продлевается на</w:t>
      </w:r>
      <w:r>
        <w:rPr>
          <w:rStyle w:val="FontStyle21"/>
        </w:rPr>
        <w:br/>
        <w:t>срок доставки заказанных запасных частей и иных комплектующих</w:t>
      </w:r>
      <w:r>
        <w:rPr>
          <w:rStyle w:val="FontStyle21"/>
        </w:rPr>
        <w:br/>
      </w:r>
      <w:r>
        <w:rPr>
          <w:rStyle w:val="FontStyle21"/>
        </w:rPr>
        <w:lastRenderedPageBreak/>
        <w:t>Поставщику, либо иному официальному дилеру, в который обратился</w:t>
      </w:r>
      <w:r>
        <w:rPr>
          <w:rStyle w:val="FontStyle21"/>
        </w:rPr>
        <w:br/>
        <w:t>Получатель для выполнения работ.</w:t>
      </w:r>
    </w:p>
    <w:p w:rsidR="00F629EB" w:rsidRDefault="00F629EB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F629EB" w:rsidRDefault="003905E4">
      <w:pPr>
        <w:pStyle w:val="Style3"/>
        <w:widowControl/>
        <w:tabs>
          <w:tab w:val="left" w:pos="408"/>
        </w:tabs>
        <w:spacing w:before="77"/>
        <w:jc w:val="left"/>
        <w:rPr>
          <w:rStyle w:val="FontStyle22"/>
        </w:rPr>
      </w:pPr>
      <w:r>
        <w:rPr>
          <w:rStyle w:val="FontStyle22"/>
        </w:rPr>
        <w:t>16.</w:t>
      </w:r>
      <w:r>
        <w:rPr>
          <w:rStyle w:val="FontStyle22"/>
        </w:rPr>
        <w:tab/>
        <w:t>Требования к качеству товара:</w:t>
      </w:r>
    </w:p>
    <w:p w:rsidR="00F629EB" w:rsidRDefault="003905E4">
      <w:pPr>
        <w:pStyle w:val="Style5"/>
        <w:widowControl/>
        <w:tabs>
          <w:tab w:val="left" w:pos="1358"/>
        </w:tabs>
        <w:spacing w:line="307" w:lineRule="exact"/>
        <w:ind w:firstLine="754"/>
        <w:rPr>
          <w:rStyle w:val="FontStyle21"/>
        </w:rPr>
      </w:pPr>
      <w:r>
        <w:rPr>
          <w:rStyle w:val="FontStyle21"/>
        </w:rPr>
        <w:t>16.1.</w:t>
      </w:r>
      <w:r>
        <w:rPr>
          <w:rStyle w:val="FontStyle21"/>
        </w:rPr>
        <w:tab/>
        <w:t>Условия перевозки Товара должны полностью обеспечивать полную</w:t>
      </w:r>
      <w:r>
        <w:rPr>
          <w:rStyle w:val="FontStyle21"/>
        </w:rPr>
        <w:br/>
        <w:t>его сохранность от всякого рода повреждений при транспортировке.</w:t>
      </w:r>
    </w:p>
    <w:p w:rsidR="00F629EB" w:rsidRDefault="003905E4">
      <w:pPr>
        <w:pStyle w:val="Style5"/>
        <w:widowControl/>
        <w:tabs>
          <w:tab w:val="left" w:pos="1608"/>
        </w:tabs>
        <w:ind w:right="5" w:firstLine="758"/>
        <w:rPr>
          <w:rStyle w:val="FontStyle21"/>
        </w:rPr>
      </w:pPr>
      <w:r>
        <w:rPr>
          <w:rStyle w:val="FontStyle21"/>
        </w:rPr>
        <w:t>16.2.</w:t>
      </w:r>
      <w:r>
        <w:rPr>
          <w:rStyle w:val="FontStyle21"/>
        </w:rPr>
        <w:tab/>
        <w:t>Качество и маркировка Товара должны соответствовать</w:t>
      </w:r>
      <w:r>
        <w:rPr>
          <w:rStyle w:val="FontStyle21"/>
        </w:rPr>
        <w:br/>
        <w:t xml:space="preserve">требованиям </w:t>
      </w:r>
      <w:proofErr w:type="gramStart"/>
      <w:r>
        <w:rPr>
          <w:rStyle w:val="FontStyle21"/>
        </w:rPr>
        <w:t>ТР</w:t>
      </w:r>
      <w:proofErr w:type="gramEnd"/>
      <w:r>
        <w:rPr>
          <w:rStyle w:val="FontStyle21"/>
        </w:rPr>
        <w:t xml:space="preserve"> ТС 018/2011.</w:t>
      </w:r>
    </w:p>
    <w:p w:rsidR="00F629EB" w:rsidRDefault="003905E4">
      <w:pPr>
        <w:pStyle w:val="Style5"/>
        <w:widowControl/>
        <w:tabs>
          <w:tab w:val="left" w:pos="1387"/>
        </w:tabs>
        <w:spacing w:line="307" w:lineRule="exact"/>
        <w:ind w:firstLine="758"/>
        <w:rPr>
          <w:rStyle w:val="FontStyle21"/>
        </w:rPr>
      </w:pPr>
      <w:r>
        <w:rPr>
          <w:rStyle w:val="FontStyle21"/>
        </w:rPr>
        <w:t>16.3.</w:t>
      </w:r>
      <w:r>
        <w:rPr>
          <w:rStyle w:val="FontStyle21"/>
        </w:rPr>
        <w:tab/>
        <w:t xml:space="preserve">При поставке некачественного Товара Поставщик обязан </w:t>
      </w:r>
      <w:proofErr w:type="gramStart"/>
      <w:r>
        <w:rPr>
          <w:rStyle w:val="FontStyle21"/>
        </w:rPr>
        <w:t>заменить</w:t>
      </w:r>
      <w:r>
        <w:rPr>
          <w:rStyle w:val="FontStyle21"/>
        </w:rPr>
        <w:br/>
        <w:t>его на Товар</w:t>
      </w:r>
      <w:proofErr w:type="gramEnd"/>
      <w:r>
        <w:rPr>
          <w:rStyle w:val="FontStyle21"/>
        </w:rPr>
        <w:t xml:space="preserve"> надлежащего качества в течение 30 (тридцати) календарных дней с</w:t>
      </w:r>
      <w:r>
        <w:rPr>
          <w:rStyle w:val="FontStyle21"/>
        </w:rPr>
        <w:br/>
        <w:t>момента получения мотивированного отказа Получателя от подписания Акта</w:t>
      </w:r>
      <w:r>
        <w:rPr>
          <w:rStyle w:val="FontStyle21"/>
        </w:rPr>
        <w:br/>
        <w:t>сдачи-передачи Товара.</w:t>
      </w:r>
    </w:p>
    <w:sectPr w:rsidR="00F629EB">
      <w:type w:val="continuous"/>
      <w:pgSz w:w="11905" w:h="16837"/>
      <w:pgMar w:top="708" w:right="840" w:bottom="370" w:left="1563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3F" w:rsidRDefault="0084113F">
      <w:r>
        <w:separator/>
      </w:r>
    </w:p>
  </w:endnote>
  <w:endnote w:type="continuationSeparator" w:id="0">
    <w:p w:rsidR="0084113F" w:rsidRDefault="0084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3F" w:rsidRDefault="0084113F">
      <w:r>
        <w:separator/>
      </w:r>
    </w:p>
  </w:footnote>
  <w:footnote w:type="continuationSeparator" w:id="0">
    <w:p w:rsidR="0084113F" w:rsidRDefault="00841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EB" w:rsidRDefault="003905E4">
    <w:pPr>
      <w:pStyle w:val="Style9"/>
      <w:widowControl/>
      <w:ind w:left="4707" w:right="75"/>
      <w:jc w:val="both"/>
      <w:rPr>
        <w:rStyle w:val="FontStyle20"/>
      </w:rPr>
    </w:pPr>
    <w:r>
      <w:rPr>
        <w:rStyle w:val="FontStyle20"/>
      </w:rPr>
      <w:fldChar w:fldCharType="begin"/>
    </w:r>
    <w:r>
      <w:rPr>
        <w:rStyle w:val="FontStyle20"/>
      </w:rPr>
      <w:instrText>PAGE</w:instrText>
    </w:r>
    <w:r>
      <w:rPr>
        <w:rStyle w:val="FontStyle20"/>
      </w:rPr>
      <w:fldChar w:fldCharType="separate"/>
    </w:r>
    <w:r w:rsidR="001900AC">
      <w:rPr>
        <w:rStyle w:val="FontStyle20"/>
        <w:noProof/>
      </w:rPr>
      <w:t>5</w:t>
    </w:r>
    <w:r>
      <w:rPr>
        <w:rStyle w:val="FontStyle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EB" w:rsidRDefault="00F629EB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1E0602"/>
    <w:lvl w:ilvl="0">
      <w:numFmt w:val="bullet"/>
      <w:lvlText w:val="*"/>
      <w:lvlJc w:val="left"/>
    </w:lvl>
  </w:abstractNum>
  <w:abstractNum w:abstractNumId="1">
    <w:nsid w:val="08BD5C41"/>
    <w:multiLevelType w:val="singleLevel"/>
    <w:tmpl w:val="096CC26E"/>
    <w:lvl w:ilvl="0">
      <w:start w:val="3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">
    <w:nsid w:val="0DE24F4C"/>
    <w:multiLevelType w:val="singleLevel"/>
    <w:tmpl w:val="C9C42306"/>
    <w:lvl w:ilvl="0">
      <w:start w:val="2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3">
    <w:nsid w:val="0E895284"/>
    <w:multiLevelType w:val="singleLevel"/>
    <w:tmpl w:val="BB6243F2"/>
    <w:lvl w:ilvl="0">
      <w:start w:val="5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4">
    <w:nsid w:val="10F70A69"/>
    <w:multiLevelType w:val="singleLevel"/>
    <w:tmpl w:val="2AE03002"/>
    <w:lvl w:ilvl="0">
      <w:start w:val="8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>
    <w:nsid w:val="1B540F74"/>
    <w:multiLevelType w:val="singleLevel"/>
    <w:tmpl w:val="FA9E28EA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>
    <w:nsid w:val="21AF7A8E"/>
    <w:multiLevelType w:val="singleLevel"/>
    <w:tmpl w:val="DB3C44F4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2AA3580E"/>
    <w:multiLevelType w:val="singleLevel"/>
    <w:tmpl w:val="0CD257CC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b/>
      </w:rPr>
    </w:lvl>
  </w:abstractNum>
  <w:abstractNum w:abstractNumId="8">
    <w:nsid w:val="2C031DC0"/>
    <w:multiLevelType w:val="singleLevel"/>
    <w:tmpl w:val="1792B260"/>
    <w:lvl w:ilvl="0">
      <w:start w:val="4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9">
    <w:nsid w:val="2C8E0301"/>
    <w:multiLevelType w:val="singleLevel"/>
    <w:tmpl w:val="F956251C"/>
    <w:lvl w:ilvl="0">
      <w:start w:val="3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0">
    <w:nsid w:val="341548F9"/>
    <w:multiLevelType w:val="singleLevel"/>
    <w:tmpl w:val="83B057AA"/>
    <w:lvl w:ilvl="0">
      <w:start w:val="2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11">
    <w:nsid w:val="34DB7C99"/>
    <w:multiLevelType w:val="singleLevel"/>
    <w:tmpl w:val="8C8C38C8"/>
    <w:lvl w:ilvl="0">
      <w:start w:val="1"/>
      <w:numFmt w:val="decimal"/>
      <w:lvlText w:val="1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2">
    <w:nsid w:val="42AD3B5F"/>
    <w:multiLevelType w:val="singleLevel"/>
    <w:tmpl w:val="DF58EB08"/>
    <w:lvl w:ilvl="0">
      <w:start w:val="17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3">
    <w:nsid w:val="430F616B"/>
    <w:multiLevelType w:val="singleLevel"/>
    <w:tmpl w:val="2DD012D8"/>
    <w:lvl w:ilvl="0">
      <w:start w:val="3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14">
    <w:nsid w:val="43611FE7"/>
    <w:multiLevelType w:val="singleLevel"/>
    <w:tmpl w:val="398AF024"/>
    <w:lvl w:ilvl="0">
      <w:start w:val="1"/>
      <w:numFmt w:val="decimal"/>
      <w:lvlText w:val="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15">
    <w:nsid w:val="48F17BA4"/>
    <w:multiLevelType w:val="singleLevel"/>
    <w:tmpl w:val="C26C1EBC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16">
    <w:nsid w:val="4BCB5CCA"/>
    <w:multiLevelType w:val="singleLevel"/>
    <w:tmpl w:val="F54ABD3E"/>
    <w:lvl w:ilvl="0">
      <w:start w:val="1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7">
    <w:nsid w:val="53D42E00"/>
    <w:multiLevelType w:val="singleLevel"/>
    <w:tmpl w:val="CDD05808"/>
    <w:lvl w:ilvl="0">
      <w:start w:val="3"/>
      <w:numFmt w:val="decimal"/>
      <w:lvlText w:val="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8">
    <w:nsid w:val="64CA6212"/>
    <w:multiLevelType w:val="singleLevel"/>
    <w:tmpl w:val="240EB8BA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8"/>
  </w:num>
  <w:num w:numId="5">
    <w:abstractNumId w:val="14"/>
  </w:num>
  <w:num w:numId="6">
    <w:abstractNumId w:val="14"/>
    <w:lvlOverride w:ilvl="0">
      <w:lvl w:ilvl="0">
        <w:start w:val="1"/>
        <w:numFmt w:val="decimal"/>
        <w:lvlText w:val="4.%1."/>
        <w:legacy w:legacy="1" w:legacySpace="0" w:legacyIndent="71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8"/>
  </w:num>
  <w:num w:numId="15">
    <w:abstractNumId w:val="7"/>
  </w:num>
  <w:num w:numId="16">
    <w:abstractNumId w:val="5"/>
  </w:num>
  <w:num w:numId="17">
    <w:abstractNumId w:val="2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  <w:num w:numId="20">
    <w:abstractNumId w:val="16"/>
  </w:num>
  <w:num w:numId="21">
    <w:abstractNumId w:val="11"/>
  </w:num>
  <w:num w:numId="22">
    <w:abstractNumId w:val="17"/>
  </w:num>
  <w:num w:numId="23">
    <w:abstractNumId w:val="17"/>
    <w:lvlOverride w:ilvl="0">
      <w:lvl w:ilvl="0">
        <w:start w:val="3"/>
        <w:numFmt w:val="decimal"/>
        <w:lvlText w:val="15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E7"/>
    <w:rsid w:val="0012517B"/>
    <w:rsid w:val="00135945"/>
    <w:rsid w:val="001412E7"/>
    <w:rsid w:val="00162A97"/>
    <w:rsid w:val="00184B97"/>
    <w:rsid w:val="00185D7B"/>
    <w:rsid w:val="001900AC"/>
    <w:rsid w:val="001A0B1C"/>
    <w:rsid w:val="001F4EFD"/>
    <w:rsid w:val="00214DB2"/>
    <w:rsid w:val="00216496"/>
    <w:rsid w:val="00251699"/>
    <w:rsid w:val="00271763"/>
    <w:rsid w:val="002D3F60"/>
    <w:rsid w:val="002E6867"/>
    <w:rsid w:val="002E6E6D"/>
    <w:rsid w:val="00313613"/>
    <w:rsid w:val="003176DF"/>
    <w:rsid w:val="003905E4"/>
    <w:rsid w:val="004434D3"/>
    <w:rsid w:val="004742ED"/>
    <w:rsid w:val="00527763"/>
    <w:rsid w:val="005915F6"/>
    <w:rsid w:val="005C01C5"/>
    <w:rsid w:val="005D62D8"/>
    <w:rsid w:val="005F1505"/>
    <w:rsid w:val="00645B15"/>
    <w:rsid w:val="006940E1"/>
    <w:rsid w:val="00744B2F"/>
    <w:rsid w:val="00761505"/>
    <w:rsid w:val="007C3569"/>
    <w:rsid w:val="007C445B"/>
    <w:rsid w:val="007D79D5"/>
    <w:rsid w:val="007E02F7"/>
    <w:rsid w:val="007F31CF"/>
    <w:rsid w:val="00816624"/>
    <w:rsid w:val="00830E0A"/>
    <w:rsid w:val="0084113F"/>
    <w:rsid w:val="00844D43"/>
    <w:rsid w:val="00854E2D"/>
    <w:rsid w:val="0087123E"/>
    <w:rsid w:val="00891727"/>
    <w:rsid w:val="008A682F"/>
    <w:rsid w:val="00917DB8"/>
    <w:rsid w:val="00936497"/>
    <w:rsid w:val="00973815"/>
    <w:rsid w:val="00A4739D"/>
    <w:rsid w:val="00A65DDC"/>
    <w:rsid w:val="00AB43F0"/>
    <w:rsid w:val="00AF75DA"/>
    <w:rsid w:val="00B311C2"/>
    <w:rsid w:val="00B65275"/>
    <w:rsid w:val="00BA499A"/>
    <w:rsid w:val="00BD7B03"/>
    <w:rsid w:val="00C35CC2"/>
    <w:rsid w:val="00C75F98"/>
    <w:rsid w:val="00C9030D"/>
    <w:rsid w:val="00CA0C27"/>
    <w:rsid w:val="00D16C88"/>
    <w:rsid w:val="00D477F8"/>
    <w:rsid w:val="00D740DA"/>
    <w:rsid w:val="00D82E86"/>
    <w:rsid w:val="00DB410B"/>
    <w:rsid w:val="00E50B94"/>
    <w:rsid w:val="00E7430A"/>
    <w:rsid w:val="00F03C4A"/>
    <w:rsid w:val="00F237E3"/>
    <w:rsid w:val="00F629EB"/>
    <w:rsid w:val="00F72B04"/>
    <w:rsid w:val="00F750ED"/>
    <w:rsid w:val="00F963B5"/>
    <w:rsid w:val="00FB0C1C"/>
    <w:rsid w:val="00FE4DDE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9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309" w:lineRule="exact"/>
      <w:jc w:val="both"/>
    </w:pPr>
  </w:style>
  <w:style w:type="paragraph" w:customStyle="1" w:styleId="Style5">
    <w:name w:val="Style5"/>
    <w:basedOn w:val="a"/>
    <w:uiPriority w:val="99"/>
    <w:pPr>
      <w:spacing w:line="312" w:lineRule="exact"/>
      <w:ind w:firstLine="708"/>
      <w:jc w:val="both"/>
    </w:pPr>
  </w:style>
  <w:style w:type="paragraph" w:customStyle="1" w:styleId="Style6">
    <w:name w:val="Style6"/>
    <w:basedOn w:val="a"/>
    <w:uiPriority w:val="99"/>
    <w:pPr>
      <w:spacing w:line="186" w:lineRule="exact"/>
      <w:jc w:val="center"/>
    </w:pPr>
  </w:style>
  <w:style w:type="paragraph" w:customStyle="1" w:styleId="Style7">
    <w:name w:val="Style7"/>
    <w:basedOn w:val="a"/>
    <w:uiPriority w:val="99"/>
    <w:pPr>
      <w:spacing w:line="310" w:lineRule="exact"/>
      <w:ind w:firstLine="427"/>
      <w:jc w:val="both"/>
    </w:pPr>
  </w:style>
  <w:style w:type="paragraph" w:customStyle="1" w:styleId="Style8">
    <w:name w:val="Style8"/>
    <w:basedOn w:val="a"/>
    <w:uiPriority w:val="99"/>
    <w:pPr>
      <w:spacing w:line="311" w:lineRule="exact"/>
      <w:ind w:firstLine="711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54" w:lineRule="exact"/>
    </w:pPr>
  </w:style>
  <w:style w:type="paragraph" w:customStyle="1" w:styleId="Style11">
    <w:name w:val="Style11"/>
    <w:basedOn w:val="a"/>
    <w:uiPriority w:val="99"/>
    <w:pPr>
      <w:spacing w:line="307" w:lineRule="exact"/>
      <w:jc w:val="both"/>
    </w:pPr>
  </w:style>
  <w:style w:type="paragraph" w:customStyle="1" w:styleId="Style12">
    <w:name w:val="Style12"/>
    <w:basedOn w:val="a"/>
    <w:uiPriority w:val="99"/>
    <w:pPr>
      <w:spacing w:line="307" w:lineRule="exact"/>
      <w:ind w:firstLine="581"/>
      <w:jc w:val="both"/>
    </w:pPr>
  </w:style>
  <w:style w:type="paragraph" w:customStyle="1" w:styleId="Style13">
    <w:name w:val="Style13"/>
    <w:basedOn w:val="a"/>
    <w:uiPriority w:val="99"/>
    <w:pPr>
      <w:spacing w:line="310" w:lineRule="exact"/>
      <w:ind w:firstLine="298"/>
      <w:jc w:val="both"/>
    </w:pPr>
  </w:style>
  <w:style w:type="paragraph" w:customStyle="1" w:styleId="Style14">
    <w:name w:val="Style14"/>
    <w:basedOn w:val="a"/>
    <w:uiPriority w:val="99"/>
    <w:pPr>
      <w:spacing w:line="310" w:lineRule="exact"/>
    </w:pPr>
  </w:style>
  <w:style w:type="paragraph" w:customStyle="1" w:styleId="Style15">
    <w:name w:val="Style15"/>
    <w:basedOn w:val="a"/>
    <w:uiPriority w:val="99"/>
    <w:pPr>
      <w:spacing w:line="312" w:lineRule="exact"/>
      <w:ind w:firstLine="566"/>
      <w:jc w:val="both"/>
    </w:p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pacing w:val="10"/>
      <w:sz w:val="32"/>
      <w:szCs w:val="3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6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867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"/>
    <w:basedOn w:val="a"/>
    <w:rsid w:val="005F150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5F1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9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309" w:lineRule="exact"/>
      <w:jc w:val="both"/>
    </w:pPr>
  </w:style>
  <w:style w:type="paragraph" w:customStyle="1" w:styleId="Style5">
    <w:name w:val="Style5"/>
    <w:basedOn w:val="a"/>
    <w:uiPriority w:val="99"/>
    <w:pPr>
      <w:spacing w:line="312" w:lineRule="exact"/>
      <w:ind w:firstLine="708"/>
      <w:jc w:val="both"/>
    </w:pPr>
  </w:style>
  <w:style w:type="paragraph" w:customStyle="1" w:styleId="Style6">
    <w:name w:val="Style6"/>
    <w:basedOn w:val="a"/>
    <w:uiPriority w:val="99"/>
    <w:pPr>
      <w:spacing w:line="186" w:lineRule="exact"/>
      <w:jc w:val="center"/>
    </w:pPr>
  </w:style>
  <w:style w:type="paragraph" w:customStyle="1" w:styleId="Style7">
    <w:name w:val="Style7"/>
    <w:basedOn w:val="a"/>
    <w:uiPriority w:val="99"/>
    <w:pPr>
      <w:spacing w:line="310" w:lineRule="exact"/>
      <w:ind w:firstLine="427"/>
      <w:jc w:val="both"/>
    </w:pPr>
  </w:style>
  <w:style w:type="paragraph" w:customStyle="1" w:styleId="Style8">
    <w:name w:val="Style8"/>
    <w:basedOn w:val="a"/>
    <w:uiPriority w:val="99"/>
    <w:pPr>
      <w:spacing w:line="311" w:lineRule="exact"/>
      <w:ind w:firstLine="711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54" w:lineRule="exact"/>
    </w:pPr>
  </w:style>
  <w:style w:type="paragraph" w:customStyle="1" w:styleId="Style11">
    <w:name w:val="Style11"/>
    <w:basedOn w:val="a"/>
    <w:uiPriority w:val="99"/>
    <w:pPr>
      <w:spacing w:line="307" w:lineRule="exact"/>
      <w:jc w:val="both"/>
    </w:pPr>
  </w:style>
  <w:style w:type="paragraph" w:customStyle="1" w:styleId="Style12">
    <w:name w:val="Style12"/>
    <w:basedOn w:val="a"/>
    <w:uiPriority w:val="99"/>
    <w:pPr>
      <w:spacing w:line="307" w:lineRule="exact"/>
      <w:ind w:firstLine="581"/>
      <w:jc w:val="both"/>
    </w:pPr>
  </w:style>
  <w:style w:type="paragraph" w:customStyle="1" w:styleId="Style13">
    <w:name w:val="Style13"/>
    <w:basedOn w:val="a"/>
    <w:uiPriority w:val="99"/>
    <w:pPr>
      <w:spacing w:line="310" w:lineRule="exact"/>
      <w:ind w:firstLine="298"/>
      <w:jc w:val="both"/>
    </w:pPr>
  </w:style>
  <w:style w:type="paragraph" w:customStyle="1" w:styleId="Style14">
    <w:name w:val="Style14"/>
    <w:basedOn w:val="a"/>
    <w:uiPriority w:val="99"/>
    <w:pPr>
      <w:spacing w:line="310" w:lineRule="exact"/>
    </w:pPr>
  </w:style>
  <w:style w:type="paragraph" w:customStyle="1" w:styleId="Style15">
    <w:name w:val="Style15"/>
    <w:basedOn w:val="a"/>
    <w:uiPriority w:val="99"/>
    <w:pPr>
      <w:spacing w:line="312" w:lineRule="exact"/>
      <w:ind w:firstLine="566"/>
      <w:jc w:val="both"/>
    </w:p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pacing w:val="10"/>
      <w:sz w:val="32"/>
      <w:szCs w:val="3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6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867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"/>
    <w:basedOn w:val="a"/>
    <w:rsid w:val="005F150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5F1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Амиров Шамиль Заурович</cp:lastModifiedBy>
  <cp:revision>2</cp:revision>
  <cp:lastPrinted>2018-04-13T09:55:00Z</cp:lastPrinted>
  <dcterms:created xsi:type="dcterms:W3CDTF">2018-12-19T12:53:00Z</dcterms:created>
  <dcterms:modified xsi:type="dcterms:W3CDTF">2018-12-19T12:53:00Z</dcterms:modified>
</cp:coreProperties>
</file>