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78" w:rsidRPr="00B526B8" w:rsidRDefault="00766178" w:rsidP="00766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B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66178" w:rsidRPr="00B526B8" w:rsidRDefault="00766178" w:rsidP="0076617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6B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234D4" w:rsidRPr="00B526B8">
        <w:rPr>
          <w:rFonts w:ascii="Times New Roman" w:hAnsi="Times New Roman" w:cs="Times New Roman"/>
          <w:b/>
          <w:sz w:val="24"/>
          <w:szCs w:val="24"/>
        </w:rPr>
        <w:t>Обеспечение в 2019</w:t>
      </w:r>
      <w:r w:rsidRPr="00B526B8">
        <w:rPr>
          <w:rFonts w:ascii="Times New Roman" w:hAnsi="Times New Roman" w:cs="Times New Roman"/>
          <w:b/>
          <w:sz w:val="24"/>
          <w:szCs w:val="24"/>
        </w:rPr>
        <w:t xml:space="preserve"> году инвалидов и отдельных категорий граждан из числа ветеранов </w:t>
      </w:r>
      <w:proofErr w:type="spellStart"/>
      <w:r w:rsidRPr="00B526B8">
        <w:rPr>
          <w:rFonts w:ascii="Times New Roman" w:hAnsi="Times New Roman" w:cs="Times New Roman"/>
          <w:b/>
          <w:sz w:val="24"/>
          <w:szCs w:val="24"/>
        </w:rPr>
        <w:t>экзопротезами</w:t>
      </w:r>
      <w:proofErr w:type="spellEnd"/>
      <w:r w:rsidRPr="00B526B8">
        <w:rPr>
          <w:rFonts w:ascii="Times New Roman" w:hAnsi="Times New Roman" w:cs="Times New Roman"/>
          <w:b/>
          <w:sz w:val="24"/>
          <w:szCs w:val="24"/>
        </w:rPr>
        <w:t xml:space="preserve"> молочной железы</w:t>
      </w:r>
      <w:r w:rsidRPr="00B526B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66178" w:rsidRPr="00B526B8" w:rsidRDefault="00766178" w:rsidP="007661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526B8">
        <w:rPr>
          <w:rFonts w:ascii="Times New Roman" w:hAnsi="Times New Roman"/>
          <w:b/>
          <w:sz w:val="24"/>
          <w:szCs w:val="24"/>
        </w:rPr>
        <w:t>Общее количество</w:t>
      </w:r>
      <w:r w:rsidRPr="00B526B8">
        <w:rPr>
          <w:rFonts w:ascii="Times New Roman" w:hAnsi="Times New Roman"/>
          <w:sz w:val="24"/>
          <w:szCs w:val="24"/>
        </w:rPr>
        <w:t xml:space="preserve"> – </w:t>
      </w:r>
      <w:r w:rsidR="005234D4" w:rsidRPr="00B526B8">
        <w:rPr>
          <w:rFonts w:ascii="Times New Roman" w:hAnsi="Times New Roman"/>
          <w:sz w:val="24"/>
          <w:szCs w:val="24"/>
        </w:rPr>
        <w:t xml:space="preserve">750 </w:t>
      </w:r>
      <w:r w:rsidRPr="00B526B8">
        <w:rPr>
          <w:rFonts w:ascii="Times New Roman" w:hAnsi="Times New Roman"/>
          <w:sz w:val="24"/>
          <w:szCs w:val="24"/>
        </w:rPr>
        <w:t>шт.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26B8">
        <w:rPr>
          <w:rFonts w:ascii="Times New Roman" w:hAnsi="Times New Roman"/>
          <w:b/>
          <w:sz w:val="24"/>
          <w:szCs w:val="24"/>
        </w:rPr>
        <w:t>Срок действия контракта</w:t>
      </w:r>
      <w:r w:rsidRPr="00B526B8">
        <w:rPr>
          <w:rFonts w:ascii="Times New Roman" w:hAnsi="Times New Roman"/>
          <w:sz w:val="24"/>
          <w:szCs w:val="24"/>
        </w:rPr>
        <w:t xml:space="preserve"> - до </w:t>
      </w:r>
      <w:r w:rsidR="00B526B8" w:rsidRPr="004A1F3A">
        <w:rPr>
          <w:rFonts w:ascii="Times New Roman" w:hAnsi="Times New Roman"/>
          <w:sz w:val="24"/>
          <w:szCs w:val="24"/>
        </w:rPr>
        <w:t>3</w:t>
      </w:r>
      <w:r w:rsidR="005234D4" w:rsidRPr="00B526B8">
        <w:rPr>
          <w:rFonts w:ascii="Times New Roman" w:hAnsi="Times New Roman"/>
          <w:sz w:val="24"/>
          <w:szCs w:val="24"/>
        </w:rPr>
        <w:t>1</w:t>
      </w:r>
      <w:r w:rsidRPr="00B526B8">
        <w:rPr>
          <w:rFonts w:ascii="Times New Roman" w:hAnsi="Times New Roman"/>
          <w:sz w:val="24"/>
          <w:szCs w:val="24"/>
        </w:rPr>
        <w:t>.12.201</w:t>
      </w:r>
      <w:r w:rsidR="003133C0" w:rsidRPr="00B526B8">
        <w:rPr>
          <w:rFonts w:ascii="Times New Roman" w:hAnsi="Times New Roman"/>
          <w:sz w:val="24"/>
          <w:szCs w:val="24"/>
        </w:rPr>
        <w:t>9</w:t>
      </w:r>
      <w:r w:rsidRPr="00B526B8">
        <w:rPr>
          <w:rFonts w:ascii="Times New Roman" w:hAnsi="Times New Roman"/>
          <w:sz w:val="24"/>
          <w:szCs w:val="24"/>
        </w:rPr>
        <w:t>.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526B8">
        <w:rPr>
          <w:rFonts w:ascii="Times New Roman" w:hAnsi="Times New Roman"/>
          <w:b/>
          <w:sz w:val="24"/>
          <w:szCs w:val="24"/>
        </w:rPr>
        <w:t xml:space="preserve">Место </w:t>
      </w:r>
      <w:r w:rsidR="004A1F3A" w:rsidRPr="00B526B8">
        <w:rPr>
          <w:rFonts w:ascii="Times New Roman" w:hAnsi="Times New Roman"/>
          <w:b/>
          <w:sz w:val="24"/>
          <w:szCs w:val="24"/>
        </w:rPr>
        <w:t>выполнения работ</w:t>
      </w:r>
      <w:r w:rsidRPr="00B526B8">
        <w:rPr>
          <w:rFonts w:ascii="Times New Roman" w:hAnsi="Times New Roman"/>
          <w:sz w:val="24"/>
          <w:szCs w:val="24"/>
        </w:rPr>
        <w:t xml:space="preserve"> - г. Воронеж, Воронежская обл.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526B8">
        <w:rPr>
          <w:rFonts w:ascii="Times New Roman" w:hAnsi="Times New Roman"/>
          <w:b/>
          <w:sz w:val="24"/>
          <w:szCs w:val="24"/>
        </w:rPr>
        <w:t>Срок выполнения работ</w:t>
      </w:r>
      <w:r w:rsidRPr="00B526B8">
        <w:rPr>
          <w:rFonts w:ascii="Times New Roman" w:hAnsi="Times New Roman"/>
          <w:sz w:val="24"/>
          <w:szCs w:val="24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</w:t>
      </w:r>
      <w:r w:rsidR="005234D4" w:rsidRPr="00B526B8">
        <w:rPr>
          <w:rFonts w:ascii="Times New Roman" w:hAnsi="Times New Roman"/>
          <w:sz w:val="24"/>
          <w:szCs w:val="24"/>
        </w:rPr>
        <w:t>протезно-ортопедическими изделиями</w:t>
      </w:r>
      <w:r w:rsidRPr="00B526B8">
        <w:rPr>
          <w:rFonts w:ascii="Times New Roman" w:hAnsi="Times New Roman"/>
          <w:sz w:val="24"/>
          <w:szCs w:val="24"/>
        </w:rPr>
        <w:t xml:space="preserve">, но не позднее </w:t>
      </w:r>
      <w:r w:rsidR="00B526B8" w:rsidRPr="00B526B8">
        <w:rPr>
          <w:rFonts w:ascii="Times New Roman" w:hAnsi="Times New Roman"/>
          <w:sz w:val="24"/>
          <w:szCs w:val="24"/>
        </w:rPr>
        <w:t>1</w:t>
      </w:r>
      <w:r w:rsidR="005234D4" w:rsidRPr="00B526B8">
        <w:rPr>
          <w:rFonts w:ascii="Times New Roman" w:hAnsi="Times New Roman"/>
          <w:sz w:val="24"/>
          <w:szCs w:val="24"/>
        </w:rPr>
        <w:t>5</w:t>
      </w:r>
      <w:r w:rsidRPr="00B526B8">
        <w:rPr>
          <w:rFonts w:ascii="Times New Roman" w:hAnsi="Times New Roman"/>
          <w:sz w:val="24"/>
          <w:szCs w:val="24"/>
        </w:rPr>
        <w:t>.12.201</w:t>
      </w:r>
      <w:r w:rsidR="003133C0" w:rsidRPr="00B526B8">
        <w:rPr>
          <w:rFonts w:ascii="Times New Roman" w:hAnsi="Times New Roman"/>
          <w:sz w:val="24"/>
          <w:szCs w:val="24"/>
        </w:rPr>
        <w:t>9</w:t>
      </w:r>
      <w:r w:rsidRPr="00B526B8">
        <w:rPr>
          <w:rFonts w:ascii="Times New Roman" w:hAnsi="Times New Roman"/>
          <w:sz w:val="24"/>
          <w:szCs w:val="24"/>
        </w:rPr>
        <w:t>.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26B8">
        <w:rPr>
          <w:rFonts w:ascii="Times New Roman" w:hAnsi="Times New Roman" w:cs="Times New Roman"/>
          <w:b/>
          <w:sz w:val="24"/>
          <w:szCs w:val="24"/>
          <w:lang w:eastAsia="ru-RU"/>
        </w:rPr>
        <w:t>Условия выполнения работ: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B8">
        <w:rPr>
          <w:rFonts w:ascii="Times New Roman" w:hAnsi="Times New Roman" w:cs="Times New Roman"/>
          <w:sz w:val="24"/>
          <w:szCs w:val="24"/>
        </w:rPr>
        <w:t>- доставка готового изделия Получателю должна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(Заказчик);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B8">
        <w:rPr>
          <w:rFonts w:ascii="Times New Roman" w:hAnsi="Times New Roman" w:cs="Times New Roman"/>
          <w:sz w:val="24"/>
          <w:szCs w:val="24"/>
        </w:rPr>
        <w:t xml:space="preserve">- право выбора способа и места получения изделия определяется Получателем (законным представителем Получателя) самостоятельно: по месту жительства (нахождения) Получателя, по месту нахождения </w:t>
      </w:r>
      <w:proofErr w:type="spellStart"/>
      <w:r w:rsidR="004A1F3A">
        <w:rPr>
          <w:rFonts w:ascii="Times New Roman" w:hAnsi="Times New Roman" w:cs="Times New Roman"/>
          <w:sz w:val="24"/>
          <w:szCs w:val="24"/>
        </w:rPr>
        <w:t>Исчполнителя</w:t>
      </w:r>
      <w:proofErr w:type="spellEnd"/>
      <w:r w:rsidRPr="00B526B8">
        <w:rPr>
          <w:rFonts w:ascii="Times New Roman" w:hAnsi="Times New Roman" w:cs="Times New Roman"/>
          <w:sz w:val="24"/>
          <w:szCs w:val="24"/>
        </w:rPr>
        <w:t>, по месту нахождения стационарных пунктов выдачи в пределах г. Воронежа и Воронежской области;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B8">
        <w:rPr>
          <w:rFonts w:ascii="Times New Roman" w:hAnsi="Times New Roman" w:cs="Times New Roman"/>
          <w:sz w:val="24"/>
          <w:szCs w:val="24"/>
        </w:rPr>
        <w:t>-ведение журнала телефонных звонков Получателям из реестра получателей протезно-ортопедических изделий с пометкой о времени звонка, результате звонка и выборе Получателем способа и места, времени доставки протезно-ортопедического изделия;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B8">
        <w:rPr>
          <w:rFonts w:ascii="Times New Roman" w:hAnsi="Times New Roman" w:cs="Times New Roman"/>
          <w:sz w:val="24"/>
          <w:szCs w:val="24"/>
        </w:rPr>
        <w:t>-ведение аудиозаписи телефонных разговоров с Получателями по вопросам получения протезно-ортопедических изделий;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B8">
        <w:rPr>
          <w:rFonts w:ascii="Times New Roman" w:hAnsi="Times New Roman" w:cs="Times New Roman"/>
          <w:sz w:val="24"/>
          <w:szCs w:val="24"/>
        </w:rPr>
        <w:t>-предоставление Заказчику в рамках подтверждения государственного контракта журнала телефонных звонков;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B8">
        <w:rPr>
          <w:rFonts w:ascii="Times New Roman" w:hAnsi="Times New Roman" w:cs="Times New Roman"/>
          <w:sz w:val="24"/>
          <w:szCs w:val="24"/>
        </w:rPr>
        <w:t>-информирование не позднее дня, следующего за датой доставки (датой окончания периода доставки), о невозможности предоставления протезно-ортопедических изделий Получателям;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B8">
        <w:rPr>
          <w:rFonts w:ascii="Times New Roman" w:hAnsi="Times New Roman" w:cs="Times New Roman"/>
          <w:bCs/>
          <w:sz w:val="24"/>
          <w:szCs w:val="24"/>
          <w:lang w:eastAsia="ar-SA"/>
        </w:rPr>
        <w:t>- исключение длительного ожидания и обслуживания Получателей, в случае выбор ими способа получения протезно-ортопедического изделия по месту нахождения пунктов выдачи;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B8">
        <w:rPr>
          <w:rFonts w:ascii="Times New Roman" w:hAnsi="Times New Roman" w:cs="Times New Roman"/>
          <w:sz w:val="24"/>
          <w:szCs w:val="24"/>
        </w:rPr>
        <w:t xml:space="preserve">-информирование Получателей о дате, времени и месте </w:t>
      </w:r>
      <w:r w:rsidR="004A1F3A" w:rsidRPr="004A1F3A">
        <w:rPr>
          <w:rFonts w:ascii="Times New Roman" w:hAnsi="Times New Roman"/>
          <w:sz w:val="24"/>
          <w:szCs w:val="24"/>
        </w:rPr>
        <w:t>выполнения работ</w:t>
      </w:r>
      <w:r w:rsidRPr="004A1F3A">
        <w:rPr>
          <w:rFonts w:ascii="Times New Roman" w:hAnsi="Times New Roman" w:cs="Times New Roman"/>
          <w:sz w:val="24"/>
          <w:szCs w:val="24"/>
        </w:rPr>
        <w:t>.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6B8">
        <w:rPr>
          <w:rFonts w:ascii="Times New Roman" w:hAnsi="Times New Roman" w:cs="Times New Roman"/>
          <w:sz w:val="24"/>
          <w:szCs w:val="24"/>
        </w:rPr>
        <w:t>С целью контроля выдачи изделий Поставщик должен иметь возможность по запросу Заказчика и с согласия Получателя предоставить Заказчику видеоотчет передачи протезно-ортопедических изделий Получателям.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26B8">
        <w:rPr>
          <w:rFonts w:ascii="Times New Roman" w:hAnsi="Times New Roman" w:cs="Times New Roman"/>
          <w:sz w:val="24"/>
          <w:szCs w:val="24"/>
          <w:lang w:eastAsia="ar-SA"/>
        </w:rPr>
        <w:t>На момент заключения Государственного Контракта Поставщик предоставляет Заказчику информацию о месте нахождения стационарных пунктов выдачи протезно-ортопедических изделий, расположенных в г. Воронеже и районных центрах Воронежской области в шаговой доступности от остановок общественного транспорта.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26B8">
        <w:rPr>
          <w:rFonts w:ascii="Times New Roman" w:hAnsi="Times New Roman" w:cs="Times New Roman"/>
          <w:sz w:val="24"/>
          <w:szCs w:val="24"/>
          <w:lang w:eastAsia="ar-SA"/>
        </w:rPr>
        <w:t>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телефона.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Экзопротез молочной железы используется для одновременного восполнения отсутствующей ткани верхней половины грудной клетки и подмышечной области. Экзопротез молочной железы изготовлен с использованием покрытия, обеспечивающего повышенный комфорт при эксплуатации и лучшее эстетическое восприятие. Материалы, применяемые при изготовлении экзопротеза и контактирующие с телом человека, не должны вызывать токсических и аллергических реакций кожных тканей и разрешены к применению в протезно-ортопедических изделиях органами Минздрава России.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26B8">
        <w:rPr>
          <w:rFonts w:ascii="Times New Roman" w:hAnsi="Times New Roman" w:cs="Times New Roman"/>
          <w:sz w:val="24"/>
          <w:szCs w:val="24"/>
        </w:rPr>
        <w:t>Наличие регистрационного удостоверения Федеральной службы по надзору в здравоохранении. Предоставление действующих деклараций о соответствии (сертификатов соответствия) при наличии.</w:t>
      </w:r>
    </w:p>
    <w:p w:rsidR="00766178" w:rsidRPr="00B526B8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26B8">
        <w:rPr>
          <w:rFonts w:ascii="Times New Roman" w:hAnsi="Times New Roman" w:cs="Times New Roman"/>
          <w:color w:val="000000"/>
          <w:sz w:val="24"/>
          <w:szCs w:val="24"/>
        </w:rPr>
        <w:t>Экзопротез молочной железы должен отвечать требованиям Национального стандарта Российской Федерации</w:t>
      </w:r>
      <w:r w:rsidRPr="00B526B8">
        <w:rPr>
          <w:rFonts w:ascii="Times New Roman" w:hAnsi="Times New Roman" w:cs="Times New Roman"/>
          <w:sz w:val="24"/>
          <w:szCs w:val="24"/>
          <w:lang w:eastAsia="ru-RU"/>
        </w:rPr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испытаний», а также </w:t>
      </w:r>
      <w:r w:rsidRPr="00B526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ГОСТ ISO 10993-1-2011 «Изделия медицинские. Оценка биологического действия медицинских изделий. Часть 1. Оценка и исследования».</w:t>
      </w:r>
    </w:p>
    <w:p w:rsidR="00766178" w:rsidRPr="00B526B8" w:rsidRDefault="00766178" w:rsidP="007661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5964"/>
        <w:gridCol w:w="2011"/>
      </w:tblGrid>
      <w:tr w:rsidR="00766178" w:rsidRPr="00B526B8" w:rsidTr="00AA67AA">
        <w:tc>
          <w:tcPr>
            <w:tcW w:w="1324" w:type="pct"/>
            <w:shd w:val="clear" w:color="auto" w:fill="auto"/>
            <w:vAlign w:val="center"/>
          </w:tcPr>
          <w:p w:rsidR="00766178" w:rsidRPr="00B526B8" w:rsidRDefault="00766178" w:rsidP="007661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2749" w:type="pct"/>
            <w:shd w:val="clear" w:color="auto" w:fill="auto"/>
            <w:vAlign w:val="center"/>
          </w:tcPr>
          <w:p w:rsidR="00766178" w:rsidRPr="00B526B8" w:rsidRDefault="00766178" w:rsidP="007661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изделия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66178" w:rsidRPr="00B526B8" w:rsidRDefault="00766178" w:rsidP="007661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766178" w:rsidRPr="00B526B8" w:rsidTr="00AA67AA">
        <w:tc>
          <w:tcPr>
            <w:tcW w:w="1324" w:type="pct"/>
            <w:shd w:val="clear" w:color="auto" w:fill="auto"/>
          </w:tcPr>
          <w:p w:rsidR="00766178" w:rsidRPr="00B526B8" w:rsidRDefault="00766178" w:rsidP="007661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Экзопротез молочной железы.</w:t>
            </w:r>
          </w:p>
        </w:tc>
        <w:tc>
          <w:tcPr>
            <w:tcW w:w="2749" w:type="pct"/>
            <w:shd w:val="clear" w:color="auto" w:fill="auto"/>
          </w:tcPr>
          <w:p w:rsidR="00766178" w:rsidRPr="00B526B8" w:rsidRDefault="00766178" w:rsidP="007661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Экзопротез молочной железы на основе силиконового геля должен быть ассиметричной (правое и левое исполнение) или симметричной формы. </w:t>
            </w:r>
            <w:r w:rsidRPr="00B526B8">
              <w:rPr>
                <w:rFonts w:ascii="Times New Roman" w:hAnsi="Times New Roman" w:cs="Times New Roman"/>
                <w:sz w:val="24"/>
                <w:szCs w:val="24"/>
              </w:rPr>
              <w:t xml:space="preserve">Экзопротез должен иметь форму, восполняющую </w:t>
            </w:r>
            <w:proofErr w:type="spellStart"/>
            <w:r w:rsidRPr="00B526B8">
              <w:rPr>
                <w:rFonts w:ascii="Times New Roman" w:hAnsi="Times New Roman" w:cs="Times New Roman"/>
                <w:sz w:val="24"/>
                <w:szCs w:val="24"/>
              </w:rPr>
              <w:t>постмаст-эктомический</w:t>
            </w:r>
            <w:proofErr w:type="spellEnd"/>
            <w:r w:rsidRPr="00B526B8">
              <w:rPr>
                <w:rFonts w:ascii="Times New Roman" w:hAnsi="Times New Roman" w:cs="Times New Roman"/>
                <w:sz w:val="24"/>
                <w:szCs w:val="24"/>
              </w:rPr>
              <w:t xml:space="preserve"> дефект в широком диапазоне - от секторной ампутации до обширного удаления ткани в подмышечной и подключичной областях. Обеспечивает естественный вид груди. </w:t>
            </w:r>
            <w:r w:rsidRPr="00B52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Размерность с 0 по 10 типоразмер (в зависимости от потребностей получателей).</w:t>
            </w:r>
          </w:p>
        </w:tc>
        <w:tc>
          <w:tcPr>
            <w:tcW w:w="927" w:type="pct"/>
            <w:shd w:val="clear" w:color="auto" w:fill="auto"/>
          </w:tcPr>
          <w:p w:rsidR="00766178" w:rsidRPr="00B526B8" w:rsidRDefault="005234D4" w:rsidP="007661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</w:tbl>
    <w:p w:rsidR="00766178" w:rsidRPr="00B526B8" w:rsidRDefault="00766178" w:rsidP="007661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178" w:rsidRPr="00B526B8" w:rsidRDefault="00766178" w:rsidP="00766178">
      <w:pPr>
        <w:pStyle w:val="a3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26B8">
        <w:rPr>
          <w:rFonts w:ascii="Times New Roman" w:hAnsi="Times New Roman" w:cs="Times New Roman"/>
          <w:sz w:val="24"/>
          <w:szCs w:val="24"/>
          <w:lang w:eastAsia="ru-RU"/>
        </w:rPr>
        <w:t>Сроки предоставления гарантий качества должны составлять не менее 6 месяцев со дня</w:t>
      </w:r>
      <w:r w:rsidR="005234D4" w:rsidRPr="00B526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26B8">
        <w:rPr>
          <w:rFonts w:ascii="Times New Roman" w:hAnsi="Times New Roman" w:cs="Times New Roman"/>
          <w:sz w:val="24"/>
          <w:szCs w:val="24"/>
          <w:lang w:eastAsia="ru-RU"/>
        </w:rPr>
        <w:t xml:space="preserve">выдачи готового изделия Получателю. </w:t>
      </w:r>
      <w:r w:rsidRPr="00B526B8">
        <w:rPr>
          <w:rFonts w:ascii="Times New Roman" w:eastAsia="Arial" w:hAnsi="Times New Roman" w:cs="Times New Roman"/>
          <w:sz w:val="24"/>
          <w:szCs w:val="24"/>
        </w:rPr>
        <w:t xml:space="preserve">В период срока предоставления гарантии качества выполненных работ необходимо осуществлять ремонт или безвозмездную замену изделия, преждевременно вышедшего из строя не по вине </w:t>
      </w:r>
      <w:r w:rsidRPr="00B526B8">
        <w:rPr>
          <w:rFonts w:ascii="Times New Roman" w:hAnsi="Times New Roman" w:cs="Times New Roman"/>
          <w:iCs/>
          <w:spacing w:val="-4"/>
          <w:sz w:val="24"/>
          <w:szCs w:val="24"/>
        </w:rPr>
        <w:t>инвалида,</w:t>
      </w:r>
      <w:r w:rsidRPr="00B526B8">
        <w:rPr>
          <w:rFonts w:ascii="Times New Roman" w:eastAsia="Arial" w:hAnsi="Times New Roman" w:cs="Times New Roman"/>
          <w:sz w:val="24"/>
          <w:szCs w:val="24"/>
        </w:rPr>
        <w:t xml:space="preserve"> за счет собственных средств.</w:t>
      </w:r>
    </w:p>
    <w:p w:rsidR="00766178" w:rsidRPr="00B526B8" w:rsidRDefault="00766178" w:rsidP="0076617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6B8">
        <w:rPr>
          <w:rFonts w:ascii="Times New Roman" w:hAnsi="Times New Roman" w:cs="Times New Roman"/>
          <w:color w:val="000000"/>
          <w:sz w:val="24"/>
          <w:szCs w:val="24"/>
        </w:rPr>
        <w:t>Маркировка, упаковка, хранение и транспортировка экзопротезов молочной железы должны осуществляться с соблюдением требований действующего законодательства.</w:t>
      </w:r>
    </w:p>
    <w:p w:rsidR="008F16F5" w:rsidRPr="00B526B8" w:rsidRDefault="00766178" w:rsidP="00766178">
      <w:pPr>
        <w:pStyle w:val="a3"/>
        <w:ind w:firstLine="708"/>
        <w:jc w:val="both"/>
        <w:rPr>
          <w:sz w:val="24"/>
          <w:szCs w:val="24"/>
        </w:rPr>
      </w:pPr>
      <w:r w:rsidRPr="00B526B8">
        <w:rPr>
          <w:rFonts w:ascii="Times New Roman" w:hAnsi="Times New Roman" w:cs="Times New Roman"/>
          <w:color w:val="000000"/>
          <w:sz w:val="24"/>
          <w:szCs w:val="24"/>
        </w:rPr>
        <w:t>Упаковка экзопротезов молочной железы должна обеспечивать защиту от повреждений, порчи (изнашивания) или загрязнения во время хранения и транспортировки.</w:t>
      </w:r>
    </w:p>
    <w:sectPr w:rsidR="008F16F5" w:rsidRPr="00B526B8" w:rsidSect="0076617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178"/>
    <w:rsid w:val="00060DFE"/>
    <w:rsid w:val="00077CD9"/>
    <w:rsid w:val="003133C0"/>
    <w:rsid w:val="004A1F3A"/>
    <w:rsid w:val="005234D4"/>
    <w:rsid w:val="00766178"/>
    <w:rsid w:val="00B526B8"/>
    <w:rsid w:val="00C63609"/>
    <w:rsid w:val="00F6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769C4-22C4-4629-82EA-2A06D94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66178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ar-SA"/>
    </w:rPr>
  </w:style>
  <w:style w:type="paragraph" w:styleId="a3">
    <w:name w:val="No Spacing"/>
    <w:link w:val="a4"/>
    <w:qFormat/>
    <w:rsid w:val="0076617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766178"/>
  </w:style>
  <w:style w:type="paragraph" w:styleId="a5">
    <w:name w:val="Balloon Text"/>
    <w:basedOn w:val="a"/>
    <w:link w:val="a6"/>
    <w:uiPriority w:val="99"/>
    <w:semiHidden/>
    <w:unhideWhenUsed/>
    <w:rsid w:val="0031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Ангелина Эдуардовна Клюева</cp:lastModifiedBy>
  <cp:revision>7</cp:revision>
  <cp:lastPrinted>2019-01-15T05:39:00Z</cp:lastPrinted>
  <dcterms:created xsi:type="dcterms:W3CDTF">2019-01-12T08:55:00Z</dcterms:created>
  <dcterms:modified xsi:type="dcterms:W3CDTF">2019-01-15T12:50:00Z</dcterms:modified>
</cp:coreProperties>
</file>