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C0" w:rsidRDefault="004259C0" w:rsidP="004259C0">
      <w:pPr>
        <w:jc w:val="center"/>
        <w:rPr>
          <w:b/>
          <w:sz w:val="18"/>
          <w:szCs w:val="18"/>
        </w:rPr>
      </w:pPr>
      <w:r w:rsidRPr="00EC2601">
        <w:rPr>
          <w:b/>
          <w:sz w:val="18"/>
          <w:szCs w:val="18"/>
        </w:rPr>
        <w:t>Техническое задание</w:t>
      </w:r>
    </w:p>
    <w:p w:rsidR="004259C0" w:rsidRDefault="004259C0" w:rsidP="004259C0">
      <w:pPr>
        <w:jc w:val="center"/>
        <w:rPr>
          <w:b/>
          <w:sz w:val="18"/>
          <w:szCs w:val="18"/>
        </w:rPr>
      </w:pPr>
    </w:p>
    <w:tbl>
      <w:tblPr>
        <w:tblW w:w="1004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6379"/>
        <w:gridCol w:w="1116"/>
      </w:tblGrid>
      <w:tr w:rsidR="004259C0" w:rsidTr="005F518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9C0" w:rsidRDefault="004259C0" w:rsidP="005F518A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9C0" w:rsidRDefault="004259C0" w:rsidP="005F51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9C0" w:rsidRDefault="004259C0" w:rsidP="005F51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9C0" w:rsidRDefault="004259C0" w:rsidP="005F518A">
            <w:pPr>
              <w:snapToGrid w:val="0"/>
              <w:jc w:val="center"/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4259C0" w:rsidTr="005F518A">
        <w:trPr>
          <w:trHeight w:val="326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259C0" w:rsidRPr="00692BDB" w:rsidRDefault="004259C0" w:rsidP="005F51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259C0" w:rsidRDefault="004259C0" w:rsidP="005F518A">
            <w:pPr>
              <w:rPr>
                <w:bCs/>
                <w:sz w:val="20"/>
                <w:szCs w:val="20"/>
              </w:rPr>
            </w:pPr>
            <w:r w:rsidRPr="00692BDB">
              <w:rPr>
                <w:sz w:val="22"/>
                <w:szCs w:val="22"/>
              </w:rPr>
              <w:t>10-01-01</w:t>
            </w:r>
          </w:p>
          <w:p w:rsidR="004259C0" w:rsidRPr="009435A8" w:rsidRDefault="004259C0" w:rsidP="005F518A">
            <w:pPr>
              <w:rPr>
                <w:sz w:val="20"/>
                <w:szCs w:val="20"/>
              </w:rPr>
            </w:pPr>
            <w:proofErr w:type="spellStart"/>
            <w:r w:rsidRPr="009435A8">
              <w:rPr>
                <w:bCs/>
                <w:sz w:val="20"/>
                <w:szCs w:val="20"/>
              </w:rPr>
              <w:t>Противопролежневый</w:t>
            </w:r>
            <w:proofErr w:type="spellEnd"/>
            <w:r w:rsidRPr="009435A8">
              <w:rPr>
                <w:bCs/>
                <w:sz w:val="20"/>
                <w:szCs w:val="20"/>
              </w:rPr>
              <w:t xml:space="preserve"> матрац полиуретановый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</w:tcPr>
          <w:p w:rsidR="004259C0" w:rsidRDefault="004259C0" w:rsidP="005F518A">
            <w:pPr>
              <w:tabs>
                <w:tab w:val="left" w:pos="5118"/>
              </w:tabs>
              <w:suppressAutoHyphens/>
              <w:snapToGrid w:val="0"/>
              <w:ind w:right="19"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</w:t>
            </w:r>
          </w:p>
          <w:p w:rsidR="004259C0" w:rsidRDefault="004259C0" w:rsidP="005F518A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Матрац должен состоять из полиуретана с эффектом запоминания формы, должен быть цельным или в виде отдельных элементов, все элементы должны быть цельнолитыми, не имеющими </w:t>
            </w:r>
            <w:proofErr w:type="spellStart"/>
            <w:r>
              <w:rPr>
                <w:sz w:val="20"/>
                <w:szCs w:val="20"/>
                <w:lang w:eastAsia="ar-SA"/>
              </w:rPr>
              <w:t>вклееных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элементов.  Допустимая максимальная нагрузка на изделие должна быть не менее 120 кг. Матрац должен комплектоваться съемным чехлом, который упрощает санобработку. Каждое изделия должно быть уложено в индивидуальную упаковку.</w:t>
            </w:r>
          </w:p>
          <w:p w:rsidR="004259C0" w:rsidRDefault="004259C0" w:rsidP="005F518A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Габаритные размеры матраца должны быть следующие:</w:t>
            </w:r>
          </w:p>
          <w:p w:rsidR="004259C0" w:rsidRDefault="004259C0" w:rsidP="005F518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длина изделия не менее 1950 мм </w:t>
            </w:r>
          </w:p>
          <w:p w:rsidR="004259C0" w:rsidRDefault="004259C0" w:rsidP="005F518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ширина не менее 850 мм </w:t>
            </w:r>
          </w:p>
          <w:p w:rsidR="004259C0" w:rsidRDefault="004259C0" w:rsidP="005F518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высота матраца не менее 70 мм   </w:t>
            </w:r>
          </w:p>
          <w:p w:rsidR="004259C0" w:rsidRDefault="004259C0" w:rsidP="005F518A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9C0" w:rsidRDefault="004259C0" w:rsidP="005F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259C0" w:rsidTr="005F518A">
        <w:trPr>
          <w:trHeight w:val="311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259C0" w:rsidRPr="00692BDB" w:rsidRDefault="004259C0" w:rsidP="005F51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259C0" w:rsidRDefault="004259C0" w:rsidP="005F518A">
            <w:pPr>
              <w:rPr>
                <w:bCs/>
                <w:sz w:val="20"/>
                <w:szCs w:val="20"/>
              </w:rPr>
            </w:pPr>
            <w:r w:rsidRPr="00DF3698">
              <w:rPr>
                <w:bCs/>
                <w:sz w:val="20"/>
                <w:szCs w:val="20"/>
              </w:rPr>
              <w:t>10-01-02</w:t>
            </w:r>
          </w:p>
          <w:p w:rsidR="004259C0" w:rsidRPr="009435A8" w:rsidRDefault="004259C0" w:rsidP="005F518A">
            <w:pPr>
              <w:rPr>
                <w:sz w:val="20"/>
                <w:szCs w:val="20"/>
              </w:rPr>
            </w:pPr>
            <w:proofErr w:type="spellStart"/>
            <w:r w:rsidRPr="009435A8">
              <w:rPr>
                <w:bCs/>
                <w:sz w:val="20"/>
                <w:szCs w:val="20"/>
              </w:rPr>
              <w:t>Противопролежневый</w:t>
            </w:r>
            <w:proofErr w:type="spellEnd"/>
            <w:r w:rsidRPr="009435A8">
              <w:rPr>
                <w:bCs/>
                <w:sz w:val="20"/>
                <w:szCs w:val="20"/>
              </w:rPr>
              <w:t xml:space="preserve"> матрац </w:t>
            </w:r>
            <w:proofErr w:type="spellStart"/>
            <w:r w:rsidRPr="009435A8">
              <w:rPr>
                <w:bCs/>
                <w:sz w:val="20"/>
                <w:szCs w:val="20"/>
              </w:rPr>
              <w:t>гелевый</w:t>
            </w:r>
            <w:proofErr w:type="spellEnd"/>
            <w:r w:rsidRPr="009435A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</w:tcPr>
          <w:p w:rsidR="004259C0" w:rsidRDefault="004259C0" w:rsidP="005F518A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</w:t>
            </w:r>
          </w:p>
          <w:p w:rsidR="004259C0" w:rsidRDefault="004259C0" w:rsidP="005F518A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эффект достигается путем равномерного распределения давления на участки тела за счет специальных элементов, заполненных текучим </w:t>
            </w:r>
            <w:proofErr w:type="spellStart"/>
            <w:r>
              <w:rPr>
                <w:sz w:val="20"/>
                <w:szCs w:val="20"/>
                <w:lang w:eastAsia="ar-SA"/>
              </w:rPr>
              <w:t>гелевым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составом, находящимся в толще элемента матраца, для исключения эффекта </w:t>
            </w:r>
            <w:r w:rsidRPr="000B20B0">
              <w:rPr>
                <w:sz w:val="20"/>
                <w:szCs w:val="20"/>
                <w:lang w:eastAsia="ar-SA"/>
              </w:rPr>
              <w:t xml:space="preserve">переохлаждения. Матрац должен состоять из полиуретана, </w:t>
            </w:r>
            <w:r>
              <w:rPr>
                <w:sz w:val="20"/>
                <w:szCs w:val="20"/>
                <w:lang w:eastAsia="ar-SA"/>
              </w:rPr>
              <w:t xml:space="preserve">либо </w:t>
            </w:r>
            <w:r w:rsidRPr="000B20B0">
              <w:rPr>
                <w:sz w:val="20"/>
                <w:szCs w:val="20"/>
                <w:lang w:eastAsia="ar-SA"/>
              </w:rPr>
              <w:t xml:space="preserve">натурального латекса, </w:t>
            </w:r>
            <w:r>
              <w:rPr>
                <w:sz w:val="20"/>
                <w:szCs w:val="20"/>
                <w:lang w:eastAsia="ar-SA"/>
              </w:rPr>
              <w:t xml:space="preserve">либо </w:t>
            </w:r>
            <w:r w:rsidRPr="000B20B0">
              <w:rPr>
                <w:sz w:val="20"/>
                <w:szCs w:val="20"/>
                <w:lang w:eastAsia="ar-SA"/>
              </w:rPr>
              <w:t>натурального латекса и полиуретана. Должен комплектоваться специальным чехлом, который упрощает санобработку. Допустимая максимальная нагрузка на изделие должна быть не менее 120 кг. Каждое изделия должно быть уложено в индивидуальную упаковку.</w:t>
            </w:r>
          </w:p>
          <w:p w:rsidR="004259C0" w:rsidRDefault="004259C0" w:rsidP="005F518A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Габаритные размеры матраца должны быть следующие:</w:t>
            </w:r>
          </w:p>
          <w:p w:rsidR="004259C0" w:rsidRDefault="004259C0" w:rsidP="005F518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длина изделия не менее 1950 мм </w:t>
            </w:r>
          </w:p>
          <w:p w:rsidR="004259C0" w:rsidRDefault="004259C0" w:rsidP="005F518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ширина не менее 850 мм </w:t>
            </w:r>
          </w:p>
          <w:p w:rsidR="004259C0" w:rsidRDefault="004259C0" w:rsidP="005F518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высота матраца не менее 70 мм.</w:t>
            </w:r>
          </w:p>
          <w:p w:rsidR="004259C0" w:rsidRDefault="004259C0" w:rsidP="005F518A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9C0" w:rsidRDefault="004259C0" w:rsidP="005F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259C0" w:rsidTr="005F518A">
        <w:trPr>
          <w:trHeight w:val="311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259C0" w:rsidRPr="00692BDB" w:rsidRDefault="004259C0" w:rsidP="005F51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259C0" w:rsidRDefault="004259C0" w:rsidP="005F518A">
            <w:pPr>
              <w:rPr>
                <w:bCs/>
                <w:sz w:val="20"/>
                <w:szCs w:val="20"/>
              </w:rPr>
            </w:pPr>
            <w:r w:rsidRPr="00692BDB">
              <w:rPr>
                <w:sz w:val="22"/>
                <w:szCs w:val="22"/>
              </w:rPr>
              <w:t>10-01-0</w:t>
            </w:r>
            <w:r>
              <w:rPr>
                <w:sz w:val="22"/>
                <w:szCs w:val="22"/>
              </w:rPr>
              <w:t>3</w:t>
            </w:r>
          </w:p>
          <w:p w:rsidR="004259C0" w:rsidRPr="009435A8" w:rsidRDefault="004259C0" w:rsidP="005F518A">
            <w:pPr>
              <w:rPr>
                <w:sz w:val="20"/>
                <w:szCs w:val="20"/>
              </w:rPr>
            </w:pPr>
            <w:proofErr w:type="spellStart"/>
            <w:r w:rsidRPr="00292CF3">
              <w:rPr>
                <w:bCs/>
                <w:sz w:val="20"/>
                <w:szCs w:val="20"/>
              </w:rPr>
              <w:t>Противопролежневый</w:t>
            </w:r>
            <w:proofErr w:type="spellEnd"/>
            <w:r w:rsidRPr="00292CF3">
              <w:rPr>
                <w:bCs/>
                <w:sz w:val="20"/>
                <w:szCs w:val="20"/>
              </w:rPr>
              <w:t xml:space="preserve"> матрац воздушный (с компрессором)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</w:tcPr>
          <w:p w:rsidR="004259C0" w:rsidRPr="00292CF3" w:rsidRDefault="004259C0" w:rsidP="005F518A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292CF3">
              <w:rPr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292CF3">
              <w:rPr>
                <w:sz w:val="20"/>
                <w:szCs w:val="20"/>
                <w:lang w:eastAsia="ar-SA"/>
              </w:rPr>
              <w:t xml:space="preserve"> матрацы предназначены для профилактики возникновения пролежней, развития мацер</w:t>
            </w:r>
            <w:r>
              <w:rPr>
                <w:sz w:val="20"/>
                <w:szCs w:val="20"/>
                <w:lang w:eastAsia="ar-SA"/>
              </w:rPr>
              <w:t xml:space="preserve">ации кожи, инфицирования кожи и </w:t>
            </w:r>
            <w:r w:rsidRPr="00292CF3">
              <w:rPr>
                <w:sz w:val="20"/>
                <w:szCs w:val="20"/>
                <w:lang w:eastAsia="ar-SA"/>
              </w:rPr>
              <w:t xml:space="preserve">подлежащих тканей при длительном нахождении инвалида в положении лежа, для удобства, отдыха и комфорта.              </w:t>
            </w:r>
          </w:p>
          <w:p w:rsidR="004259C0" w:rsidRPr="00292CF3" w:rsidRDefault="004259C0" w:rsidP="005F518A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Матрац должен быть надувным, </w:t>
            </w:r>
            <w:r w:rsidRPr="00292CF3">
              <w:rPr>
                <w:sz w:val="20"/>
                <w:szCs w:val="20"/>
                <w:lang w:eastAsia="ar-SA"/>
              </w:rPr>
              <w:t xml:space="preserve">ячеистого типа, изготовлен из </w:t>
            </w:r>
            <w:proofErr w:type="spellStart"/>
            <w:r w:rsidRPr="00292CF3">
              <w:rPr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292CF3">
              <w:rPr>
                <w:sz w:val="20"/>
                <w:szCs w:val="20"/>
                <w:lang w:eastAsia="ar-SA"/>
              </w:rPr>
              <w:t xml:space="preserve"> легко моющегося материала, комплектоваться компрессором.  Наполняемость внутреннего пространства осуществляется воздухом. Допустимая максимальная нагрузка на изделие должна быть не менее 120 кг. </w:t>
            </w:r>
          </w:p>
          <w:p w:rsidR="004259C0" w:rsidRPr="00292CF3" w:rsidRDefault="004259C0" w:rsidP="005F518A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>Габаритные размеры матраца должны быть следующие:</w:t>
            </w:r>
          </w:p>
          <w:p w:rsidR="004259C0" w:rsidRPr="00292CF3" w:rsidRDefault="004259C0" w:rsidP="005F518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>длина изделия не менее 1950 мм</w:t>
            </w:r>
          </w:p>
          <w:p w:rsidR="004259C0" w:rsidRPr="00292CF3" w:rsidRDefault="004259C0" w:rsidP="005F518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>ширина не менее 850 мм</w:t>
            </w:r>
          </w:p>
          <w:p w:rsidR="004259C0" w:rsidRPr="00292CF3" w:rsidRDefault="004259C0" w:rsidP="005F518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 xml:space="preserve">высота матраца не менее 65 мм.  </w:t>
            </w:r>
          </w:p>
          <w:p w:rsidR="004259C0" w:rsidRDefault="004259C0" w:rsidP="005F518A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9C0" w:rsidRDefault="004259C0" w:rsidP="005F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4259C0" w:rsidTr="005F518A">
        <w:trPr>
          <w:trHeight w:val="172"/>
        </w:trPr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259C0" w:rsidRDefault="004259C0" w:rsidP="005F518A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9C0" w:rsidRDefault="004259C0" w:rsidP="005F518A">
            <w:pPr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</w:tr>
    </w:tbl>
    <w:p w:rsidR="004259C0" w:rsidRDefault="004259C0" w:rsidP="004259C0">
      <w:pPr>
        <w:suppressAutoHyphens/>
        <w:snapToGrid w:val="0"/>
        <w:ind w:firstLine="420"/>
        <w:jc w:val="both"/>
        <w:rPr>
          <w:lang w:eastAsia="ar-SA"/>
        </w:rPr>
      </w:pPr>
      <w:r>
        <w:rPr>
          <w:lang w:eastAsia="ar-SA"/>
        </w:rPr>
        <w:t xml:space="preserve">   </w:t>
      </w:r>
    </w:p>
    <w:p w:rsidR="004259C0" w:rsidRDefault="004259C0" w:rsidP="004259C0">
      <w:pPr>
        <w:suppressAutoHyphens/>
        <w:snapToGrid w:val="0"/>
        <w:ind w:firstLine="420"/>
        <w:jc w:val="both"/>
        <w:rPr>
          <w:lang w:eastAsia="ar-SA"/>
        </w:rPr>
      </w:pPr>
      <w:r>
        <w:rPr>
          <w:lang w:eastAsia="ar-SA"/>
        </w:rPr>
        <w:t xml:space="preserve">Срок предоставления гарантии качества должен составлять не менее </w:t>
      </w:r>
      <w:r>
        <w:rPr>
          <w:b/>
          <w:bCs/>
          <w:lang w:eastAsia="ar-SA"/>
        </w:rPr>
        <w:t>12 месяцев</w:t>
      </w:r>
      <w:r>
        <w:rPr>
          <w:lang w:eastAsia="ar-SA"/>
        </w:rPr>
        <w:t xml:space="preserve">. </w:t>
      </w:r>
    </w:p>
    <w:p w:rsidR="004259C0" w:rsidRDefault="004259C0" w:rsidP="004259C0">
      <w:pPr>
        <w:suppressAutoHyphens/>
        <w:snapToGrid w:val="0"/>
        <w:ind w:firstLine="420"/>
        <w:jc w:val="both"/>
      </w:pPr>
      <w:r>
        <w:lastRenderedPageBreak/>
        <w:t xml:space="preserve">Поставка изделий должна осуществиться в полном объёме в установленные контрактом сроки. </w:t>
      </w:r>
    </w:p>
    <w:p w:rsidR="004259C0" w:rsidRDefault="004259C0" w:rsidP="004259C0">
      <w:pPr>
        <w:suppressAutoHyphens/>
        <w:snapToGrid w:val="0"/>
        <w:ind w:firstLine="420"/>
        <w:jc w:val="both"/>
      </w:pPr>
      <w:r w:rsidRPr="00EC324C">
        <w:t>Участник в контракте должен указать организацию, осуществляющую гарантийное и сервисное обслуживание выданных изделий на территории Красноярского края.</w:t>
      </w:r>
    </w:p>
    <w:p w:rsidR="004259C0" w:rsidRDefault="004259C0" w:rsidP="004259C0">
      <w:pPr>
        <w:keepNext/>
        <w:keepLines/>
        <w:widowControl w:val="0"/>
        <w:jc w:val="both"/>
        <w:rPr>
          <w:lang w:eastAsia="ar-SA"/>
        </w:rPr>
      </w:pPr>
      <w:r>
        <w:rPr>
          <w:lang w:eastAsia="ar-SA"/>
        </w:rPr>
        <w:t xml:space="preserve">       </w:t>
      </w:r>
      <w:proofErr w:type="spellStart"/>
      <w:r>
        <w:rPr>
          <w:lang w:eastAsia="ar-SA"/>
        </w:rPr>
        <w:t>Гелевые</w:t>
      </w:r>
      <w:proofErr w:type="spellEnd"/>
      <w:r>
        <w:rPr>
          <w:lang w:eastAsia="ar-SA"/>
        </w:rPr>
        <w:t xml:space="preserve"> и полиуретановые матрацы </w:t>
      </w:r>
      <w:r>
        <w:t xml:space="preserve">должны отвечать требованиям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Требования безопасности»,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  <w:r>
        <w:rPr>
          <w:lang w:eastAsia="ar-SA"/>
        </w:rPr>
        <w:t xml:space="preserve">  </w:t>
      </w:r>
    </w:p>
    <w:p w:rsidR="004259C0" w:rsidRPr="00DB1F5C" w:rsidRDefault="004259C0" w:rsidP="004259C0">
      <w:pPr>
        <w:keepNext/>
        <w:keepLines/>
        <w:widowControl w:val="0"/>
        <w:tabs>
          <w:tab w:val="left" w:pos="709"/>
          <w:tab w:val="left" w:pos="851"/>
        </w:tabs>
        <w:jc w:val="both"/>
        <w:rPr>
          <w:color w:val="000000"/>
        </w:rPr>
      </w:pPr>
      <w:r>
        <w:rPr>
          <w:lang w:eastAsia="ar-SA"/>
        </w:rPr>
        <w:t xml:space="preserve">      </w:t>
      </w:r>
      <w:r>
        <w:t xml:space="preserve"> </w:t>
      </w:r>
      <w:proofErr w:type="spellStart"/>
      <w:r w:rsidRPr="00DB1F5C">
        <w:rPr>
          <w:bCs/>
        </w:rPr>
        <w:t>Противопролежневый</w:t>
      </w:r>
      <w:proofErr w:type="spellEnd"/>
      <w:r w:rsidRPr="00DB1F5C">
        <w:rPr>
          <w:bCs/>
        </w:rPr>
        <w:t xml:space="preserve"> матрац воздушный (с компрессором) </w:t>
      </w:r>
      <w:r w:rsidRPr="00DB1F5C">
        <w:rPr>
          <w:color w:val="000000"/>
        </w:rPr>
        <w:t xml:space="preserve">должен соответствовать требованиям ГОСТ </w:t>
      </w:r>
      <w:proofErr w:type="gramStart"/>
      <w:r w:rsidRPr="00DB1F5C">
        <w:rPr>
          <w:color w:val="000000"/>
        </w:rPr>
        <w:t>Р</w:t>
      </w:r>
      <w:proofErr w:type="gramEnd"/>
      <w:r w:rsidRPr="00DB1F5C">
        <w:rPr>
          <w:color w:val="000000"/>
        </w:rPr>
        <w:t xml:space="preserve"> 50444-92 «Приборы, аппараты и оборудование медицинские». (Раздел 3,4), ГОСТ </w:t>
      </w:r>
      <w:proofErr w:type="gramStart"/>
      <w:r w:rsidRPr="00DB1F5C">
        <w:rPr>
          <w:color w:val="000000"/>
        </w:rPr>
        <w:t>Р</w:t>
      </w:r>
      <w:proofErr w:type="gramEnd"/>
      <w:r w:rsidRPr="00DB1F5C">
        <w:rPr>
          <w:color w:val="000000"/>
        </w:rPr>
        <w:t xml:space="preserve"> 50267.0-92</w:t>
      </w:r>
      <w:r>
        <w:rPr>
          <w:color w:val="000000"/>
        </w:rPr>
        <w:t xml:space="preserve"> </w:t>
      </w:r>
      <w:r w:rsidRPr="00DB1F5C">
        <w:rPr>
          <w:color w:val="000000"/>
        </w:rPr>
        <w:t xml:space="preserve">"Изделия медицинские электрические. Часть 1. Общие требования безопасности". </w:t>
      </w:r>
    </w:p>
    <w:p w:rsidR="004259C0" w:rsidRDefault="004259C0" w:rsidP="004259C0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6"/>
        </w:rPr>
        <w:t xml:space="preserve">         Поставщик предоставляет Товар непосредственно Получателю по домашнему адресу в течение 30</w:t>
      </w:r>
      <w:r>
        <w:rPr>
          <w:color w:val="000000"/>
        </w:rPr>
        <w:t xml:space="preserve"> календарных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Поставщиком реестра нуждающихся от Заказчика</w:t>
      </w:r>
      <w:r>
        <w:rPr>
          <w:color w:val="000000"/>
          <w:szCs w:val="26"/>
        </w:rPr>
        <w:t>.</w:t>
      </w:r>
      <w:r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</w:t>
      </w:r>
      <w:r>
        <w:rPr>
          <w:color w:val="000000"/>
          <w:szCs w:val="26"/>
        </w:rPr>
        <w:t xml:space="preserve">не позднее </w:t>
      </w:r>
      <w:r w:rsidRPr="00590F18">
        <w:rPr>
          <w:color w:val="000000"/>
          <w:szCs w:val="28"/>
        </w:rPr>
        <w:t>«</w:t>
      </w:r>
      <w:r>
        <w:rPr>
          <w:color w:val="000000"/>
          <w:szCs w:val="28"/>
        </w:rPr>
        <w:t>15</w:t>
      </w:r>
      <w:r w:rsidRPr="00590F18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октября</w:t>
      </w:r>
      <w:r w:rsidRPr="00590F18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9</w:t>
      </w:r>
      <w:r w:rsidRPr="00590F18">
        <w:rPr>
          <w:color w:val="000000"/>
          <w:szCs w:val="28"/>
        </w:rPr>
        <w:t xml:space="preserve"> года.</w:t>
      </w:r>
    </w:p>
    <w:p w:rsidR="004259C0" w:rsidRPr="00590F18" w:rsidRDefault="004259C0" w:rsidP="004259C0">
      <w:pPr>
        <w:widowControl w:val="0"/>
        <w:jc w:val="both"/>
      </w:pPr>
      <w:r>
        <w:t xml:space="preserve">         </w:t>
      </w:r>
      <w:r w:rsidRPr="00E461DB">
        <w:t xml:space="preserve">Предоставление Поставщиком документов на оплату, </w:t>
      </w:r>
      <w:proofErr w:type="gramStart"/>
      <w:r w:rsidRPr="00E461DB">
        <w:t>в течение действия государственного контракта</w:t>
      </w:r>
      <w:proofErr w:type="gramEnd"/>
      <w:r w:rsidRPr="00E461DB">
        <w:t xml:space="preserve">, но не позднее </w:t>
      </w:r>
      <w:r w:rsidRPr="00590F18">
        <w:rPr>
          <w:color w:val="000000"/>
          <w:szCs w:val="28"/>
        </w:rPr>
        <w:t>«</w:t>
      </w:r>
      <w:r>
        <w:rPr>
          <w:color w:val="000000"/>
          <w:szCs w:val="28"/>
        </w:rPr>
        <w:t>21</w:t>
      </w:r>
      <w:r w:rsidRPr="00590F18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октября</w:t>
      </w:r>
      <w:r w:rsidRPr="00590F18">
        <w:rPr>
          <w:color w:val="000000"/>
          <w:szCs w:val="28"/>
        </w:rPr>
        <w:t xml:space="preserve"> </w:t>
      </w:r>
      <w:r w:rsidRPr="00E461DB">
        <w:t>2019 года.</w:t>
      </w:r>
    </w:p>
    <w:p w:rsidR="004259C0" w:rsidRDefault="004259C0" w:rsidP="004259C0">
      <w:pPr>
        <w:keepNext/>
        <w:keepLines/>
        <w:widowControl w:val="0"/>
        <w:ind w:firstLine="567"/>
        <w:jc w:val="both"/>
      </w:pPr>
      <w:r w:rsidRPr="00590F18">
        <w:t>Качество изделий</w:t>
      </w:r>
      <w:r>
        <w:t xml:space="preserve">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BC1357" w:rsidRDefault="004259C0" w:rsidP="004259C0">
      <w:r>
        <w:t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C0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6967"/>
    <w:rsid w:val="000778C9"/>
    <w:rsid w:val="000854C9"/>
    <w:rsid w:val="0008636B"/>
    <w:rsid w:val="000961F7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1E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59C0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14905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0476A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0DD9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3CC7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16395"/>
    <w:rsid w:val="00A2073E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678DA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5F75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D6A5F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2019-01-17T09:31:00Z</dcterms:created>
  <dcterms:modified xsi:type="dcterms:W3CDTF">2019-01-17T09:32:00Z</dcterms:modified>
</cp:coreProperties>
</file>