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8" w:rsidRDefault="004C60B4" w:rsidP="00695F71">
      <w:pPr>
        <w:pStyle w:val="1"/>
        <w:spacing w:line="240" w:lineRule="auto"/>
        <w:ind w:firstLine="851"/>
        <w:jc w:val="both"/>
        <w:rPr>
          <w:rFonts w:eastAsiaTheme="minorEastAsia"/>
          <w:b/>
          <w:snapToGrid/>
          <w:sz w:val="24"/>
          <w:szCs w:val="24"/>
        </w:rPr>
      </w:pPr>
      <w:r w:rsidRPr="004C60B4">
        <w:rPr>
          <w:rFonts w:eastAsiaTheme="minorEastAsia"/>
          <w:b/>
          <w:snapToGrid/>
          <w:sz w:val="24"/>
          <w:szCs w:val="24"/>
        </w:rPr>
        <w:t>ТЕХНИЧЕСКОЕ ЗАДАНИЕ</w:t>
      </w:r>
    </w:p>
    <w:p w:rsidR="00971615" w:rsidRPr="00695F71" w:rsidRDefault="00971615" w:rsidP="00695F71">
      <w:pPr>
        <w:pStyle w:val="1"/>
        <w:spacing w:line="240" w:lineRule="auto"/>
        <w:ind w:firstLine="851"/>
        <w:jc w:val="both"/>
        <w:rPr>
          <w:b/>
          <w:sz w:val="24"/>
          <w:szCs w:val="24"/>
        </w:rPr>
      </w:pPr>
    </w:p>
    <w:p w:rsidR="00695F71" w:rsidRPr="00695F71" w:rsidRDefault="00E4266D" w:rsidP="00695F71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6D">
        <w:rPr>
          <w:rFonts w:ascii="Times New Roman" w:eastAsia="Times New Roman" w:hAnsi="Times New Roman" w:cs="Times New Roman"/>
          <w:b/>
        </w:rPr>
        <w:t>Наименование и описание объекта электронного аукциона:</w:t>
      </w:r>
      <w:r w:rsidR="00695F71" w:rsidRPr="00E4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615" w:rsidRPr="00971615">
        <w:rPr>
          <w:rFonts w:ascii="Times New Roman" w:hAnsi="Times New Roman" w:cs="Times New Roman"/>
          <w:sz w:val="24"/>
          <w:szCs w:val="24"/>
        </w:rPr>
        <w:t>№</w:t>
      </w:r>
      <w:r w:rsidR="00CF5B37">
        <w:rPr>
          <w:rFonts w:ascii="Times New Roman" w:hAnsi="Times New Roman" w:cs="Times New Roman"/>
          <w:sz w:val="24"/>
          <w:szCs w:val="24"/>
        </w:rPr>
        <w:t>006</w:t>
      </w:r>
      <w:r w:rsidR="00971615" w:rsidRPr="00971615">
        <w:rPr>
          <w:rFonts w:ascii="Times New Roman" w:hAnsi="Times New Roman" w:cs="Times New Roman"/>
          <w:sz w:val="24"/>
          <w:szCs w:val="24"/>
        </w:rPr>
        <w:t>. Выполнение работ по обеспечению инвалидов и отдельных категорий граждан из числа ветеранов в 201</w:t>
      </w:r>
      <w:r w:rsidR="00CF5B37">
        <w:rPr>
          <w:rFonts w:ascii="Times New Roman" w:hAnsi="Times New Roman" w:cs="Times New Roman"/>
          <w:sz w:val="24"/>
          <w:szCs w:val="24"/>
        </w:rPr>
        <w:t>9</w:t>
      </w:r>
      <w:r w:rsidR="00971615" w:rsidRPr="00971615">
        <w:rPr>
          <w:rFonts w:ascii="Times New Roman" w:hAnsi="Times New Roman" w:cs="Times New Roman"/>
          <w:sz w:val="24"/>
          <w:szCs w:val="24"/>
        </w:rPr>
        <w:t xml:space="preserve"> году протезами нижних конечностей.</w:t>
      </w:r>
    </w:p>
    <w:tbl>
      <w:tblPr>
        <w:tblpPr w:leftFromText="180" w:rightFromText="180" w:vertAnchor="text" w:horzAnchor="margin" w:tblpXSpec="center" w:tblpY="3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6770"/>
        <w:gridCol w:w="601"/>
      </w:tblGrid>
      <w:tr w:rsidR="00695F71" w:rsidRPr="00B509B0" w:rsidTr="009A3CFB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5F71" w:rsidRPr="00B509B0" w:rsidRDefault="00695F71" w:rsidP="00CF5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B50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71" w:rsidRPr="00B509B0" w:rsidRDefault="00695F71" w:rsidP="00CF5B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r w:rsidR="00CF5B37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CF5B37" w:rsidRPr="00B509B0" w:rsidTr="00CF5B3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B509B0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CF5B37" w:rsidRDefault="00CF5B37">
            <w:pPr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>Протез бедра модульного типа</w:t>
            </w:r>
          </w:p>
          <w:p w:rsidR="00CF5B37" w:rsidRPr="00CF5B37" w:rsidRDefault="00CF5B3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Протез бедра модульный. Формообразующая часть косметической  облицовки – модульная мягкая полиуретановая. Косметическое  покрытие  облицовки – чулки  ортопедические </w:t>
            </w:r>
            <w:proofErr w:type="spellStart"/>
            <w:r w:rsidRPr="00CF5B37">
              <w:rPr>
                <w:rFonts w:ascii="Times New Roman" w:eastAsia="Arial" w:hAnsi="Times New Roman" w:cs="Times New Roman"/>
                <w:lang w:eastAsia="en-US"/>
              </w:rPr>
              <w:t>перлоновые</w:t>
            </w:r>
            <w:proofErr w:type="spellEnd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.  Приемная гильза индивидуальная 1 шт. (одна пробная гильза 1шт.).  Материал  постоянной гильзы: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 должно соответствовать весу  пациента.   </w:t>
            </w:r>
            <w:proofErr w:type="gramStart"/>
            <w:r w:rsidRPr="00CF5B37">
              <w:rPr>
                <w:rFonts w:ascii="Times New Roman" w:eastAsia="Arial" w:hAnsi="Times New Roman" w:cs="Times New Roman"/>
                <w:lang w:eastAsia="en-US"/>
              </w:rPr>
              <w:t>Стопа</w:t>
            </w:r>
            <w:r w:rsidRPr="00CF5B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>со средней степенью энергосбережения или  стопа с повышенной упругостью носочной части или стопа</w:t>
            </w:r>
            <w:r w:rsidRPr="00CF5B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с интегрированной шаровой опорой обеспечивающей </w:t>
            </w:r>
            <w:proofErr w:type="spellStart"/>
            <w:r w:rsidRPr="00CF5B37">
              <w:rPr>
                <w:rFonts w:ascii="Times New Roman" w:eastAsia="Arial" w:hAnsi="Times New Roman" w:cs="Times New Roman"/>
                <w:lang w:eastAsia="en-US"/>
              </w:rPr>
              <w:t>мультиосное</w:t>
            </w:r>
            <w:proofErr w:type="spellEnd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 движение или </w:t>
            </w:r>
            <w:r w:rsidRPr="00CF5B37">
              <w:rPr>
                <w:rFonts w:ascii="Times New Roman" w:hAnsi="Times New Roman" w:cs="Times New Roman"/>
                <w:lang w:eastAsia="en-US"/>
              </w:rPr>
              <w:t>стопа с  голеностопным шарниром, подвижным в  сагиттальной плоскости с двухступенчатой регулируемой пациентом высотой каблука.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>. Коленный шарнир полицентрический титановый для пациентов с экзартикуляцией в коленном суставе.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</w:tr>
      <w:tr w:rsidR="00CF5B37" w:rsidRPr="00B509B0" w:rsidTr="00CF5B3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B509B0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CF5B37" w:rsidRDefault="00CF5B37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Протез бедра модульного типа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Протез бедра модульный. Формообразующая часть косметической  облицовки – модульная мягкая полиуретановая. Косметическое  покрытие  облицовки – чулки  ортопедические </w:t>
            </w:r>
            <w:proofErr w:type="spellStart"/>
            <w:r w:rsidRPr="00CF5B37">
              <w:rPr>
                <w:rFonts w:ascii="Times New Roman" w:eastAsia="Arial" w:hAnsi="Times New Roman" w:cs="Times New Roman"/>
                <w:lang w:eastAsia="en-US"/>
              </w:rPr>
              <w:t>перлоновые</w:t>
            </w:r>
            <w:proofErr w:type="spellEnd"/>
            <w:r w:rsidRPr="00CF5B37">
              <w:rPr>
                <w:rFonts w:ascii="Times New Roman" w:eastAsia="Arial" w:hAnsi="Times New Roman" w:cs="Times New Roman"/>
                <w:lang w:eastAsia="en-US"/>
              </w:rPr>
              <w:t>.  Приемная гильза индивидуальная 1 шт. (одна пробная гильза 1шт.).  Материал  постоянной гильзы: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 должно соответствовать весу  пациента.   Стопа</w:t>
            </w:r>
            <w:r w:rsidRPr="00CF5B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>со средней степенью энергосбережения</w:t>
            </w:r>
            <w:r w:rsidRPr="00CF5B37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 Коленный шарнир полицентрический независимым пневматическим регулированием фаз переноса.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</w:tr>
      <w:tr w:rsidR="00CF5B37" w:rsidRPr="00B509B0" w:rsidTr="00CF5B3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B509B0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CF5B37" w:rsidRDefault="00CF5B37">
            <w:pPr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>Протез голени модульного типа</w:t>
            </w:r>
          </w:p>
          <w:p w:rsidR="00CF5B37" w:rsidRPr="00CF5B37" w:rsidRDefault="00CF5B37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Протез голени  с силиконовым чехлом (2шт) на среднюю культю, модульный. Формообразующая часть  косметической  облицовки – модульная  мягкая полиуретановая, листовой поролон или полужесткая эластичная.  Косметическое  покрытие  облицовки – чулки ортопедические 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перлоновые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  или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силоновые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. Приемная  гильза индивидуальная  1шт. (пробная гильза 1 шт.) Материал индивидуальной постоянной гильзы: литьевой слоистый пластик на основе  акриловых 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гелевые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, крепления с использованием замка. Регулировочно-соединительные  устройства должны соответствовать весу инвалида.  Стопа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с интегрированной шаровой опорой обеспечивающей </w:t>
            </w:r>
            <w:proofErr w:type="spellStart"/>
            <w:r w:rsidRPr="00CF5B37">
              <w:rPr>
                <w:rFonts w:ascii="Times New Roman" w:eastAsia="Arial" w:hAnsi="Times New Roman" w:cs="Times New Roman"/>
                <w:lang w:eastAsia="en-US"/>
              </w:rPr>
              <w:t>мультиосное</w:t>
            </w:r>
            <w:proofErr w:type="spellEnd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 движение в щиколотке или со средней  степенью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lastRenderedPageBreak/>
              <w:t>энергосбережения.</w:t>
            </w:r>
            <w:r w:rsidRPr="00CF5B3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CF5B37" w:rsidRPr="00B509B0" w:rsidTr="00CF5B3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B509B0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CF5B37" w:rsidRDefault="00CF5B37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Протез бедра модульного типа 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Протез бедра модульный. Формообразующая часть косметической  облицовки - модульная мягкая полиуретановая. Косметическое  покрытие  облицовки - чулки  ортопедические </w:t>
            </w:r>
            <w:proofErr w:type="spellStart"/>
            <w:r w:rsidRPr="00CF5B37">
              <w:rPr>
                <w:rFonts w:ascii="Times New Roman" w:eastAsia="Arial" w:hAnsi="Times New Roman" w:cs="Times New Roman"/>
                <w:lang w:eastAsia="en-US"/>
              </w:rPr>
              <w:t>перлоновые</w:t>
            </w:r>
            <w:proofErr w:type="spellEnd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.  Приемная гильза индивидуальная 1 шт. (одна пробная гильза 1шт.).  Материал  постоянной гильзы: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 должно соответствовать весу  пациента.   </w:t>
            </w:r>
            <w:proofErr w:type="gramStart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Стопа </w:t>
            </w:r>
            <w:r w:rsidRPr="00CF5B37">
              <w:rPr>
                <w:rFonts w:ascii="Times New Roman" w:hAnsi="Times New Roman" w:cs="Times New Roman"/>
                <w:lang w:eastAsia="en-US"/>
              </w:rPr>
              <w:t xml:space="preserve">с  голеностопным шарниром, подвижным в  сагиттальной плоскости  со сменным пяточным амортизатором или  стопа  с голеностопным шарниром, подвижным в сагиттальной плоскости, с двухступенчатой регулируемой пациентом высотой каблука  или стопа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бесшарнирная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  полиуретановая.</w:t>
            </w:r>
            <w:proofErr w:type="gramEnd"/>
            <w:r w:rsidRPr="00CF5B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 Коленный шарнир  с ручным замком. Тип протеза любой, по назначению.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</w:tr>
      <w:tr w:rsidR="00CF5B37" w:rsidRPr="00B509B0" w:rsidTr="00CF5B3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CF5B37" w:rsidRDefault="00CF5B37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Протез голени модульного типа      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Протез голени  с силиконовым чехлом (2шт.) на среднюю культю, модульный. Формообразующая часть  косметической  облицовки - модульная  мягкая полиуретановая, листовой поролон или полужесткая эластичная.  Косметическое  покрытие  облицовки - чулки ортопедические 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перлоновые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  или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силоновые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. Приемная  гильза индивидуальная  1шт. (пробная гильза 1 шт.). Материал индивидуальной постоянной гильзы: литьевой слоистый пластик на основе  акриловых 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гелевые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, крепление с использованием выпускного клапана и силиконового наколенника (1шт.). Регулировочно - соединительные устройства  должны соответствовать  весу  пациента.  Стопа со средней степенью энергосбережения или стопа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с интегрированной шаровой опорой обеспечивающей </w:t>
            </w:r>
            <w:proofErr w:type="spellStart"/>
            <w:r w:rsidRPr="00CF5B37">
              <w:rPr>
                <w:rFonts w:ascii="Times New Roman" w:eastAsia="Arial" w:hAnsi="Times New Roman" w:cs="Times New Roman"/>
                <w:lang w:eastAsia="en-US"/>
              </w:rPr>
              <w:t>мультиосное</w:t>
            </w:r>
            <w:proofErr w:type="spellEnd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 движение в щиколотке.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F5B37" w:rsidRPr="00B509B0" w:rsidTr="00CF5B3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CF5B37" w:rsidRDefault="00CF5B37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Протез бедра модульного типа      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Протез бедра модульный. Формообразующая часть косметической  облицовки - модульная мягкая полиуретановая. Косметическое  покрытие  облицовки - чулки  ортопедические </w:t>
            </w:r>
            <w:proofErr w:type="spellStart"/>
            <w:r w:rsidRPr="00CF5B37">
              <w:rPr>
                <w:rFonts w:ascii="Times New Roman" w:eastAsia="Arial" w:hAnsi="Times New Roman" w:cs="Times New Roman"/>
                <w:lang w:eastAsia="en-US"/>
              </w:rPr>
              <w:t>перлоновые</w:t>
            </w:r>
            <w:proofErr w:type="spellEnd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.  Приемная гильза индивидуальная 1 шт. (одна пробная гильза 1шт.).  Материал  постоянной гильзы: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 должно соответствовать весу  пациента.   </w:t>
            </w:r>
            <w:proofErr w:type="gramStart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Стопа </w:t>
            </w:r>
            <w:r w:rsidRPr="00CF5B37">
              <w:rPr>
                <w:rFonts w:ascii="Times New Roman" w:hAnsi="Times New Roman" w:cs="Times New Roman"/>
                <w:lang w:eastAsia="en-US"/>
              </w:rPr>
              <w:t>с  голеностопным шарниром, подвижным в  сагиттальной плоскости  со сменным пяточным амортизатором или  стопа  с голеностопным шарниром, подвижным в сагиттальной плоскости, с двухступенчатой регулируемой пациентом высотой каблука или стопа с повышенной упругой носочной частью.</w:t>
            </w:r>
            <w:proofErr w:type="gramEnd"/>
            <w:r w:rsidRPr="00CF5B37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CF5B37">
              <w:rPr>
                <w:rFonts w:ascii="Times New Roman" w:eastAsia="Arial" w:hAnsi="Times New Roman" w:cs="Times New Roman"/>
                <w:lang w:eastAsia="en-US"/>
              </w:rPr>
              <w:t>Коленный шарнир  с зависимым механическим регулированием фаз сгибания-разгибания</w:t>
            </w:r>
            <w:proofErr w:type="gramStart"/>
            <w:r w:rsidRPr="00CF5B37">
              <w:rPr>
                <w:rFonts w:ascii="Times New Roman" w:eastAsia="Arial" w:hAnsi="Times New Roman" w:cs="Times New Roman"/>
                <w:lang w:eastAsia="en-US"/>
              </w:rPr>
              <w:t xml:space="preserve">.. </w:t>
            </w:r>
            <w:proofErr w:type="gramEnd"/>
            <w:r w:rsidRPr="00CF5B37">
              <w:rPr>
                <w:rFonts w:ascii="Times New Roman" w:eastAsia="Arial" w:hAnsi="Times New Roman" w:cs="Times New Roman"/>
                <w:lang w:eastAsia="en-US"/>
              </w:rPr>
              <w:t>Тип протеза любой, по назначению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</w:tr>
      <w:tr w:rsidR="00CF5B37" w:rsidRPr="00B509B0" w:rsidTr="00CF5B3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CF5B37" w:rsidRDefault="00CF5B37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>Протез голени лечебно-</w:t>
            </w:r>
            <w:r w:rsidRPr="00CF5B37">
              <w:rPr>
                <w:rFonts w:ascii="Times New Roman" w:hAnsi="Times New Roman" w:cs="Times New Roman"/>
                <w:lang w:eastAsia="en-US"/>
              </w:rPr>
              <w:lastRenderedPageBreak/>
              <w:t>тренировочный.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Протез голени лечебно-тренировочный. Приемная  гильза индивидуальная 3шт. Материал индивидуальной  гильзы технологичные термопласты: полиэтилен высокого давления, </w:t>
            </w:r>
            <w:r w:rsidRPr="00CF5B37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полиэтилен низкого давления, полипропилен. Крепление  протеза с использованием  кожаных полуфабрикатов.  Регулировочно – соединительные устройства должны соответствовать  весу инвалида. Стопа облегченная, без шарнира с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подпяточным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   клином или стопа с голеностопным шарниром подвижным в сагиттальной  плоскости.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CF5B37" w:rsidRPr="00B509B0" w:rsidTr="00CF5B3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CF5B37" w:rsidRDefault="00CF5B37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>Протез голени немодульного типа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CF5B37" w:rsidRDefault="00CF5B3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F5B37">
              <w:rPr>
                <w:rFonts w:ascii="Times New Roman" w:hAnsi="Times New Roman" w:cs="Times New Roman"/>
                <w:lang w:eastAsia="en-US"/>
              </w:rPr>
              <w:t xml:space="preserve">Протез голени немодульный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шино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>/кожаный,  с металлической щиколоткой. Без косметической облицовки и оболочки. Приемная гильза унифицированная или индивидуальная. Материал приемной гильзы: кожа. Без вкладной гильзы. Метод крепления протеза: с использованием гильзы (манжеты с шинами) бедра   с использованием кожаных полуфабрикатов.   Стопа деревянно-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фильцевая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,   стопа </w:t>
            </w:r>
            <w:proofErr w:type="spellStart"/>
            <w:r w:rsidRPr="00CF5B37">
              <w:rPr>
                <w:rFonts w:ascii="Times New Roman" w:hAnsi="Times New Roman" w:cs="Times New Roman"/>
                <w:lang w:eastAsia="en-US"/>
              </w:rPr>
              <w:t>бесшарнирная</w:t>
            </w:r>
            <w:proofErr w:type="spellEnd"/>
            <w:r w:rsidRPr="00CF5B37">
              <w:rPr>
                <w:rFonts w:ascii="Times New Roman" w:hAnsi="Times New Roman" w:cs="Times New Roman"/>
                <w:lang w:eastAsia="en-US"/>
              </w:rPr>
              <w:t xml:space="preserve"> полиуретановая, монолитная. Тип про</w:t>
            </w:r>
            <w:bookmarkStart w:id="0" w:name="_GoBack"/>
            <w:bookmarkEnd w:id="0"/>
            <w:r w:rsidRPr="00CF5B37">
              <w:rPr>
                <w:rFonts w:ascii="Times New Roman" w:hAnsi="Times New Roman" w:cs="Times New Roman"/>
                <w:lang w:eastAsia="en-US"/>
              </w:rPr>
              <w:t>теза по назначению: любой.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Default="00CF5B37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F5B37" w:rsidRPr="00B509B0" w:rsidTr="009A3CF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B509B0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7" w:rsidRPr="00B509B0" w:rsidRDefault="00CF5B37" w:rsidP="00B509B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B509B0" w:rsidRDefault="00CF5B37" w:rsidP="00B509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37" w:rsidRPr="00B509B0" w:rsidRDefault="00CF5B37" w:rsidP="00CF5B37">
            <w:pPr>
              <w:tabs>
                <w:tab w:val="left" w:pos="97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695F71" w:rsidRPr="009A3CFB" w:rsidRDefault="00695F71" w:rsidP="00695F71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695F71" w:rsidRPr="00695F71" w:rsidRDefault="00695F71" w:rsidP="00695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 xml:space="preserve">Протезы нижних конечностей должны </w:t>
      </w:r>
      <w:r w:rsidRPr="00695F71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</w:t>
      </w: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53869-2010 «Протезы нижних конечностей. Технические требования»</w:t>
      </w:r>
      <w:r w:rsidRPr="00695F71">
        <w:rPr>
          <w:rFonts w:ascii="Times New Roman" w:hAnsi="Times New Roman" w:cs="Times New Roman"/>
          <w:sz w:val="24"/>
          <w:szCs w:val="24"/>
        </w:rPr>
        <w:t xml:space="preserve">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аукционной документации должна отвечать требованиям Государственного стандарта Российской Федерации ГОСТ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695F71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695F71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конечностей».</w:t>
      </w:r>
    </w:p>
    <w:p w:rsidR="009A3CFB" w:rsidRDefault="009A3CFB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CFB" w:rsidRDefault="009A3CFB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Выполняемые работы по обеспечению инвалида протезами нижних конечностей должны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Приемная гильза протеза </w:t>
      </w:r>
      <w:r w:rsidRPr="0069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sz w:val="24"/>
          <w:szCs w:val="24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695F71" w:rsidRPr="00695F71" w:rsidRDefault="00695F71" w:rsidP="00695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695F71" w:rsidRPr="00695F71" w:rsidRDefault="00695F71" w:rsidP="00695F7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размерам, упаковке.</w:t>
      </w:r>
      <w:r w:rsidRPr="00695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F71" w:rsidRPr="00695F71" w:rsidRDefault="00695F71" w:rsidP="00695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ИСО 22523-2007 «Протезы конечностей и </w:t>
      </w:r>
      <w:proofErr w:type="spell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наружные. Требования и методы испытаний» и  ГОСТ </w:t>
      </w:r>
      <w:proofErr w:type="gramStart"/>
      <w:r w:rsidRPr="00695F7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95F71">
        <w:rPr>
          <w:rFonts w:ascii="Times New Roman" w:hAnsi="Times New Roman" w:cs="Times New Roman"/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95F71" w:rsidRPr="00695F71" w:rsidRDefault="00695F71" w:rsidP="00695F71">
      <w:pPr>
        <w:pStyle w:val="3"/>
        <w:spacing w:after="0"/>
        <w:ind w:left="0" w:firstLine="540"/>
        <w:jc w:val="both"/>
        <w:rPr>
          <w:color w:val="000000"/>
          <w:sz w:val="24"/>
          <w:szCs w:val="24"/>
        </w:rPr>
      </w:pPr>
      <w:r w:rsidRPr="00695F71">
        <w:rPr>
          <w:color w:val="000000"/>
          <w:sz w:val="24"/>
          <w:szCs w:val="24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F71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695F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5F71">
        <w:rPr>
          <w:rFonts w:ascii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 (</w:t>
      </w:r>
      <w:r w:rsidRPr="00695F71">
        <w:rPr>
          <w:rFonts w:ascii="Times New Roman" w:hAnsi="Times New Roman" w:cs="Times New Roman"/>
          <w:i/>
          <w:sz w:val="24"/>
          <w:szCs w:val="24"/>
        </w:rPr>
        <w:t>гарантийный срок на протезно-ортопедические изделия должен соответствовать ТУ)</w:t>
      </w:r>
    </w:p>
    <w:p w:rsidR="00695F71" w:rsidRPr="00695F71" w:rsidRDefault="00695F71" w:rsidP="00695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Гарантийный срок на протез устанавливается со дня подписания Акта сдачи-приемки работ в соответствие с РСТ РСФСР 644-80 «Изделия протезно-ортопедические», а именно:</w:t>
      </w:r>
    </w:p>
    <w:p w:rsidR="00695F71" w:rsidRPr="00695F71" w:rsidRDefault="00695F71" w:rsidP="0069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- протезы бедра, голени – не менее 9 месяцев.</w:t>
      </w:r>
    </w:p>
    <w:p w:rsidR="00695F71" w:rsidRPr="00695F71" w:rsidRDefault="00695F71" w:rsidP="0069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>В течение этого срока предприятие - изготовитель производит замену или ремонт изделия бесплатно.</w:t>
      </w:r>
    </w:p>
    <w:p w:rsidR="00DD6316" w:rsidRPr="009A3CFB" w:rsidRDefault="00695F71" w:rsidP="009A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95F71">
        <w:rPr>
          <w:rFonts w:ascii="Times New Roman" w:hAnsi="Times New Roman" w:cs="Times New Roman"/>
          <w:sz w:val="24"/>
          <w:szCs w:val="24"/>
        </w:rPr>
        <w:t>Протезно-ортопедическое изделие должен иметь установленный производителем срок службы, который со дня подписания Акта приема-передачи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sectPr w:rsidR="00DD6316" w:rsidRPr="009A3CFB" w:rsidSect="009A3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1"/>
    <w:rsid w:val="001A2DF1"/>
    <w:rsid w:val="002843A3"/>
    <w:rsid w:val="004C60B4"/>
    <w:rsid w:val="00695F71"/>
    <w:rsid w:val="006D51B1"/>
    <w:rsid w:val="008B442A"/>
    <w:rsid w:val="00971615"/>
    <w:rsid w:val="009A3CFB"/>
    <w:rsid w:val="00A95ED5"/>
    <w:rsid w:val="00B509B0"/>
    <w:rsid w:val="00CF5B37"/>
    <w:rsid w:val="00D52DF2"/>
    <w:rsid w:val="00DD6316"/>
    <w:rsid w:val="00E4266D"/>
    <w:rsid w:val="00E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5080-8AB9-401E-9B5D-16177F90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GETOEVA</dc:creator>
  <cp:lastModifiedBy>Takaeva</cp:lastModifiedBy>
  <cp:revision>2</cp:revision>
  <dcterms:created xsi:type="dcterms:W3CDTF">2019-01-18T11:59:00Z</dcterms:created>
  <dcterms:modified xsi:type="dcterms:W3CDTF">2019-01-18T11:59:00Z</dcterms:modified>
</cp:coreProperties>
</file>