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DB" w:rsidRPr="00853877" w:rsidRDefault="00F27FDB" w:rsidP="00F27FDB">
      <w:pPr>
        <w:pStyle w:val="a3"/>
        <w:keepNext/>
        <w:widowControl w:val="0"/>
        <w:tabs>
          <w:tab w:val="left" w:pos="8780"/>
        </w:tabs>
        <w:ind w:left="0" w:firstLine="709"/>
        <w:jc w:val="center"/>
        <w:rPr>
          <w:rFonts w:ascii="Times New Roman" w:hAnsi="Times New Roman" w:cs="Times New Roman"/>
          <w:sz w:val="16"/>
          <w:szCs w:val="16"/>
        </w:rPr>
      </w:pPr>
      <w:r w:rsidRPr="00B10E18">
        <w:rPr>
          <w:rFonts w:ascii="Times New Roman" w:eastAsia="Times New Roman" w:hAnsi="Times New Roman" w:cs="Times New Roman"/>
          <w:b/>
          <w:bCs/>
          <w:color w:val="000000"/>
          <w:sz w:val="20"/>
          <w:szCs w:val="20"/>
          <w:lang w:eastAsia="zh-CN"/>
        </w:rPr>
        <w:t>Выполнение работ по изготовлению туторов по индивидуальным замерам для инвалидов Орловской области в 2018 году</w:t>
      </w:r>
    </w:p>
    <w:p w:rsidR="00F27FDB" w:rsidRPr="00B10E18" w:rsidRDefault="00F27FDB" w:rsidP="00F27FDB">
      <w:pPr>
        <w:pStyle w:val="3"/>
        <w:keepNext w:val="0"/>
        <w:widowControl w:val="0"/>
        <w:contextualSpacing/>
        <w:rPr>
          <w:sz w:val="16"/>
          <w:szCs w:val="16"/>
        </w:rPr>
      </w:pPr>
      <w:r w:rsidRPr="00B10E18">
        <w:rPr>
          <w:sz w:val="16"/>
          <w:szCs w:val="16"/>
        </w:rPr>
        <w:t>Техническое задание</w:t>
      </w:r>
    </w:p>
    <w:p w:rsidR="00F27FDB" w:rsidRPr="00B10E18" w:rsidRDefault="00F27FDB" w:rsidP="00F27FDB">
      <w:pPr>
        <w:widowControl w:val="0"/>
        <w:spacing w:after="0" w:line="240" w:lineRule="auto"/>
        <w:ind w:firstLine="709"/>
        <w:contextualSpacing/>
        <w:jc w:val="both"/>
        <w:rPr>
          <w:rFonts w:ascii="Times New Roman" w:hAnsi="Times New Roman" w:cs="Times New Roman"/>
          <w:bCs/>
          <w:sz w:val="16"/>
          <w:szCs w:val="16"/>
        </w:rPr>
      </w:pPr>
    </w:p>
    <w:p w:rsidR="00F27FDB" w:rsidRPr="00B10E18" w:rsidRDefault="00F27FDB" w:rsidP="00F27FDB">
      <w:pPr>
        <w:pStyle w:val="a3"/>
        <w:widowControl w:val="0"/>
        <w:tabs>
          <w:tab w:val="left" w:pos="8780"/>
        </w:tabs>
        <w:spacing w:after="0" w:line="240" w:lineRule="auto"/>
        <w:ind w:left="0" w:firstLine="709"/>
        <w:contextualSpacing/>
        <w:jc w:val="both"/>
        <w:rPr>
          <w:rFonts w:ascii="Times New Roman" w:hAnsi="Times New Roman" w:cs="Times New Roman"/>
          <w:sz w:val="16"/>
          <w:szCs w:val="16"/>
        </w:rPr>
      </w:pPr>
      <w:r w:rsidRPr="00B10E18">
        <w:rPr>
          <w:rFonts w:ascii="Times New Roman" w:hAnsi="Times New Roman" w:cs="Times New Roman"/>
          <w:bCs/>
          <w:sz w:val="16"/>
          <w:szCs w:val="16"/>
        </w:rPr>
        <w:t xml:space="preserve">Способ определения исполнителя (подрядчика, поставщика): </w:t>
      </w:r>
      <w:r w:rsidRPr="00B10E18">
        <w:rPr>
          <w:rFonts w:ascii="Times New Roman" w:hAnsi="Times New Roman" w:cs="Times New Roman"/>
          <w:sz w:val="16"/>
          <w:szCs w:val="16"/>
        </w:rPr>
        <w:t>аукцион в электронной форме.</w:t>
      </w:r>
    </w:p>
    <w:p w:rsidR="00F27FDB" w:rsidRPr="00B10E18" w:rsidRDefault="00F27FDB" w:rsidP="00F27FDB">
      <w:pPr>
        <w:pStyle w:val="a3"/>
        <w:tabs>
          <w:tab w:val="left" w:pos="0"/>
        </w:tabs>
        <w:spacing w:after="0" w:line="240" w:lineRule="auto"/>
        <w:ind w:left="0" w:firstLine="709"/>
        <w:contextualSpacing/>
        <w:jc w:val="both"/>
        <w:rPr>
          <w:rFonts w:ascii="Times New Roman" w:hAnsi="Times New Roman" w:cs="Times New Roman"/>
          <w:b/>
          <w:sz w:val="16"/>
          <w:szCs w:val="16"/>
        </w:rPr>
      </w:pPr>
      <w:r w:rsidRPr="00B10E18">
        <w:rPr>
          <w:rFonts w:ascii="Times New Roman" w:hAnsi="Times New Roman" w:cs="Times New Roman"/>
          <w:sz w:val="16"/>
          <w:szCs w:val="16"/>
        </w:rPr>
        <w:t xml:space="preserve">Наименование объекта закупки: </w:t>
      </w:r>
      <w:r w:rsidRPr="00B10E18">
        <w:rPr>
          <w:rFonts w:ascii="Times New Roman" w:hAnsi="Times New Roman" w:cs="Times New Roman"/>
          <w:b/>
          <w:sz w:val="16"/>
          <w:szCs w:val="16"/>
        </w:rPr>
        <w:t>Выполнение работ по изготовлению туторов по индивидуальным замерам для инвалидов Орловской области в 2018 году.</w:t>
      </w:r>
    </w:p>
    <w:p w:rsidR="00F27FDB" w:rsidRPr="00B10E18" w:rsidRDefault="00F27FDB" w:rsidP="00F27FDB">
      <w:pPr>
        <w:pStyle w:val="a3"/>
        <w:widowControl w:val="0"/>
        <w:tabs>
          <w:tab w:val="left" w:pos="0"/>
        </w:tabs>
        <w:spacing w:after="0" w:line="240" w:lineRule="auto"/>
        <w:ind w:left="0" w:firstLine="709"/>
        <w:contextualSpacing/>
        <w:jc w:val="both"/>
        <w:rPr>
          <w:rFonts w:ascii="Times New Roman" w:hAnsi="Times New Roman" w:cs="Times New Roman"/>
          <w:sz w:val="16"/>
          <w:szCs w:val="16"/>
        </w:rPr>
      </w:pPr>
      <w:r w:rsidRPr="00B10E18">
        <w:rPr>
          <w:rFonts w:ascii="Times New Roman" w:hAnsi="Times New Roman" w:cs="Times New Roman"/>
          <w:sz w:val="16"/>
          <w:szCs w:val="16"/>
        </w:rPr>
        <w:t xml:space="preserve">Количество выполняемых работ: </w:t>
      </w:r>
      <w:r w:rsidRPr="00B10E18">
        <w:rPr>
          <w:rFonts w:ascii="Times New Roman" w:hAnsi="Times New Roman" w:cs="Times New Roman"/>
          <w:b/>
          <w:sz w:val="16"/>
          <w:szCs w:val="16"/>
        </w:rPr>
        <w:t>186 штук.</w:t>
      </w:r>
    </w:p>
    <w:p w:rsidR="00F27FDB" w:rsidRPr="00B10E18" w:rsidRDefault="00F27FDB" w:rsidP="00F27FDB">
      <w:pPr>
        <w:widowControl w:val="0"/>
        <w:spacing w:after="0" w:line="240" w:lineRule="auto"/>
        <w:ind w:firstLine="709"/>
        <w:contextualSpacing/>
        <w:jc w:val="both"/>
        <w:rPr>
          <w:rFonts w:ascii="Times New Roman" w:hAnsi="Times New Roman" w:cs="Times New Roman"/>
          <w:bCs/>
          <w:sz w:val="16"/>
          <w:szCs w:val="16"/>
        </w:rPr>
      </w:pPr>
      <w:r w:rsidRPr="00B10E18">
        <w:rPr>
          <w:rFonts w:ascii="Times New Roman" w:hAnsi="Times New Roman" w:cs="Times New Roman"/>
          <w:bCs/>
          <w:sz w:val="16"/>
          <w:szCs w:val="16"/>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F27FDB" w:rsidRPr="00B10E18" w:rsidRDefault="00F27FDB" w:rsidP="00F27FDB">
      <w:pPr>
        <w:widowControl w:val="0"/>
        <w:spacing w:after="0" w:line="240" w:lineRule="auto"/>
        <w:ind w:firstLine="709"/>
        <w:contextualSpacing/>
        <w:jc w:val="both"/>
        <w:rPr>
          <w:rFonts w:ascii="Times New Roman" w:hAnsi="Times New Roman" w:cs="Times New Roman"/>
          <w:sz w:val="16"/>
          <w:szCs w:val="16"/>
        </w:rPr>
      </w:pPr>
      <w:r w:rsidRPr="00B10E18">
        <w:rPr>
          <w:rFonts w:ascii="Times New Roman" w:hAnsi="Times New Roman" w:cs="Times New Roman"/>
          <w:bCs/>
          <w:sz w:val="16"/>
          <w:szCs w:val="16"/>
        </w:rPr>
        <w:t xml:space="preserve">Срок выполнения работ: </w:t>
      </w:r>
      <w:r w:rsidRPr="00B10E18">
        <w:rPr>
          <w:rFonts w:ascii="Times New Roman" w:hAnsi="Times New Roman" w:cs="Times New Roman"/>
          <w:b/>
          <w:bCs/>
          <w:sz w:val="16"/>
          <w:szCs w:val="16"/>
        </w:rPr>
        <w:t>до 01.10.2018 включительно</w:t>
      </w:r>
      <w:r w:rsidRPr="00B10E18">
        <w:rPr>
          <w:rFonts w:ascii="Times New Roman" w:hAnsi="Times New Roman" w:cs="Times New Roman"/>
          <w:bCs/>
          <w:sz w:val="16"/>
          <w:szCs w:val="16"/>
        </w:rPr>
        <w:t>.</w:t>
      </w:r>
    </w:p>
    <w:p w:rsidR="00F27FDB" w:rsidRPr="00B10E18" w:rsidRDefault="00F27FDB" w:rsidP="00F27FDB">
      <w:pPr>
        <w:pStyle w:val="ConsPlusNormal"/>
        <w:ind w:firstLine="709"/>
        <w:contextualSpacing/>
        <w:jc w:val="both"/>
        <w:rPr>
          <w:rFonts w:ascii="Times New Roman" w:hAnsi="Times New Roman" w:cs="Times New Roman"/>
          <w:sz w:val="16"/>
          <w:szCs w:val="16"/>
        </w:rPr>
      </w:pPr>
      <w:r w:rsidRPr="00B10E18">
        <w:rPr>
          <w:rFonts w:ascii="Times New Roman" w:hAnsi="Times New Roman" w:cs="Times New Roman"/>
          <w:bCs/>
          <w:sz w:val="16"/>
          <w:szCs w:val="16"/>
        </w:rPr>
        <w:t xml:space="preserve">Сроки действия Контракта: </w:t>
      </w:r>
      <w:r w:rsidRPr="00B10E18">
        <w:rPr>
          <w:rFonts w:ascii="Times New Roman" w:hAnsi="Times New Roman" w:cs="Times New Roman"/>
          <w:b/>
          <w:bCs/>
          <w:sz w:val="16"/>
          <w:szCs w:val="16"/>
        </w:rPr>
        <w:t>до 01.11.2018 включительно</w:t>
      </w:r>
      <w:r w:rsidRPr="00B10E18">
        <w:rPr>
          <w:rFonts w:ascii="Times New Roman" w:hAnsi="Times New Roman" w:cs="Times New Roman"/>
          <w:bCs/>
          <w:sz w:val="16"/>
          <w:szCs w:val="16"/>
        </w:rPr>
        <w:t xml:space="preserve">. </w:t>
      </w:r>
    </w:p>
    <w:p w:rsidR="00F27FDB" w:rsidRPr="00B10E18" w:rsidRDefault="00F27FDB" w:rsidP="00F27FDB">
      <w:pPr>
        <w:pStyle w:val="a3"/>
        <w:widowControl w:val="0"/>
        <w:tabs>
          <w:tab w:val="left" w:pos="8780"/>
        </w:tabs>
        <w:spacing w:after="0" w:line="240" w:lineRule="auto"/>
        <w:ind w:left="0" w:firstLine="709"/>
        <w:contextualSpacing/>
        <w:jc w:val="both"/>
        <w:rPr>
          <w:rFonts w:ascii="Times New Roman" w:hAnsi="Times New Roman" w:cs="Times New Roman"/>
          <w:sz w:val="16"/>
          <w:szCs w:val="16"/>
        </w:rPr>
      </w:pPr>
      <w:r w:rsidRPr="00B10E18">
        <w:rPr>
          <w:rFonts w:ascii="Times New Roman" w:hAnsi="Times New Roman" w:cs="Times New Roman"/>
          <w:bCs/>
          <w:sz w:val="16"/>
          <w:szCs w:val="16"/>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B10E18">
        <w:rPr>
          <w:rFonts w:ascii="Times New Roman" w:hAnsi="Times New Roman" w:cs="Times New Roman"/>
          <w:sz w:val="16"/>
          <w:szCs w:val="16"/>
        </w:rPr>
        <w:t>.</w:t>
      </w:r>
    </w:p>
    <w:p w:rsidR="00F27FDB" w:rsidRPr="00B10E18" w:rsidRDefault="00F27FDB" w:rsidP="00F27FDB">
      <w:pPr>
        <w:pStyle w:val="ConsPlusNormal"/>
        <w:ind w:firstLine="709"/>
        <w:contextualSpacing/>
        <w:jc w:val="both"/>
        <w:rPr>
          <w:rFonts w:ascii="Times New Roman" w:hAnsi="Times New Roman" w:cs="Times New Roman"/>
          <w:sz w:val="16"/>
          <w:szCs w:val="16"/>
        </w:rPr>
      </w:pPr>
      <w:r w:rsidRPr="00B10E18">
        <w:rPr>
          <w:rFonts w:ascii="Times New Roman" w:hAnsi="Times New Roman" w:cs="Times New Roman"/>
          <w:sz w:val="16"/>
          <w:szCs w:val="16"/>
        </w:rPr>
        <w:t xml:space="preserve">Начальная (максимальная) цена Контракта: </w:t>
      </w:r>
      <w:r w:rsidRPr="00B10E18">
        <w:rPr>
          <w:rFonts w:ascii="Times New Roman" w:hAnsi="Times New Roman" w:cs="Times New Roman"/>
          <w:b/>
          <w:sz w:val="16"/>
          <w:szCs w:val="16"/>
        </w:rPr>
        <w:t>1104305,20 руб.</w:t>
      </w:r>
    </w:p>
    <w:p w:rsidR="00F27FDB" w:rsidRPr="00B10E18" w:rsidRDefault="00F27FDB" w:rsidP="00F27FDB">
      <w:pPr>
        <w:pStyle w:val="ConsPlusNormal"/>
        <w:ind w:firstLine="709"/>
        <w:contextualSpacing/>
        <w:jc w:val="both"/>
        <w:rPr>
          <w:rFonts w:ascii="Times New Roman" w:hAnsi="Times New Roman" w:cs="Times New Roman"/>
          <w:color w:val="000000"/>
          <w:sz w:val="16"/>
          <w:szCs w:val="16"/>
        </w:rPr>
      </w:pPr>
      <w:r w:rsidRPr="00B10E18">
        <w:rPr>
          <w:rFonts w:ascii="Times New Roman" w:hAnsi="Times New Roman" w:cs="Times New Roman"/>
          <w:color w:val="000000"/>
          <w:sz w:val="16"/>
          <w:szCs w:val="16"/>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566"/>
        <w:gridCol w:w="5723"/>
        <w:gridCol w:w="1657"/>
      </w:tblGrid>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b/>
                <w:sz w:val="16"/>
                <w:szCs w:val="16"/>
              </w:rPr>
            </w:pPr>
            <w:r w:rsidRPr="00B10E18">
              <w:rPr>
                <w:rFonts w:ascii="Times New Roman" w:hAnsi="Times New Roman" w:cs="Times New Roman"/>
                <w:b/>
                <w:sz w:val="16"/>
                <w:szCs w:val="16"/>
              </w:rPr>
              <w:t>№</w:t>
            </w:r>
          </w:p>
          <w:p w:rsidR="00F27FDB" w:rsidRPr="00B10E18" w:rsidRDefault="00F27FDB" w:rsidP="00267F91">
            <w:pPr>
              <w:spacing w:after="0" w:line="240" w:lineRule="auto"/>
              <w:ind w:left="-57" w:right="-57"/>
              <w:contextualSpacing/>
              <w:jc w:val="center"/>
              <w:rPr>
                <w:rFonts w:ascii="Times New Roman" w:hAnsi="Times New Roman" w:cs="Times New Roman"/>
                <w:sz w:val="16"/>
                <w:szCs w:val="16"/>
                <w:lang w:val="en-US"/>
              </w:rPr>
            </w:pPr>
            <w:r w:rsidRPr="00B10E18">
              <w:rPr>
                <w:rFonts w:ascii="Times New Roman" w:hAnsi="Times New Roman" w:cs="Times New Roman"/>
                <w:b/>
                <w:sz w:val="16"/>
                <w:szCs w:val="16"/>
              </w:rPr>
              <w:t>п/п</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lang w:val="en-US"/>
              </w:rPr>
            </w:pPr>
            <w:r w:rsidRPr="00B10E18">
              <w:rPr>
                <w:rFonts w:ascii="Times New Roman" w:hAnsi="Times New Roman" w:cs="Times New Roman"/>
                <w:b/>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b/>
                <w:sz w:val="16"/>
                <w:szCs w:val="16"/>
              </w:rPr>
              <w:t>Описание</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ind w:left="-113" w:right="-57"/>
              <w:contextualSpacing/>
              <w:jc w:val="center"/>
              <w:rPr>
                <w:rFonts w:ascii="Times New Roman" w:hAnsi="Times New Roman" w:cs="Times New Roman"/>
                <w:b/>
                <w:sz w:val="16"/>
                <w:szCs w:val="16"/>
              </w:rPr>
            </w:pPr>
            <w:r w:rsidRPr="00B10E18">
              <w:rPr>
                <w:rFonts w:ascii="Times New Roman" w:hAnsi="Times New Roman" w:cs="Times New Roman"/>
                <w:b/>
                <w:sz w:val="16"/>
                <w:szCs w:val="16"/>
              </w:rPr>
              <w:t>Кол-во изделий, изготовляемых при выполнении работ, шт.</w:t>
            </w:r>
          </w:p>
        </w:tc>
      </w:tr>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Изготовление тутора на голеностопный сустав</w:t>
            </w:r>
          </w:p>
        </w:tc>
        <w:tc>
          <w:tcPr>
            <w:tcW w:w="0" w:type="auto"/>
            <w:tcBorders>
              <w:top w:val="single" w:sz="4" w:space="0" w:color="auto"/>
              <w:left w:val="single" w:sz="4" w:space="0" w:color="auto"/>
              <w:bottom w:val="single" w:sz="4" w:space="0" w:color="auto"/>
              <w:right w:val="single" w:sz="4" w:space="0" w:color="auto"/>
            </w:tcBorders>
          </w:tcPr>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Тутор ортопедический на голеностопный сустав, фиксирующий, корригирующий. Изготовлен методом вакуумной формовки по индивидуальному гипсовому слепку из термопластичных материалов, допускается вкладная гильза из вспененных упругих и смягчающих материалов. Крепление шнуровкой или лентой-липучкой (в зависимости от выбора Получателя, назначения врача).</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Назначение лечебно-профилактическое.</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highlight w:val="yellow"/>
              </w:rPr>
            </w:pPr>
            <w:r w:rsidRPr="00B10E18">
              <w:rPr>
                <w:rFonts w:ascii="Times New Roman" w:hAnsi="Times New Roman" w:cs="Times New Roman"/>
                <w:color w:val="000000"/>
                <w:sz w:val="16"/>
                <w:szCs w:val="16"/>
              </w:rPr>
              <w:t>94</w:t>
            </w:r>
          </w:p>
        </w:tc>
      </w:tr>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rPr>
            </w:pPr>
            <w:r w:rsidRPr="00B10E18">
              <w:rPr>
                <w:rFonts w:ascii="Times New Roman" w:hAnsi="Times New Roman" w:cs="Times New Roman"/>
                <w:sz w:val="16"/>
                <w:szCs w:val="16"/>
              </w:rPr>
              <w:t xml:space="preserve">Изготовление тутора </w:t>
            </w:r>
            <w:r w:rsidRPr="00B10E18">
              <w:rPr>
                <w:rFonts w:ascii="Times New Roman" w:hAnsi="Times New Roman" w:cs="Times New Roman"/>
                <w:color w:val="000000"/>
                <w:sz w:val="16"/>
                <w:szCs w:val="16"/>
              </w:rPr>
              <w:t>на коленный сустав</w:t>
            </w:r>
          </w:p>
        </w:tc>
        <w:tc>
          <w:tcPr>
            <w:tcW w:w="0" w:type="auto"/>
            <w:tcBorders>
              <w:top w:val="single" w:sz="4" w:space="0" w:color="auto"/>
              <w:left w:val="single" w:sz="4" w:space="0" w:color="auto"/>
              <w:bottom w:val="single" w:sz="4" w:space="0" w:color="auto"/>
              <w:right w:val="single" w:sz="4" w:space="0" w:color="auto"/>
            </w:tcBorders>
          </w:tcPr>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Тутор на коленный сустав, фиксирующий. Гильза индивидуальная из кожи или листового термопласта, изготовлена по индивидуальному гипсовому слепку, допускается вкладная гильза из вспененных упругих и смягчающих материалов. Крепление шнуровкой или лентой-липучкой (в зависимости от выбора Получателя, назначения врача).</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Назначение лечебно-профилактическое.</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 не менее 7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highlight w:val="yellow"/>
              </w:rPr>
            </w:pPr>
            <w:r w:rsidRPr="00B10E18">
              <w:rPr>
                <w:rFonts w:ascii="Times New Roman" w:hAnsi="Times New Roman" w:cs="Times New Roman"/>
                <w:color w:val="000000"/>
                <w:sz w:val="16"/>
                <w:szCs w:val="16"/>
              </w:rPr>
              <w:t>40</w:t>
            </w:r>
          </w:p>
        </w:tc>
      </w:tr>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rPr>
            </w:pPr>
            <w:r w:rsidRPr="00B10E18">
              <w:rPr>
                <w:rFonts w:ascii="Times New Roman" w:hAnsi="Times New Roman" w:cs="Times New Roman"/>
                <w:sz w:val="16"/>
                <w:szCs w:val="16"/>
              </w:rPr>
              <w:t xml:space="preserve">Изготовление тутора </w:t>
            </w:r>
            <w:r w:rsidRPr="00B10E18">
              <w:rPr>
                <w:rFonts w:ascii="Times New Roman" w:hAnsi="Times New Roman" w:cs="Times New Roman"/>
                <w:color w:val="000000"/>
                <w:sz w:val="16"/>
                <w:szCs w:val="16"/>
              </w:rPr>
              <w:t>на всю ногу</w:t>
            </w:r>
          </w:p>
        </w:tc>
        <w:tc>
          <w:tcPr>
            <w:tcW w:w="0" w:type="auto"/>
            <w:tcBorders>
              <w:top w:val="single" w:sz="4" w:space="0" w:color="auto"/>
              <w:left w:val="single" w:sz="4" w:space="0" w:color="auto"/>
              <w:bottom w:val="single" w:sz="4" w:space="0" w:color="auto"/>
              <w:right w:val="single" w:sz="4" w:space="0" w:color="auto"/>
            </w:tcBorders>
          </w:tcPr>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 xml:space="preserve">Тутор ортопедический на всю ногу, фиксирующий, корригирующий. Гильза </w:t>
            </w:r>
            <w:proofErr w:type="gramStart"/>
            <w:r w:rsidRPr="00B10E18">
              <w:rPr>
                <w:rFonts w:ascii="Times New Roman" w:hAnsi="Times New Roman" w:cs="Times New Roman"/>
                <w:sz w:val="16"/>
                <w:szCs w:val="16"/>
              </w:rPr>
              <w:t>индивидуальная  из</w:t>
            </w:r>
            <w:proofErr w:type="gramEnd"/>
            <w:r w:rsidRPr="00B10E18">
              <w:rPr>
                <w:rFonts w:ascii="Times New Roman" w:hAnsi="Times New Roman" w:cs="Times New Roman"/>
                <w:sz w:val="16"/>
                <w:szCs w:val="16"/>
              </w:rPr>
              <w:t xml:space="preserve"> кожи, или листового высокотемпературного термопласта, или листового низкотемпературного термопласта (тип применяемого материала зависит от индивидуальных особенностей пациента), изготовлена по индивидуальному гипсовому слепку, допускается вкладная гильза из вспененных упругих и смягчающих материалов. Крепление шнуровкой или лентой-липучкой (в зависимости от выбора Получателя, назначения врача).</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Назначение лечебно-профилактическое.</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 не менее 7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highlight w:val="yellow"/>
              </w:rPr>
            </w:pPr>
            <w:r w:rsidRPr="00B10E18">
              <w:rPr>
                <w:rFonts w:ascii="Times New Roman" w:hAnsi="Times New Roman" w:cs="Times New Roman"/>
                <w:color w:val="000000"/>
                <w:sz w:val="16"/>
                <w:szCs w:val="16"/>
              </w:rPr>
              <w:t>20</w:t>
            </w:r>
          </w:p>
        </w:tc>
      </w:tr>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Изготовление тутора на лучезапястный сустав</w:t>
            </w:r>
          </w:p>
        </w:tc>
        <w:tc>
          <w:tcPr>
            <w:tcW w:w="0" w:type="auto"/>
            <w:tcBorders>
              <w:top w:val="single" w:sz="4" w:space="0" w:color="auto"/>
              <w:left w:val="single" w:sz="4" w:space="0" w:color="auto"/>
              <w:bottom w:val="single" w:sz="4" w:space="0" w:color="auto"/>
              <w:right w:val="single" w:sz="4" w:space="0" w:color="auto"/>
            </w:tcBorders>
          </w:tcPr>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Тутор на лучезапястный сустав, фиксирующий. Изготовлен из листового термопластичного материала, допускается вкладная гильза из вспененных упругих и смягчающих материалов. Гильза индивидуальная, изготовлена по индивидуальному гипсовому слепку. Крепление шнуровкой или лентой-липучкой (в зависимости от выбора Получателя, назначения врача).</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highlight w:val="yellow"/>
              </w:rPr>
            </w:pPr>
            <w:r w:rsidRPr="00B10E18">
              <w:rPr>
                <w:rFonts w:ascii="Times New Roman" w:hAnsi="Times New Roman" w:cs="Times New Roman"/>
                <w:color w:val="000000"/>
                <w:sz w:val="16"/>
                <w:szCs w:val="16"/>
              </w:rPr>
              <w:t>18</w:t>
            </w:r>
          </w:p>
        </w:tc>
      </w:tr>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Изготовление тутора на локтевой сустав</w:t>
            </w:r>
          </w:p>
        </w:tc>
        <w:tc>
          <w:tcPr>
            <w:tcW w:w="0" w:type="auto"/>
            <w:tcBorders>
              <w:top w:val="single" w:sz="4" w:space="0" w:color="auto"/>
              <w:left w:val="single" w:sz="4" w:space="0" w:color="auto"/>
              <w:bottom w:val="single" w:sz="4" w:space="0" w:color="auto"/>
              <w:right w:val="single" w:sz="4" w:space="0" w:color="auto"/>
            </w:tcBorders>
          </w:tcPr>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Тутор на локтевой сустав, фиксирующий. Изготовлен из листового термопластичного материала, допускается вкладная гильза из вспененных упругих и смягчающих материалов. Гильза индивидуальная, изготовлена по индивидуальному гипсовому слепку. Крепление индивидуальное в зависимости от выбора Получателя, назначения врача.</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highlight w:val="yellow"/>
              </w:rPr>
            </w:pPr>
            <w:r w:rsidRPr="00B10E18">
              <w:rPr>
                <w:rFonts w:ascii="Times New Roman" w:hAnsi="Times New Roman" w:cs="Times New Roman"/>
                <w:color w:val="000000"/>
                <w:sz w:val="16"/>
                <w:szCs w:val="16"/>
              </w:rPr>
              <w:t>8</w:t>
            </w:r>
          </w:p>
        </w:tc>
      </w:tr>
      <w:tr w:rsidR="00F27FDB" w:rsidRPr="00B10E18" w:rsidTr="00267F91">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sz w:val="16"/>
                <w:szCs w:val="16"/>
              </w:rPr>
            </w:pPr>
            <w:r w:rsidRPr="00B10E18">
              <w:rPr>
                <w:rFonts w:ascii="Times New Roman" w:hAnsi="Times New Roman" w:cs="Times New Roman"/>
                <w:sz w:val="16"/>
                <w:szCs w:val="16"/>
              </w:rPr>
              <w:t>Изготовление тутора на всю руку</w:t>
            </w:r>
          </w:p>
        </w:tc>
        <w:tc>
          <w:tcPr>
            <w:tcW w:w="0" w:type="auto"/>
            <w:tcBorders>
              <w:top w:val="single" w:sz="4" w:space="0" w:color="auto"/>
              <w:left w:val="single" w:sz="4" w:space="0" w:color="auto"/>
              <w:bottom w:val="single" w:sz="4" w:space="0" w:color="auto"/>
              <w:right w:val="single" w:sz="4" w:space="0" w:color="auto"/>
            </w:tcBorders>
          </w:tcPr>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Тутор на всю руку, фиксирующий. Изготовлен из листового термопластичного материала, допускается вкладная гильза из вспененных упругих и смягчающих материалов. Гильза индивидуальная изготовлена по индивидуальному гипсовому слепку. Крепление индивидуальное в зависимости от выбора Получателя, назначения врача. Назначение лечебно-профилактическое.</w:t>
            </w:r>
          </w:p>
          <w:p w:rsidR="00F27FDB" w:rsidRPr="00B10E18" w:rsidRDefault="00F27FDB" w:rsidP="00267F91">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 не менее 6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27FDB" w:rsidRPr="00B10E18" w:rsidRDefault="00F27FDB" w:rsidP="00267F91">
            <w:pPr>
              <w:spacing w:after="0" w:line="240" w:lineRule="auto"/>
              <w:contextualSpacing/>
              <w:jc w:val="center"/>
              <w:rPr>
                <w:rFonts w:ascii="Times New Roman" w:hAnsi="Times New Roman" w:cs="Times New Roman"/>
                <w:color w:val="000000"/>
                <w:sz w:val="16"/>
                <w:szCs w:val="16"/>
              </w:rPr>
            </w:pPr>
            <w:r w:rsidRPr="00B10E18">
              <w:rPr>
                <w:rFonts w:ascii="Times New Roman" w:hAnsi="Times New Roman" w:cs="Times New Roman"/>
                <w:color w:val="000000"/>
                <w:sz w:val="16"/>
                <w:szCs w:val="16"/>
              </w:rPr>
              <w:t>6</w:t>
            </w:r>
          </w:p>
        </w:tc>
      </w:tr>
      <w:tr w:rsidR="00F27FDB" w:rsidRPr="00B10E18" w:rsidTr="00267F91">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27FDB" w:rsidRPr="00B10E18" w:rsidRDefault="00F27FDB" w:rsidP="00267F91">
            <w:pPr>
              <w:spacing w:after="0" w:line="240" w:lineRule="auto"/>
              <w:contextualSpacing/>
              <w:jc w:val="center"/>
              <w:rPr>
                <w:rFonts w:ascii="Times New Roman" w:hAnsi="Times New Roman" w:cs="Times New Roman"/>
                <w:b/>
                <w:sz w:val="16"/>
                <w:szCs w:val="16"/>
              </w:rPr>
            </w:pPr>
            <w:r w:rsidRPr="00B10E18">
              <w:rPr>
                <w:rFonts w:ascii="Times New Roman" w:hAnsi="Times New Roman" w:cs="Times New Roman"/>
                <w:b/>
                <w:sz w:val="16"/>
                <w:szCs w:val="16"/>
                <w:lang w:val="en-US"/>
              </w:rPr>
              <w:t>ИТОГО</w:t>
            </w:r>
            <w:r w:rsidRPr="00B10E18">
              <w:rPr>
                <w:rFonts w:ascii="Times New Roman" w:hAnsi="Times New Roman" w:cs="Times New Roman"/>
                <w:b/>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7FDB" w:rsidRPr="00B10E18" w:rsidRDefault="00F27FDB" w:rsidP="00267F91">
            <w:pPr>
              <w:spacing w:after="0" w:line="240" w:lineRule="auto"/>
              <w:contextualSpacing/>
              <w:jc w:val="center"/>
              <w:rPr>
                <w:rFonts w:ascii="Times New Roman" w:hAnsi="Times New Roman" w:cs="Times New Roman"/>
                <w:b/>
                <w:sz w:val="16"/>
                <w:szCs w:val="16"/>
                <w:highlight w:val="yellow"/>
              </w:rPr>
            </w:pPr>
            <w:r w:rsidRPr="00B10E18">
              <w:rPr>
                <w:rFonts w:ascii="Times New Roman" w:hAnsi="Times New Roman" w:cs="Times New Roman"/>
                <w:b/>
                <w:sz w:val="16"/>
                <w:szCs w:val="16"/>
              </w:rPr>
              <w:t>186</w:t>
            </w:r>
          </w:p>
        </w:tc>
      </w:tr>
    </w:tbl>
    <w:p w:rsidR="00F27FDB" w:rsidRPr="00B10E18" w:rsidRDefault="00F27FDB" w:rsidP="00F27FDB">
      <w:pPr>
        <w:spacing w:after="0" w:line="240" w:lineRule="auto"/>
        <w:contextualSpacing/>
        <w:jc w:val="center"/>
        <w:rPr>
          <w:rFonts w:ascii="Times New Roman" w:hAnsi="Times New Roman" w:cs="Times New Roman"/>
          <w:b/>
          <w:sz w:val="16"/>
          <w:szCs w:val="16"/>
        </w:rPr>
      </w:pPr>
      <w:r w:rsidRPr="00B10E18">
        <w:rPr>
          <w:rFonts w:ascii="Times New Roman" w:hAnsi="Times New Roman" w:cs="Times New Roman"/>
          <w:b/>
          <w:sz w:val="16"/>
          <w:szCs w:val="16"/>
        </w:rPr>
        <w:t>Требования, предъявляемые к выполнению работ.</w:t>
      </w:r>
    </w:p>
    <w:p w:rsidR="00F27FDB" w:rsidRPr="00B10E18" w:rsidRDefault="00F27FDB" w:rsidP="00F27FDB">
      <w:pPr>
        <w:spacing w:after="0" w:line="240" w:lineRule="auto"/>
        <w:contextualSpacing/>
        <w:jc w:val="both"/>
        <w:rPr>
          <w:rFonts w:ascii="Times New Roman" w:hAnsi="Times New Roman" w:cs="Times New Roman"/>
          <w:sz w:val="16"/>
          <w:szCs w:val="16"/>
        </w:rPr>
      </w:pPr>
      <w:r w:rsidRPr="00B10E18">
        <w:rPr>
          <w:rFonts w:ascii="Times New Roman" w:hAnsi="Times New Roman" w:cs="Times New Roman"/>
          <w:sz w:val="16"/>
          <w:szCs w:val="16"/>
        </w:rPr>
        <w:tab/>
        <w:t xml:space="preserve">Выполнение работ соответствует ГОСТ </w:t>
      </w:r>
      <w:r w:rsidRPr="00B10E18">
        <w:rPr>
          <w:rFonts w:ascii="Times New Roman" w:hAnsi="Times New Roman" w:cs="Times New Roman"/>
          <w:sz w:val="16"/>
          <w:szCs w:val="16"/>
          <w:lang w:val="en-US"/>
        </w:rPr>
        <w:t>ISO</w:t>
      </w:r>
      <w:r w:rsidRPr="00B10E18">
        <w:rPr>
          <w:rFonts w:ascii="Times New Roman" w:hAnsi="Times New Roman" w:cs="Times New Roman"/>
          <w:sz w:val="16"/>
          <w:szCs w:val="16"/>
        </w:rPr>
        <w:t xml:space="preserve"> 10993-1-2011, ГОСТ </w:t>
      </w:r>
      <w:r w:rsidRPr="00B10E18">
        <w:rPr>
          <w:rFonts w:ascii="Times New Roman" w:hAnsi="Times New Roman" w:cs="Times New Roman"/>
          <w:sz w:val="16"/>
          <w:szCs w:val="16"/>
          <w:lang w:val="en-US"/>
        </w:rPr>
        <w:t>ISO</w:t>
      </w:r>
      <w:r w:rsidRPr="00B10E18">
        <w:rPr>
          <w:rFonts w:ascii="Times New Roman" w:hAnsi="Times New Roman" w:cs="Times New Roman"/>
          <w:sz w:val="16"/>
          <w:szCs w:val="16"/>
        </w:rPr>
        <w:t xml:space="preserve"> 10993-5-2011, ГОСТ </w:t>
      </w:r>
      <w:r w:rsidRPr="00B10E18">
        <w:rPr>
          <w:rFonts w:ascii="Times New Roman" w:hAnsi="Times New Roman" w:cs="Times New Roman"/>
          <w:sz w:val="16"/>
          <w:szCs w:val="16"/>
          <w:lang w:val="en-US"/>
        </w:rPr>
        <w:t>ISO</w:t>
      </w:r>
      <w:r w:rsidRPr="00B10E18">
        <w:rPr>
          <w:rFonts w:ascii="Times New Roman" w:hAnsi="Times New Roman" w:cs="Times New Roman"/>
          <w:sz w:val="16"/>
          <w:szCs w:val="16"/>
        </w:rPr>
        <w:t xml:space="preserve"> 10993-10-2011, ГОСТ Р 52770-2016, ГОСТ Р 51632-2014, ГОСТ Р 52878-2007.</w:t>
      </w:r>
    </w:p>
    <w:p w:rsidR="00F27FDB" w:rsidRPr="00B10E18" w:rsidRDefault="00F27FDB" w:rsidP="00F27FDB">
      <w:pPr>
        <w:spacing w:after="0" w:line="240" w:lineRule="auto"/>
        <w:ind w:left="426"/>
        <w:contextualSpacing/>
        <w:jc w:val="both"/>
        <w:rPr>
          <w:rFonts w:ascii="Times New Roman" w:hAnsi="Times New Roman" w:cs="Times New Roman"/>
          <w:b/>
          <w:sz w:val="16"/>
          <w:szCs w:val="16"/>
        </w:rPr>
      </w:pPr>
      <w:r w:rsidRPr="00B10E18">
        <w:rPr>
          <w:rFonts w:ascii="Times New Roman" w:hAnsi="Times New Roman" w:cs="Times New Roman"/>
          <w:sz w:val="16"/>
          <w:szCs w:val="16"/>
        </w:rPr>
        <w:t>Оказание услуг должно включать:</w:t>
      </w:r>
    </w:p>
    <w:p w:rsidR="00F27FDB" w:rsidRPr="00B10E18" w:rsidRDefault="00F27FDB" w:rsidP="00F27FDB">
      <w:pPr>
        <w:tabs>
          <w:tab w:val="left" w:pos="654"/>
          <w:tab w:val="left" w:pos="834"/>
        </w:tabs>
        <w:suppressAutoHyphens/>
        <w:autoSpaceDE w:val="0"/>
        <w:autoSpaceDN w:val="0"/>
        <w:adjustRightInd w:val="0"/>
        <w:spacing w:after="0" w:line="240" w:lineRule="auto"/>
        <w:ind w:right="140" w:firstLine="709"/>
        <w:contextualSpacing/>
        <w:jc w:val="both"/>
        <w:rPr>
          <w:rFonts w:ascii="Times New Roman" w:hAnsi="Times New Roman" w:cs="Times New Roman"/>
          <w:sz w:val="16"/>
          <w:szCs w:val="16"/>
        </w:rPr>
      </w:pPr>
      <w:r w:rsidRPr="00B10E18">
        <w:rPr>
          <w:rFonts w:ascii="Times New Roman" w:hAnsi="Times New Roman" w:cs="Times New Roman"/>
          <w:sz w:val="16"/>
          <w:szCs w:val="16"/>
        </w:rPr>
        <w:t xml:space="preserve">- </w:t>
      </w:r>
      <w:r w:rsidRPr="00B10E18">
        <w:rPr>
          <w:rFonts w:ascii="Times New Roman" w:hAnsi="Times New Roman" w:cs="Times New Roman"/>
          <w:sz w:val="16"/>
          <w:szCs w:val="16"/>
          <w:lang w:eastAsia="ar-SA"/>
        </w:rPr>
        <w:t>комплекс мероприятий (замеры, подгонка, примерка и т. д.), в которых необходимо участие Получателя;</w:t>
      </w:r>
    </w:p>
    <w:p w:rsidR="00F27FDB" w:rsidRPr="00B10E18" w:rsidRDefault="00F27FDB" w:rsidP="00F27FDB">
      <w:pPr>
        <w:tabs>
          <w:tab w:val="left" w:pos="654"/>
          <w:tab w:val="left" w:pos="834"/>
        </w:tabs>
        <w:suppressAutoHyphens/>
        <w:autoSpaceDE w:val="0"/>
        <w:autoSpaceDN w:val="0"/>
        <w:adjustRightInd w:val="0"/>
        <w:spacing w:after="0" w:line="240" w:lineRule="auto"/>
        <w:ind w:left="36" w:firstLine="673"/>
        <w:contextualSpacing/>
        <w:rPr>
          <w:rFonts w:ascii="Times New Roman" w:hAnsi="Times New Roman" w:cs="Times New Roman"/>
          <w:sz w:val="16"/>
          <w:szCs w:val="16"/>
        </w:rPr>
      </w:pPr>
      <w:r w:rsidRPr="00B10E18">
        <w:rPr>
          <w:rFonts w:ascii="Times New Roman" w:hAnsi="Times New Roman" w:cs="Times New Roman"/>
          <w:sz w:val="16"/>
          <w:szCs w:val="16"/>
        </w:rPr>
        <w:t xml:space="preserve">- изготовление </w:t>
      </w:r>
      <w:r w:rsidRPr="00B10E18">
        <w:rPr>
          <w:rFonts w:ascii="Times New Roman" w:hAnsi="Times New Roman" w:cs="Times New Roman"/>
          <w:color w:val="000000"/>
          <w:sz w:val="16"/>
          <w:szCs w:val="16"/>
        </w:rPr>
        <w:t>туторов</w:t>
      </w:r>
      <w:r w:rsidRPr="00B10E18">
        <w:rPr>
          <w:rFonts w:ascii="Times New Roman" w:hAnsi="Times New Roman" w:cs="Times New Roman"/>
          <w:sz w:val="16"/>
          <w:szCs w:val="16"/>
        </w:rPr>
        <w:t>;</w:t>
      </w:r>
    </w:p>
    <w:p w:rsidR="00F27FDB" w:rsidRPr="00B10E18" w:rsidRDefault="00F27FDB" w:rsidP="00F27FDB">
      <w:pPr>
        <w:tabs>
          <w:tab w:val="left" w:pos="654"/>
          <w:tab w:val="left" w:pos="834"/>
        </w:tabs>
        <w:suppressAutoHyphens/>
        <w:autoSpaceDE w:val="0"/>
        <w:autoSpaceDN w:val="0"/>
        <w:adjustRightInd w:val="0"/>
        <w:spacing w:after="0" w:line="240" w:lineRule="auto"/>
        <w:ind w:left="36" w:firstLine="673"/>
        <w:contextualSpacing/>
        <w:rPr>
          <w:rFonts w:ascii="Times New Roman" w:hAnsi="Times New Roman" w:cs="Times New Roman"/>
          <w:sz w:val="16"/>
          <w:szCs w:val="16"/>
        </w:rPr>
      </w:pPr>
      <w:r w:rsidRPr="00B10E18">
        <w:rPr>
          <w:rFonts w:ascii="Times New Roman" w:hAnsi="Times New Roman" w:cs="Times New Roman"/>
          <w:sz w:val="16"/>
          <w:szCs w:val="16"/>
        </w:rPr>
        <w:t>- выдачу результата услуг Получателю.</w:t>
      </w:r>
    </w:p>
    <w:p w:rsidR="00F27FDB" w:rsidRPr="00B10E18" w:rsidRDefault="00F27FDB" w:rsidP="00F27FDB">
      <w:pPr>
        <w:tabs>
          <w:tab w:val="left" w:pos="654"/>
          <w:tab w:val="left" w:pos="834"/>
        </w:tabs>
        <w:suppressAutoHyphens/>
        <w:autoSpaceDE w:val="0"/>
        <w:autoSpaceDN w:val="0"/>
        <w:adjustRightInd w:val="0"/>
        <w:spacing w:after="0" w:line="240" w:lineRule="auto"/>
        <w:ind w:left="36" w:firstLine="673"/>
        <w:contextualSpacing/>
        <w:jc w:val="both"/>
        <w:rPr>
          <w:rFonts w:ascii="Times New Roman" w:hAnsi="Times New Roman" w:cs="Times New Roman"/>
          <w:sz w:val="16"/>
          <w:szCs w:val="16"/>
        </w:rPr>
      </w:pPr>
      <w:r w:rsidRPr="00B10E18">
        <w:rPr>
          <w:rFonts w:ascii="Times New Roman" w:hAnsi="Times New Roman" w:cs="Times New Roman"/>
          <w:color w:val="000000"/>
          <w:sz w:val="16"/>
          <w:szCs w:val="16"/>
        </w:rPr>
        <w:lastRenderedPageBreak/>
        <w:t xml:space="preserve">Туторы </w:t>
      </w:r>
      <w:r w:rsidRPr="00B10E18">
        <w:rPr>
          <w:rFonts w:ascii="Times New Roman" w:hAnsi="Times New Roman" w:cs="Times New Roman"/>
          <w:sz w:val="16"/>
          <w:szCs w:val="16"/>
        </w:rPr>
        <w:t xml:space="preserve">(далее – изделия) должны быть изготовлены по индивидуальным меркам каждого Получателя. Оказание услуг по изготовлению изделий должно соответствовать назначениям медико-социальной экспертизы, а также врача. При оказании услуг должен быть осуществлен контроль при примерке и </w:t>
      </w:r>
      <w:proofErr w:type="gramStart"/>
      <w:r w:rsidRPr="00B10E18">
        <w:rPr>
          <w:rFonts w:ascii="Times New Roman" w:hAnsi="Times New Roman" w:cs="Times New Roman"/>
          <w:sz w:val="16"/>
          <w:szCs w:val="16"/>
        </w:rPr>
        <w:t>обеспечении  Получателей</w:t>
      </w:r>
      <w:proofErr w:type="gramEnd"/>
      <w:r w:rsidRPr="00B10E18">
        <w:rPr>
          <w:rFonts w:ascii="Times New Roman" w:hAnsi="Times New Roman" w:cs="Times New Roman"/>
          <w:sz w:val="16"/>
          <w:szCs w:val="16"/>
        </w:rPr>
        <w:t xml:space="preserve"> указанными изделиями. Получатели не должны испытывать болей, избыточного давления, обуславливающих нарушения кровообращения.</w:t>
      </w:r>
    </w:p>
    <w:p w:rsidR="00F27FDB" w:rsidRPr="00B10E18" w:rsidRDefault="00F27FDB" w:rsidP="00F27FDB">
      <w:pPr>
        <w:tabs>
          <w:tab w:val="left" w:pos="654"/>
          <w:tab w:val="left" w:pos="834"/>
        </w:tabs>
        <w:suppressAutoHyphens/>
        <w:autoSpaceDE w:val="0"/>
        <w:autoSpaceDN w:val="0"/>
        <w:adjustRightInd w:val="0"/>
        <w:spacing w:after="0" w:line="240" w:lineRule="auto"/>
        <w:ind w:left="36" w:firstLine="673"/>
        <w:contextualSpacing/>
        <w:jc w:val="both"/>
        <w:rPr>
          <w:rFonts w:ascii="Times New Roman" w:hAnsi="Times New Roman" w:cs="Times New Roman"/>
          <w:sz w:val="16"/>
          <w:szCs w:val="16"/>
        </w:rPr>
      </w:pPr>
      <w:r w:rsidRPr="00B10E18">
        <w:rPr>
          <w:rFonts w:ascii="Times New Roman" w:hAnsi="Times New Roman" w:cs="Times New Roman"/>
          <w:sz w:val="16"/>
          <w:szCs w:val="16"/>
        </w:rPr>
        <w:t>Оказание услуг должно осуществляться при наличии декларации о соответствии на изделия.</w:t>
      </w:r>
    </w:p>
    <w:p w:rsidR="00F27FDB" w:rsidRPr="00B10E18" w:rsidRDefault="00F27FDB" w:rsidP="00F27FDB">
      <w:pPr>
        <w:tabs>
          <w:tab w:val="left" w:pos="654"/>
          <w:tab w:val="left" w:pos="834"/>
        </w:tabs>
        <w:suppressAutoHyphens/>
        <w:autoSpaceDE w:val="0"/>
        <w:autoSpaceDN w:val="0"/>
        <w:adjustRightInd w:val="0"/>
        <w:spacing w:after="0" w:line="240" w:lineRule="auto"/>
        <w:ind w:left="36" w:firstLine="673"/>
        <w:contextualSpacing/>
        <w:jc w:val="both"/>
        <w:rPr>
          <w:rFonts w:ascii="Times New Roman" w:hAnsi="Times New Roman" w:cs="Times New Roman"/>
          <w:sz w:val="16"/>
          <w:szCs w:val="16"/>
        </w:rPr>
      </w:pPr>
      <w:r w:rsidRPr="00B10E18">
        <w:rPr>
          <w:rFonts w:ascii="Times New Roman" w:hAnsi="Times New Roman" w:cs="Times New Roman"/>
          <w:sz w:val="16"/>
          <w:szCs w:val="16"/>
        </w:rPr>
        <w:t>Гарантийный срок устанавливается со дня выдачи готового изделия. 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F27FDB" w:rsidRPr="00B10E18" w:rsidRDefault="00F27FDB" w:rsidP="00F27FDB">
      <w:pPr>
        <w:tabs>
          <w:tab w:val="left" w:pos="654"/>
          <w:tab w:val="left" w:pos="834"/>
        </w:tabs>
        <w:suppressAutoHyphens/>
        <w:autoSpaceDE w:val="0"/>
        <w:autoSpaceDN w:val="0"/>
        <w:adjustRightInd w:val="0"/>
        <w:spacing w:after="0" w:line="240" w:lineRule="auto"/>
        <w:ind w:left="990" w:firstLine="673"/>
        <w:contextualSpacing/>
        <w:jc w:val="both"/>
        <w:rPr>
          <w:rFonts w:ascii="Times New Roman" w:hAnsi="Times New Roman" w:cs="Times New Roman"/>
          <w:sz w:val="16"/>
          <w:szCs w:val="16"/>
        </w:rPr>
      </w:pPr>
    </w:p>
    <w:p w:rsidR="00F27FDB" w:rsidRPr="00B10E18" w:rsidRDefault="00F27FDB" w:rsidP="00F27FDB">
      <w:pPr>
        <w:widowControl w:val="0"/>
        <w:shd w:val="clear" w:color="auto" w:fill="FFFFFF"/>
        <w:tabs>
          <w:tab w:val="left" w:pos="0"/>
        </w:tabs>
        <w:autoSpaceDE w:val="0"/>
        <w:autoSpaceDN w:val="0"/>
        <w:adjustRightInd w:val="0"/>
        <w:spacing w:after="0" w:line="240" w:lineRule="auto"/>
        <w:contextualSpacing/>
        <w:jc w:val="center"/>
        <w:rPr>
          <w:rFonts w:ascii="Times New Roman" w:hAnsi="Times New Roman" w:cs="Times New Roman"/>
          <w:b/>
          <w:sz w:val="16"/>
          <w:szCs w:val="16"/>
        </w:rPr>
      </w:pPr>
      <w:r w:rsidRPr="00B10E18">
        <w:rPr>
          <w:rFonts w:ascii="Times New Roman" w:hAnsi="Times New Roman" w:cs="Times New Roman"/>
          <w:b/>
          <w:sz w:val="16"/>
          <w:szCs w:val="16"/>
        </w:rPr>
        <w:t>Место, условия и сроки выполнения работ</w:t>
      </w:r>
    </w:p>
    <w:p w:rsidR="00F27FDB" w:rsidRPr="00B10E18" w:rsidRDefault="00F27FDB" w:rsidP="00F27FDB">
      <w:pPr>
        <w:tabs>
          <w:tab w:val="left" w:pos="654"/>
          <w:tab w:val="left" w:pos="834"/>
        </w:tabs>
        <w:suppressAutoHyphens/>
        <w:autoSpaceDE w:val="0"/>
        <w:autoSpaceDN w:val="0"/>
        <w:adjustRightInd w:val="0"/>
        <w:spacing w:after="0" w:line="240" w:lineRule="auto"/>
        <w:ind w:firstLine="567"/>
        <w:contextualSpacing/>
        <w:jc w:val="both"/>
        <w:rPr>
          <w:rFonts w:ascii="Times New Roman" w:hAnsi="Times New Roman" w:cs="Times New Roman"/>
          <w:sz w:val="16"/>
          <w:szCs w:val="16"/>
        </w:rPr>
      </w:pPr>
      <w:r w:rsidRPr="00B10E18">
        <w:rPr>
          <w:rFonts w:ascii="Times New Roman" w:hAnsi="Times New Roman" w:cs="Times New Roman"/>
          <w:sz w:val="16"/>
          <w:szCs w:val="16"/>
        </w:rPr>
        <w:t>Выполнение работ по изготовлению изделий осуществляется по месту нахождения Исполнителя.</w:t>
      </w:r>
    </w:p>
    <w:p w:rsidR="00F27FDB" w:rsidRPr="00B10E18" w:rsidRDefault="00F27FDB" w:rsidP="00F27FDB">
      <w:pPr>
        <w:widowControl w:val="0"/>
        <w:autoSpaceDE w:val="0"/>
        <w:autoSpaceDN w:val="0"/>
        <w:adjustRightInd w:val="0"/>
        <w:spacing w:after="0" w:line="240" w:lineRule="auto"/>
        <w:ind w:firstLine="567"/>
        <w:contextualSpacing/>
        <w:jc w:val="both"/>
        <w:rPr>
          <w:rFonts w:ascii="Times New Roman" w:hAnsi="Times New Roman" w:cs="Times New Roman"/>
          <w:sz w:val="16"/>
          <w:szCs w:val="16"/>
          <w:lang w:eastAsia="ar-SA"/>
        </w:rPr>
      </w:pPr>
      <w:r w:rsidRPr="00B10E18">
        <w:rPr>
          <w:rFonts w:ascii="Times New Roman" w:hAnsi="Times New Roman" w:cs="Times New Roman"/>
          <w:sz w:val="16"/>
          <w:szCs w:val="16"/>
        </w:rPr>
        <w:t xml:space="preserve">Выполнение работ, связанных с проведением </w:t>
      </w:r>
      <w:r w:rsidRPr="00B10E18">
        <w:rPr>
          <w:rFonts w:ascii="Times New Roman" w:hAnsi="Times New Roman" w:cs="Times New Roman"/>
          <w:sz w:val="16"/>
          <w:szCs w:val="16"/>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F27FDB" w:rsidRPr="00B10E18" w:rsidRDefault="00F27FDB" w:rsidP="00F27FDB">
      <w:pPr>
        <w:widowControl w:val="0"/>
        <w:autoSpaceDE w:val="0"/>
        <w:autoSpaceDN w:val="0"/>
        <w:adjustRightInd w:val="0"/>
        <w:spacing w:after="0" w:line="240" w:lineRule="auto"/>
        <w:ind w:firstLine="567"/>
        <w:contextualSpacing/>
        <w:jc w:val="both"/>
        <w:rPr>
          <w:rFonts w:ascii="Times New Roman" w:hAnsi="Times New Roman" w:cs="Times New Roman"/>
          <w:sz w:val="16"/>
          <w:szCs w:val="16"/>
        </w:rPr>
      </w:pPr>
      <w:r w:rsidRPr="00B10E18">
        <w:rPr>
          <w:rFonts w:ascii="Times New Roman" w:hAnsi="Times New Roman" w:cs="Times New Roman"/>
          <w:sz w:val="16"/>
          <w:szCs w:val="16"/>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F27FDB" w:rsidRPr="00B10E18" w:rsidRDefault="00F27FDB" w:rsidP="00F27FDB">
      <w:pPr>
        <w:tabs>
          <w:tab w:val="left" w:pos="654"/>
          <w:tab w:val="left" w:pos="834"/>
        </w:tabs>
        <w:suppressAutoHyphens/>
        <w:autoSpaceDE w:val="0"/>
        <w:autoSpaceDN w:val="0"/>
        <w:adjustRightInd w:val="0"/>
        <w:spacing w:after="0" w:line="240" w:lineRule="auto"/>
        <w:ind w:firstLine="567"/>
        <w:contextualSpacing/>
        <w:jc w:val="both"/>
        <w:rPr>
          <w:rFonts w:ascii="Times New Roman" w:hAnsi="Times New Roman" w:cs="Times New Roman"/>
          <w:sz w:val="16"/>
          <w:szCs w:val="16"/>
        </w:rPr>
      </w:pPr>
      <w:r w:rsidRPr="00B10E18">
        <w:rPr>
          <w:rFonts w:ascii="Times New Roman" w:hAnsi="Times New Roman" w:cs="Times New Roman"/>
          <w:sz w:val="16"/>
          <w:szCs w:val="16"/>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F27FDB" w:rsidRPr="00B10E18" w:rsidRDefault="00F27FDB" w:rsidP="00F27FDB">
      <w:pPr>
        <w:widowControl w:val="0"/>
        <w:autoSpaceDE w:val="0"/>
        <w:autoSpaceDN w:val="0"/>
        <w:adjustRightInd w:val="0"/>
        <w:spacing w:after="0" w:line="240" w:lineRule="auto"/>
        <w:ind w:firstLine="567"/>
        <w:contextualSpacing/>
        <w:jc w:val="both"/>
        <w:rPr>
          <w:rFonts w:ascii="Times New Roman" w:hAnsi="Times New Roman" w:cs="Times New Roman"/>
          <w:sz w:val="16"/>
          <w:szCs w:val="16"/>
        </w:rPr>
      </w:pPr>
      <w:r w:rsidRPr="00B10E18">
        <w:rPr>
          <w:rFonts w:ascii="Times New Roman" w:hAnsi="Times New Roman" w:cs="Times New Roman"/>
          <w:sz w:val="16"/>
          <w:szCs w:val="16"/>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B10E18">
        <w:rPr>
          <w:rFonts w:ascii="Times New Roman" w:hAnsi="Times New Roman" w:cs="Times New Roman"/>
          <w:b/>
          <w:sz w:val="16"/>
          <w:szCs w:val="16"/>
        </w:rPr>
        <w:t>не позднее 01.10.2018 г. включительно.</w:t>
      </w:r>
    </w:p>
    <w:p w:rsidR="00F27FDB" w:rsidRPr="00B10E18" w:rsidRDefault="00F27FDB" w:rsidP="00F27FDB">
      <w:pPr>
        <w:spacing w:after="0" w:line="240" w:lineRule="auto"/>
        <w:ind w:firstLine="567"/>
        <w:contextualSpacing/>
        <w:jc w:val="both"/>
        <w:rPr>
          <w:rFonts w:ascii="Times New Roman" w:hAnsi="Times New Roman" w:cs="Times New Roman"/>
          <w:spacing w:val="-1"/>
          <w:sz w:val="16"/>
          <w:szCs w:val="16"/>
          <w:lang w:eastAsia="ar-SA"/>
        </w:rPr>
      </w:pPr>
      <w:r w:rsidRPr="00B10E18">
        <w:rPr>
          <w:rFonts w:ascii="Times New Roman" w:hAnsi="Times New Roman" w:cs="Times New Roman"/>
          <w:spacing w:val="-1"/>
          <w:sz w:val="16"/>
          <w:szCs w:val="16"/>
          <w:lang w:eastAsia="ar-SA"/>
        </w:rPr>
        <w:t>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F27FDB" w:rsidRPr="00B10E18" w:rsidRDefault="00F27FDB" w:rsidP="00F27FDB">
      <w:pPr>
        <w:spacing w:after="0" w:line="240" w:lineRule="auto"/>
        <w:ind w:firstLine="567"/>
        <w:contextualSpacing/>
        <w:jc w:val="both"/>
        <w:rPr>
          <w:rFonts w:ascii="Times New Roman" w:hAnsi="Times New Roman" w:cs="Times New Roman"/>
          <w:spacing w:val="-1"/>
          <w:sz w:val="16"/>
          <w:szCs w:val="16"/>
          <w:lang w:eastAsia="ar-SA"/>
        </w:rPr>
      </w:pPr>
      <w:r w:rsidRPr="00B10E18">
        <w:rPr>
          <w:rFonts w:ascii="Times New Roman" w:hAnsi="Times New Roman" w:cs="Times New Roman"/>
          <w:spacing w:val="-1"/>
          <w:sz w:val="16"/>
          <w:szCs w:val="16"/>
          <w:lang w:eastAsia="ar-SA"/>
        </w:rPr>
        <w:t>Поставщик обязан организовать в г. Орле пункт приема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F27FDB" w:rsidRPr="00B10E18" w:rsidRDefault="00F27FDB" w:rsidP="00F27FDB">
      <w:pPr>
        <w:widowControl w:val="0"/>
        <w:suppressAutoHyphens/>
        <w:spacing w:after="0" w:line="240" w:lineRule="auto"/>
        <w:ind w:firstLine="567"/>
        <w:contextualSpacing/>
        <w:jc w:val="both"/>
        <w:rPr>
          <w:rFonts w:ascii="Times New Roman" w:hAnsi="Times New Roman" w:cs="Times New Roman"/>
          <w:sz w:val="16"/>
          <w:szCs w:val="16"/>
        </w:rPr>
      </w:pPr>
      <w:bookmarkStart w:id="0" w:name="_GoBack"/>
      <w:bookmarkEnd w:id="0"/>
    </w:p>
    <w:sectPr w:rsidR="00F27FDB" w:rsidRPr="00B10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DB"/>
    <w:rsid w:val="001A733B"/>
    <w:rsid w:val="00F2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905B1-CC8F-45EF-84D0-E0AE85C3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DB"/>
  </w:style>
  <w:style w:type="paragraph" w:styleId="3">
    <w:name w:val="heading 3"/>
    <w:basedOn w:val="a"/>
    <w:next w:val="a"/>
    <w:link w:val="30"/>
    <w:qFormat/>
    <w:rsid w:val="00F27FDB"/>
    <w:pPr>
      <w:keepNext/>
      <w:tabs>
        <w:tab w:val="num" w:pos="0"/>
      </w:tabs>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7FDB"/>
    <w:rPr>
      <w:rFonts w:ascii="Times New Roman" w:eastAsia="Times New Roman" w:hAnsi="Times New Roman" w:cs="Times New Roman"/>
      <w:b/>
      <w:bCs/>
      <w:sz w:val="28"/>
      <w:szCs w:val="20"/>
      <w:lang w:eastAsia="zh-CN"/>
    </w:rPr>
  </w:style>
  <w:style w:type="paragraph" w:styleId="a3">
    <w:name w:val="Body Text Indent"/>
    <w:basedOn w:val="a"/>
    <w:link w:val="a4"/>
    <w:uiPriority w:val="99"/>
    <w:unhideWhenUsed/>
    <w:rsid w:val="00F27FDB"/>
    <w:pPr>
      <w:spacing w:after="120"/>
      <w:ind w:left="283"/>
    </w:pPr>
  </w:style>
  <w:style w:type="character" w:customStyle="1" w:styleId="a4">
    <w:name w:val="Основной текст с отступом Знак"/>
    <w:basedOn w:val="a0"/>
    <w:link w:val="a3"/>
    <w:uiPriority w:val="99"/>
    <w:rsid w:val="00F27FDB"/>
  </w:style>
  <w:style w:type="paragraph" w:customStyle="1" w:styleId="ConsPlusNormal">
    <w:name w:val="ConsPlusNormal"/>
    <w:rsid w:val="00F27FDB"/>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1168</Words>
  <Characters>6661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Техническое задание</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2018-03-17T10:11:00Z</dcterms:created>
  <dcterms:modified xsi:type="dcterms:W3CDTF">2018-03-17T10:13:00Z</dcterms:modified>
</cp:coreProperties>
</file>