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0F" w:rsidRDefault="0006190F" w:rsidP="0006190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6367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Поставка технических средств реабилитации (подгузников для взрослых) для обеспечения инвалидов Орловской области в 2018 году</w:t>
      </w:r>
    </w:p>
    <w:p w:rsidR="0006190F" w:rsidRPr="006C5252" w:rsidRDefault="0006190F" w:rsidP="0006190F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06190F" w:rsidRPr="00636745" w:rsidRDefault="0006190F" w:rsidP="0006190F">
      <w:pPr>
        <w:pStyle w:val="a5"/>
        <w:keepNext/>
        <w:widowControl w:val="0"/>
        <w:tabs>
          <w:tab w:val="left" w:pos="87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bCs/>
          <w:sz w:val="16"/>
          <w:szCs w:val="16"/>
        </w:rPr>
        <w:t xml:space="preserve">Способ определения исполнителя (подрядчика, поставщика): </w:t>
      </w:r>
      <w:r w:rsidRPr="00636745">
        <w:rPr>
          <w:rFonts w:ascii="Times New Roman" w:hAnsi="Times New Roman" w:cs="Times New Roman"/>
          <w:sz w:val="16"/>
          <w:szCs w:val="16"/>
        </w:rPr>
        <w:t>аукцион в электронной форме.</w:t>
      </w:r>
    </w:p>
    <w:p w:rsidR="0006190F" w:rsidRPr="00636745" w:rsidRDefault="0006190F" w:rsidP="0006190F">
      <w:pPr>
        <w:pStyle w:val="a5"/>
        <w:keepNext/>
        <w:widowControl w:val="0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>Наименование объекта закупки: Поставка технических средств реабилитации (</w:t>
      </w:r>
      <w:r w:rsidRPr="00636745">
        <w:rPr>
          <w:rFonts w:ascii="Times New Roman" w:hAnsi="Times New Roman" w:cs="Times New Roman"/>
          <w:b/>
          <w:sz w:val="16"/>
          <w:szCs w:val="16"/>
        </w:rPr>
        <w:t>подгузников для взрослых</w:t>
      </w:r>
      <w:r w:rsidRPr="00636745">
        <w:rPr>
          <w:rFonts w:ascii="Times New Roman" w:hAnsi="Times New Roman" w:cs="Times New Roman"/>
          <w:sz w:val="16"/>
          <w:szCs w:val="16"/>
        </w:rPr>
        <w:t xml:space="preserve">) для обеспечения инвалидов Орловской области в 2018 году. </w:t>
      </w:r>
    </w:p>
    <w:p w:rsidR="0006190F" w:rsidRPr="00636745" w:rsidRDefault="0006190F" w:rsidP="0006190F">
      <w:pPr>
        <w:pStyle w:val="a5"/>
        <w:keepNext/>
        <w:widowControl w:val="0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>Количество выполняемых работ (</w:t>
      </w:r>
      <w:r w:rsidRPr="00636745">
        <w:rPr>
          <w:rFonts w:ascii="Times New Roman" w:hAnsi="Times New Roman" w:cs="Times New Roman"/>
          <w:bCs/>
          <w:sz w:val="16"/>
          <w:szCs w:val="16"/>
        </w:rPr>
        <w:t>поставки товара, оказания услуг)</w:t>
      </w:r>
      <w:r w:rsidRPr="00636745">
        <w:rPr>
          <w:rFonts w:ascii="Times New Roman" w:hAnsi="Times New Roman" w:cs="Times New Roman"/>
          <w:sz w:val="16"/>
          <w:szCs w:val="16"/>
        </w:rPr>
        <w:t xml:space="preserve">: </w:t>
      </w:r>
      <w:r w:rsidRPr="00636745">
        <w:rPr>
          <w:rFonts w:ascii="Times New Roman" w:hAnsi="Times New Roman" w:cs="Times New Roman"/>
          <w:b/>
          <w:sz w:val="16"/>
          <w:szCs w:val="16"/>
        </w:rPr>
        <w:t>444 000 штук</w:t>
      </w:r>
      <w:r w:rsidRPr="00636745">
        <w:rPr>
          <w:rFonts w:ascii="Times New Roman" w:hAnsi="Times New Roman" w:cs="Times New Roman"/>
          <w:sz w:val="16"/>
          <w:szCs w:val="16"/>
        </w:rPr>
        <w:t>.</w:t>
      </w:r>
    </w:p>
    <w:p w:rsidR="0006190F" w:rsidRPr="00636745" w:rsidRDefault="0006190F" w:rsidP="0006190F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bCs/>
          <w:sz w:val="16"/>
          <w:szCs w:val="16"/>
        </w:rPr>
        <w:t xml:space="preserve">Срок поставки товара: </w:t>
      </w:r>
      <w:r w:rsidRPr="00636745">
        <w:rPr>
          <w:rFonts w:ascii="Times New Roman" w:hAnsi="Times New Roman" w:cs="Times New Roman"/>
          <w:b/>
          <w:bCs/>
          <w:sz w:val="16"/>
          <w:szCs w:val="16"/>
        </w:rPr>
        <w:t>по 10.11.2018 г. включительно.</w:t>
      </w:r>
    </w:p>
    <w:p w:rsidR="0006190F" w:rsidRPr="00636745" w:rsidRDefault="0006190F" w:rsidP="0006190F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bCs/>
          <w:sz w:val="16"/>
          <w:szCs w:val="16"/>
        </w:rPr>
        <w:t xml:space="preserve">Сроки действия Контракта: </w:t>
      </w:r>
      <w:r w:rsidRPr="00636745">
        <w:rPr>
          <w:rFonts w:ascii="Times New Roman" w:hAnsi="Times New Roman" w:cs="Times New Roman"/>
          <w:b/>
          <w:bCs/>
          <w:sz w:val="16"/>
          <w:szCs w:val="16"/>
        </w:rPr>
        <w:t>по 10.12.2018 г. включительно.</w:t>
      </w:r>
    </w:p>
    <w:p w:rsidR="0006190F" w:rsidRPr="00636745" w:rsidRDefault="0006190F" w:rsidP="0006190F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bCs/>
          <w:sz w:val="16"/>
          <w:szCs w:val="16"/>
        </w:rPr>
        <w:t xml:space="preserve"> Источник финансирования</w:t>
      </w:r>
      <w:r w:rsidRPr="00636745">
        <w:rPr>
          <w:rFonts w:ascii="Times New Roman" w:hAnsi="Times New Roman" w:cs="Times New Roman"/>
          <w:sz w:val="16"/>
          <w:szCs w:val="16"/>
          <w:lang w:eastAsia="ru-RU"/>
        </w:rPr>
        <w:t xml:space="preserve">: </w:t>
      </w:r>
      <w:r w:rsidRPr="00636745">
        <w:rPr>
          <w:rFonts w:ascii="Times New Roman" w:hAnsi="Times New Roman" w:cs="Times New Roman"/>
          <w:sz w:val="16"/>
          <w:szCs w:val="16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</w:t>
      </w:r>
      <w:r w:rsidRPr="00636745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06190F" w:rsidRPr="00636745" w:rsidRDefault="0006190F" w:rsidP="0006190F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 xml:space="preserve">Начальная (максимальная) цена Контракта: </w:t>
      </w:r>
      <w:r w:rsidRPr="00636745">
        <w:rPr>
          <w:rFonts w:ascii="Times New Roman" w:hAnsi="Times New Roman" w:cs="Times New Roman"/>
          <w:b/>
          <w:sz w:val="16"/>
          <w:szCs w:val="16"/>
        </w:rPr>
        <w:t>9456270,00 руб.</w:t>
      </w:r>
    </w:p>
    <w:p w:rsidR="0006190F" w:rsidRPr="00636745" w:rsidRDefault="0006190F" w:rsidP="0006190F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36745">
        <w:rPr>
          <w:rFonts w:ascii="Times New Roman" w:hAnsi="Times New Roman" w:cs="Times New Roman"/>
          <w:color w:val="000000"/>
          <w:sz w:val="16"/>
          <w:szCs w:val="16"/>
        </w:rPr>
        <w:t>Цена Контракта включает в себя все расходы Поставщика по исполнению настоящего Контракта, а также страхование, уплата всех пошлин, налогов и других обязательных платежей, доставка Товара Получателям.</w:t>
      </w:r>
    </w:p>
    <w:p w:rsidR="0006190F" w:rsidRPr="00636745" w:rsidRDefault="0006190F" w:rsidP="0006190F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36745">
        <w:rPr>
          <w:rFonts w:ascii="Times New Roman" w:hAnsi="Times New Roman" w:cs="Times New Roman"/>
          <w:color w:val="000000"/>
          <w:sz w:val="16"/>
          <w:szCs w:val="16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p w:rsidR="0006190F" w:rsidRPr="00636745" w:rsidRDefault="0006190F" w:rsidP="000619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b/>
          <w:sz w:val="16"/>
          <w:szCs w:val="16"/>
        </w:rPr>
        <w:t xml:space="preserve">Подгузники для взрослых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7"/>
        <w:gridCol w:w="1984"/>
        <w:gridCol w:w="1739"/>
        <w:gridCol w:w="2153"/>
        <w:gridCol w:w="1359"/>
        <w:gridCol w:w="1076"/>
        <w:gridCol w:w="1275"/>
      </w:tblGrid>
      <w:tr w:rsidR="0006190F" w:rsidRPr="00636745" w:rsidTr="00895F37">
        <w:tc>
          <w:tcPr>
            <w:tcW w:w="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 w:rsidRPr="00636745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9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6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b/>
                <w:sz w:val="16"/>
                <w:szCs w:val="16"/>
              </w:rPr>
              <w:t>Цена за единицу, руб.</w:t>
            </w:r>
          </w:p>
        </w:tc>
        <w:tc>
          <w:tcPr>
            <w:tcW w:w="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Стоимость, руб.</w:t>
            </w:r>
          </w:p>
        </w:tc>
      </w:tr>
      <w:tr w:rsidR="0006190F" w:rsidRPr="00636745" w:rsidTr="00895F37">
        <w:tc>
          <w:tcPr>
            <w:tcW w:w="23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b/>
                <w:sz w:val="16"/>
                <w:szCs w:val="16"/>
              </w:rPr>
              <w:t>Подгузники для взрослых, размер M, (объем талии/бедер до 120 см), с полным влагопоглощением не менее 1300 г</w:t>
            </w:r>
          </w:p>
          <w:p w:rsidR="0006190F" w:rsidRPr="00636745" w:rsidRDefault="0006190F" w:rsidP="00895F3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190F" w:rsidRPr="00636745" w:rsidRDefault="0006190F" w:rsidP="00895F3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назначение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реабилитация инвалидов </w:t>
            </w:r>
          </w:p>
        </w:tc>
        <w:tc>
          <w:tcPr>
            <w:tcW w:w="67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81 000</w:t>
            </w:r>
          </w:p>
        </w:tc>
        <w:tc>
          <w:tcPr>
            <w:tcW w:w="535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18,89</w:t>
            </w:r>
          </w:p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1530090,00</w:t>
            </w:r>
          </w:p>
        </w:tc>
      </w:tr>
      <w:tr w:rsidR="0006190F" w:rsidRPr="00636745" w:rsidTr="00895F37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подгузника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анатомическая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дышащий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</w:t>
            </w:r>
            <w:bookmarkStart w:id="0" w:name="_GoBack"/>
            <w:bookmarkEnd w:id="0"/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sz w:val="16"/>
                <w:szCs w:val="16"/>
              </w:rPr>
              <w:t>внутренний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мягкий нетканый материал, пропускающий влагу в одном направлении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sz w:val="16"/>
                <w:szCs w:val="16"/>
              </w:rPr>
              <w:t>впитывающий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распушенная целлюлоза с </w:t>
            </w:r>
            <w:proofErr w:type="spellStart"/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суперабсорбирующим</w:t>
            </w:r>
            <w:proofErr w:type="spellEnd"/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полимером, превращающим жидкость в гель и обладающим антибактериальными свойствами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внешний/нижний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 тонкого пластичного материала, препятствующего проникновению влаги наружу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боковые бортики, защищающие от протеканий жидкости по бокам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 крепления подгузника на теле больного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застежки-липучки многократного использования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индикатор </w:t>
            </w:r>
            <w:proofErr w:type="spellStart"/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влагонасыщения</w:t>
            </w:r>
            <w:proofErr w:type="spellEnd"/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sz w:val="16"/>
                <w:szCs w:val="16"/>
              </w:rPr>
              <w:t>полное влагопоглощение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sz w:val="16"/>
                <w:szCs w:val="16"/>
              </w:rPr>
              <w:t>не менее 1300 г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b/>
                <w:sz w:val="16"/>
                <w:szCs w:val="16"/>
              </w:rPr>
              <w:t>Подгузники для взрослых, размер M, (объем талии/бедер до 120 см), с полным влагопоглощением не менее 1800 г</w:t>
            </w:r>
          </w:p>
          <w:p w:rsidR="0006190F" w:rsidRPr="00636745" w:rsidRDefault="0006190F" w:rsidP="00895F3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190F" w:rsidRPr="00636745" w:rsidRDefault="0006190F" w:rsidP="00895F3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назначение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реабилитация инвалидов </w:t>
            </w:r>
          </w:p>
        </w:tc>
        <w:tc>
          <w:tcPr>
            <w:tcW w:w="67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sz w:val="16"/>
                <w:szCs w:val="16"/>
              </w:rPr>
              <w:t>39 000</w:t>
            </w:r>
          </w:p>
        </w:tc>
        <w:tc>
          <w:tcPr>
            <w:tcW w:w="535" w:type="pct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20,25</w:t>
            </w:r>
          </w:p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789750,00</w:t>
            </w:r>
          </w:p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подгузника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анатомическая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дышащий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sz w:val="16"/>
                <w:szCs w:val="16"/>
              </w:rPr>
              <w:t>внутренний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мягкий нетканый материал, пропускающий влагу в одном направлении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sz w:val="16"/>
                <w:szCs w:val="16"/>
              </w:rPr>
              <w:t>впитывающий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распушенная целлюлоза с </w:t>
            </w:r>
            <w:proofErr w:type="spellStart"/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суперабсорбирующим</w:t>
            </w:r>
            <w:proofErr w:type="spellEnd"/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полимером, превращающим жидкость в гель и обладающим антибактериальными свойствами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внешний/нижний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 тонкого пластичного материала, препятствующего проникновению влаги наружу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боковые бортики, защищающие от протеканий жидкости по бокам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 крепления подгузника на теле больного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застежки-липучки многократного использования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индикатор </w:t>
            </w:r>
            <w:proofErr w:type="spellStart"/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влагонасыщения</w:t>
            </w:r>
            <w:proofErr w:type="spellEnd"/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sz w:val="16"/>
                <w:szCs w:val="16"/>
              </w:rPr>
              <w:t>полное влагопоглощение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sz w:val="16"/>
                <w:szCs w:val="16"/>
              </w:rPr>
              <w:t>не менее 1800 г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87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Подгузники для взрослых, размер </w:t>
            </w:r>
            <w:r w:rsidRPr="006367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</w:t>
            </w:r>
            <w:r w:rsidRPr="00636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63674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(объем талии/бедер до 150 см), с полным влагопоглощением не менее 1450 г</w:t>
            </w:r>
          </w:p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назначение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реабилитация инвалидов </w:t>
            </w:r>
          </w:p>
        </w:tc>
        <w:tc>
          <w:tcPr>
            <w:tcW w:w="676" w:type="pct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535" w:type="pct"/>
            <w:vMerge w:val="restart"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21,11</w:t>
            </w:r>
          </w:p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2533200,00</w:t>
            </w:r>
          </w:p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подгузника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анатомическая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дышащий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sz w:val="16"/>
                <w:szCs w:val="16"/>
              </w:rPr>
              <w:t>внутренний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мягкий нетканый материал, пропускающий влагу в одном направлении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sz w:val="16"/>
                <w:szCs w:val="16"/>
              </w:rPr>
              <w:t>впитывающий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распушенная целлюлоза с </w:t>
            </w:r>
            <w:proofErr w:type="spellStart"/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суперабсорбирующим</w:t>
            </w:r>
            <w:proofErr w:type="spellEnd"/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полимером, превращающим жидкость в гель и обладающим антибактериальными свойствами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внешний/нижний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 тонкого пластичного материала, препятствующего проникновению влаги наружу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боковые бортики, защищающие от протеканий жидкости по бокам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 крепления подгузника на теле больного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застежки-липучки многократного использования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индикатор </w:t>
            </w:r>
            <w:proofErr w:type="spellStart"/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влагонасыщения</w:t>
            </w:r>
            <w:proofErr w:type="spellEnd"/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sz w:val="16"/>
                <w:szCs w:val="16"/>
              </w:rPr>
              <w:t>полное влагопоглощение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sz w:val="16"/>
                <w:szCs w:val="16"/>
              </w:rPr>
              <w:t>не менее 1450 г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87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Подгузники для взрослых, размер </w:t>
            </w:r>
            <w:r w:rsidRPr="006367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</w:t>
            </w:r>
            <w:r w:rsidRPr="00636745">
              <w:rPr>
                <w:rFonts w:ascii="Times New Roman" w:hAnsi="Times New Roman" w:cs="Times New Roman"/>
                <w:b/>
                <w:sz w:val="16"/>
                <w:szCs w:val="16"/>
              </w:rPr>
              <w:t>, (объем талии/бедер до 150 см), с полным влагопоглощением не менее 2000 г</w:t>
            </w:r>
          </w:p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назначение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реабилитация инвалидов </w:t>
            </w:r>
          </w:p>
        </w:tc>
        <w:tc>
          <w:tcPr>
            <w:tcW w:w="676" w:type="pct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126 000</w:t>
            </w:r>
          </w:p>
        </w:tc>
        <w:tc>
          <w:tcPr>
            <w:tcW w:w="535" w:type="pct"/>
            <w:vMerge w:val="restart"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21,70</w:t>
            </w:r>
          </w:p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2734200,00</w:t>
            </w:r>
          </w:p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подгузника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анатомическая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дышащий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sz w:val="16"/>
                <w:szCs w:val="16"/>
              </w:rPr>
              <w:t>внутренний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мягкий нетканый материал, пропускающий влагу в одном направлении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sz w:val="16"/>
                <w:szCs w:val="16"/>
              </w:rPr>
              <w:t>впитывающий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распушенная целлюлоза с </w:t>
            </w:r>
            <w:proofErr w:type="spellStart"/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суперабсорбирующим</w:t>
            </w:r>
            <w:proofErr w:type="spellEnd"/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полимером, превращающим жидкость в гель и обладающим антибактериальными свойствами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внешний/нижний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 тонкого пластичного материала, препятствующего проникновению влаги наружу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боковые бортики, защищающие от протеканий жидкости по бокам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 крепления подгузника на теле больного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застежки-липучки многократного использования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индикатор </w:t>
            </w:r>
            <w:proofErr w:type="spellStart"/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влагонасыщения</w:t>
            </w:r>
            <w:proofErr w:type="spellEnd"/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sz w:val="16"/>
                <w:szCs w:val="16"/>
              </w:rPr>
              <w:t>полное влагопоглощение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sz w:val="16"/>
                <w:szCs w:val="16"/>
              </w:rPr>
              <w:t>не менее 2000 г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87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Подгузники для взрослых, размер </w:t>
            </w:r>
            <w:r w:rsidRPr="006367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XL</w:t>
            </w:r>
            <w:r w:rsidRPr="00636745">
              <w:rPr>
                <w:rFonts w:ascii="Times New Roman" w:hAnsi="Times New Roman" w:cs="Times New Roman"/>
                <w:b/>
                <w:sz w:val="16"/>
                <w:szCs w:val="16"/>
              </w:rPr>
              <w:t>, (объем талии/бедер до 175 см), с полным влагопоглощением не менее 1450 г</w:t>
            </w:r>
          </w:p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назначение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реабилитация инвалидов </w:t>
            </w:r>
          </w:p>
        </w:tc>
        <w:tc>
          <w:tcPr>
            <w:tcW w:w="676" w:type="pct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45 000</w:t>
            </w:r>
          </w:p>
        </w:tc>
        <w:tc>
          <w:tcPr>
            <w:tcW w:w="535" w:type="pct"/>
            <w:vMerge w:val="restart"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23,89</w:t>
            </w:r>
          </w:p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1075050,00</w:t>
            </w:r>
          </w:p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подгузника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анатомическая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дышащий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sz w:val="16"/>
                <w:szCs w:val="16"/>
              </w:rPr>
              <w:t>внутренний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мягкий нетканый материал, пропускающий влагу в одном направлении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sz w:val="16"/>
                <w:szCs w:val="16"/>
              </w:rPr>
              <w:t>впитывающий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распушенная целлюлоза с </w:t>
            </w:r>
            <w:proofErr w:type="spellStart"/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суперабсорбирующим</w:t>
            </w:r>
            <w:proofErr w:type="spellEnd"/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полимером, превращающим жидкость в гель и обладающим антибактериальными свойствами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внешний/нижний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 тонкого пластичного материала, препятствующего проникновению влаги наружу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боковые бортики, защищающие от протеканий жидкости по бокам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 крепления подгузника на теле больного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застежки-липучки многократного использования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индикатор </w:t>
            </w:r>
            <w:proofErr w:type="spellStart"/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влагонасыщения</w:t>
            </w:r>
            <w:proofErr w:type="spellEnd"/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sz w:val="16"/>
                <w:szCs w:val="16"/>
              </w:rPr>
              <w:t>полное влагопоглощение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sz w:val="16"/>
                <w:szCs w:val="16"/>
              </w:rPr>
              <w:t>не менее 1450 г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87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Подгузники для взрослых, размер </w:t>
            </w:r>
            <w:r w:rsidRPr="006367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XL</w:t>
            </w:r>
            <w:r w:rsidRPr="00636745">
              <w:rPr>
                <w:rFonts w:ascii="Times New Roman" w:hAnsi="Times New Roman" w:cs="Times New Roman"/>
                <w:b/>
                <w:sz w:val="16"/>
                <w:szCs w:val="16"/>
              </w:rPr>
              <w:t>, (объем талии/бедер до 175 см), с полным влагопоглощением не менее 2800 г</w:t>
            </w:r>
          </w:p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назначение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реабилитация инвалидов </w:t>
            </w:r>
          </w:p>
        </w:tc>
        <w:tc>
          <w:tcPr>
            <w:tcW w:w="676" w:type="pct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33 000</w:t>
            </w:r>
          </w:p>
        </w:tc>
        <w:tc>
          <w:tcPr>
            <w:tcW w:w="535" w:type="pct"/>
            <w:vMerge w:val="restart"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24,06</w:t>
            </w:r>
          </w:p>
        </w:tc>
        <w:tc>
          <w:tcPr>
            <w:tcW w:w="635" w:type="pct"/>
            <w:vMerge w:val="restart"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793980,00</w:t>
            </w:r>
          </w:p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подгузника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анатомическая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дышащий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sz w:val="16"/>
                <w:szCs w:val="16"/>
              </w:rPr>
              <w:t>внутренний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мягкий нетканый материал, пропускающий влагу в одном направлении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sz w:val="16"/>
                <w:szCs w:val="16"/>
              </w:rPr>
              <w:t>впитывающий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распушенная целлюлоза с </w:t>
            </w:r>
            <w:proofErr w:type="spellStart"/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суперабсорбирующим</w:t>
            </w:r>
            <w:proofErr w:type="spellEnd"/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полимером, превращающим жидкость в гель и обладающим антибактериальными свойствами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внешний/нижний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 тонкого пластичного материала, препятствующего проникновению влаги наружу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боковые бортики, защищающие от протеканий жидкости по бокам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 крепления подгузника на теле больного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застежки-липучки многократного использования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индикатор </w:t>
            </w:r>
            <w:proofErr w:type="spellStart"/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влагонасыщения</w:t>
            </w:r>
            <w:proofErr w:type="spellEnd"/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23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sz w:val="16"/>
                <w:szCs w:val="16"/>
              </w:rPr>
              <w:t>полное влагопоглощение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90F" w:rsidRPr="00636745" w:rsidRDefault="0006190F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sz w:val="16"/>
                <w:szCs w:val="16"/>
              </w:rPr>
              <w:t>не менее 2800 г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06190F" w:rsidRPr="00636745" w:rsidTr="00895F37">
        <w:tc>
          <w:tcPr>
            <w:tcW w:w="3155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6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b/>
                <w:sz w:val="16"/>
                <w:szCs w:val="16"/>
              </w:rPr>
              <w:t>444 000</w:t>
            </w:r>
          </w:p>
        </w:tc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90F" w:rsidRPr="00636745" w:rsidRDefault="0006190F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5">
              <w:rPr>
                <w:rFonts w:ascii="Times New Roman" w:hAnsi="Times New Roman" w:cs="Times New Roman"/>
                <w:b/>
                <w:sz w:val="16"/>
                <w:szCs w:val="16"/>
              </w:rPr>
              <w:t>9456270,00</w:t>
            </w:r>
          </w:p>
        </w:tc>
      </w:tr>
    </w:tbl>
    <w:p w:rsidR="0006190F" w:rsidRPr="00636745" w:rsidRDefault="0006190F" w:rsidP="00061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36745">
        <w:rPr>
          <w:rFonts w:ascii="Times New Roman" w:hAnsi="Times New Roman" w:cs="Times New Roman"/>
          <w:bCs/>
          <w:sz w:val="16"/>
          <w:szCs w:val="16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636745">
        <w:rPr>
          <w:rFonts w:ascii="Times New Roman" w:hAnsi="Times New Roman" w:cs="Times New Roman"/>
          <w:bCs/>
          <w:sz w:val="16"/>
          <w:szCs w:val="16"/>
        </w:rPr>
        <w:t>абилитации</w:t>
      </w:r>
      <w:proofErr w:type="spellEnd"/>
      <w:r w:rsidRPr="00636745">
        <w:rPr>
          <w:rFonts w:ascii="Times New Roman" w:hAnsi="Times New Roman" w:cs="Times New Roman"/>
          <w:bCs/>
          <w:sz w:val="16"/>
          <w:szCs w:val="16"/>
        </w:rPr>
        <w:t xml:space="preserve">), которые соответствуют классификатору, утвержденному Приказом Министерства труда и социальной защиты РФ от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06190F" w:rsidRPr="00636745" w:rsidRDefault="0006190F" w:rsidP="00061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36745">
        <w:rPr>
          <w:rFonts w:ascii="Times New Roman" w:hAnsi="Times New Roman" w:cs="Times New Roman"/>
          <w:bCs/>
          <w:sz w:val="16"/>
          <w:szCs w:val="16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06190F" w:rsidRPr="00636745" w:rsidRDefault="0006190F" w:rsidP="000619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36745">
        <w:rPr>
          <w:rFonts w:ascii="Times New Roman" w:hAnsi="Times New Roman" w:cs="Times New Roman"/>
          <w:b/>
          <w:bCs/>
          <w:sz w:val="16"/>
          <w:szCs w:val="16"/>
        </w:rPr>
        <w:t>Требования к качеству товара</w:t>
      </w:r>
    </w:p>
    <w:p w:rsidR="0006190F" w:rsidRPr="00636745" w:rsidRDefault="0006190F" w:rsidP="0006190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>Подгузник для взрослых - многослойное санитарно-гигиеническое изделие разового использования с абсорбирующим слоем для впитывания и удержания мочи и кала, предназначенное для ухода за инвалидами различных возрастных групп и соблюдения санитарно-гигиенических условий.</w:t>
      </w:r>
    </w:p>
    <w:p w:rsidR="0006190F" w:rsidRPr="00636745" w:rsidRDefault="0006190F" w:rsidP="0006190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>Подгузники для взрослых должны быть изготовлены в виде раскроя трусов с фиксирующими элементами.</w:t>
      </w:r>
    </w:p>
    <w:p w:rsidR="0006190F" w:rsidRPr="00636745" w:rsidRDefault="0006190F" w:rsidP="0006190F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>Конструкция подгузников включает (начиная со слоя, контактирующего с кожей человека):</w:t>
      </w:r>
    </w:p>
    <w:p w:rsidR="0006190F" w:rsidRPr="00636745" w:rsidRDefault="0006190F" w:rsidP="0006190F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>- верхний (внутренний) покровный слой - слой, который непосредственно соприкасается с кожей человека и пропускает жидкость внутрь подгузника;</w:t>
      </w:r>
    </w:p>
    <w:p w:rsidR="0006190F" w:rsidRPr="00636745" w:rsidRDefault="0006190F" w:rsidP="0006190F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>- распределительный слой - слой, который расположен за верхним покровным слоем и способствует равномерному распределению жидкости внутри подгузника;</w:t>
      </w:r>
    </w:p>
    <w:p w:rsidR="0006190F" w:rsidRPr="00636745" w:rsidRDefault="0006190F" w:rsidP="0006190F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>- абсорбирующий (впитывающий) слой - внутренний основной впитывающий слой подгузника, который поглощает и удерживает впитываемую жидкость внутри подгузника;</w:t>
      </w:r>
    </w:p>
    <w:p w:rsidR="0006190F" w:rsidRPr="00636745" w:rsidRDefault="0006190F" w:rsidP="0006190F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>- защитный слой (внешний) - слой, который расположен непосредственно за абсорбирующим слоем и предотвращает проникновение жидкости наружу;</w:t>
      </w:r>
    </w:p>
    <w:p w:rsidR="0006190F" w:rsidRPr="00636745" w:rsidRDefault="0006190F" w:rsidP="0006190F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>- нижний покровный слой - слой, который расположен за защитным слоем;</w:t>
      </w:r>
    </w:p>
    <w:p w:rsidR="0006190F" w:rsidRPr="00636745" w:rsidRDefault="0006190F" w:rsidP="0006190F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>- боковые дугообразные оборки с двух сторон подгузника, стянутые резинками;</w:t>
      </w:r>
    </w:p>
    <w:p w:rsidR="0006190F" w:rsidRPr="00636745" w:rsidRDefault="0006190F" w:rsidP="0006190F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>- застежки - 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человека.</w:t>
      </w:r>
    </w:p>
    <w:p w:rsidR="0006190F" w:rsidRPr="00636745" w:rsidRDefault="0006190F" w:rsidP="0006190F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>Допускается изготовлять подгузники без распределительного и нижнего покровного слоев. При отсутствии нижнего покровного слоя его функции выполняет защитный слой.</w:t>
      </w:r>
    </w:p>
    <w:p w:rsidR="0006190F" w:rsidRPr="00636745" w:rsidRDefault="0006190F" w:rsidP="0006190F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>Подгузники могут иметь дополнительные слои помимо вышеперечисленных, выполняющие определенные функции.</w:t>
      </w:r>
    </w:p>
    <w:p w:rsidR="0006190F" w:rsidRPr="00636745" w:rsidRDefault="0006190F" w:rsidP="0006190F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>Для изготовления подгузников не допускается использование бумаги бытового и санитарно-гигиенического назначения из бумажной и картонной макулатуры по ГОСТ 10700-97 «Макулатура бумажная и картонная. Технические условия».</w:t>
      </w:r>
    </w:p>
    <w:p w:rsidR="0006190F" w:rsidRPr="00636745" w:rsidRDefault="0006190F" w:rsidP="0006190F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06190F" w:rsidRPr="00636745" w:rsidRDefault="0006190F" w:rsidP="0006190F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>Качество поставляемого Товара должно соответствовать требованиям ГОСТ Р 55082-2012 «Изделия бумажные медицинского назначения. Подгузники для взрослых»,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10933-1-2011 «Оценка биологического действия медицинских изделий», ГОСТ Р 52770-2016 «Изделия медицинские. Требования безопасности. Методы санитарно-химических и токсикологических испытаний», ГОСТ Р 52354-2005, ГОСТ ИСО 10993-1-2011, ГОСТ ИСО 10993-5-2011, ГОСТ ИСО 10993-10-2011, ГОСТ Р ИСО 11948-1-2015.</w:t>
      </w:r>
    </w:p>
    <w:p w:rsidR="0006190F" w:rsidRPr="00636745" w:rsidRDefault="0006190F" w:rsidP="0006190F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lastRenderedPageBreak/>
        <w:t xml:space="preserve">Гигиенические показатели подгузников, обеспечивающие их безопасность для здоровья человека, должны соответствовать нормативам, установленным Едиными санитарно-эпидемиологические и гигиенические требованиями к продукции (товарам), подлежащей санитарно-эпидемиологическому надзору (контролю), утвержденными Решением Комиссии таможенного союза от 28.05.2010 № 299. </w:t>
      </w:r>
    </w:p>
    <w:p w:rsidR="0006190F" w:rsidRPr="00636745" w:rsidRDefault="0006190F" w:rsidP="0006190F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 xml:space="preserve"> Материалы, применяемые для изготовления абсорбирующего белья не должны содержать ядовитых (токсичных) компонентов, а также не вызывать аллергических реакций у инвалида при соприкосновении с открытыми участками кожи. </w:t>
      </w:r>
    </w:p>
    <w:p w:rsidR="0006190F" w:rsidRPr="00636745" w:rsidRDefault="0006190F" w:rsidP="0006190F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636745">
        <w:rPr>
          <w:rFonts w:ascii="Times New Roman" w:hAnsi="Times New Roman" w:cs="Times New Roman"/>
          <w:sz w:val="16"/>
          <w:szCs w:val="16"/>
        </w:rPr>
        <w:t>Роспотребнадзора</w:t>
      </w:r>
      <w:proofErr w:type="spellEnd"/>
      <w:r w:rsidRPr="00636745">
        <w:rPr>
          <w:rFonts w:ascii="Times New Roman" w:hAnsi="Times New Roman" w:cs="Times New Roman"/>
          <w:sz w:val="16"/>
          <w:szCs w:val="16"/>
        </w:rPr>
        <w:t>) и обеспечивающих безопасность и функциональное назначение подгузников.</w:t>
      </w:r>
    </w:p>
    <w:p w:rsidR="0006190F" w:rsidRPr="00636745" w:rsidRDefault="0006190F" w:rsidP="0006190F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06190F" w:rsidRPr="00636745" w:rsidRDefault="0006190F" w:rsidP="0006190F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636745">
        <w:rPr>
          <w:rFonts w:ascii="Times New Roman" w:hAnsi="Times New Roman" w:cs="Times New Roman"/>
          <w:sz w:val="16"/>
          <w:szCs w:val="16"/>
        </w:rPr>
        <w:t>выщипывания</w:t>
      </w:r>
      <w:proofErr w:type="spellEnd"/>
      <w:r w:rsidRPr="00636745">
        <w:rPr>
          <w:rFonts w:ascii="Times New Roman" w:hAnsi="Times New Roman" w:cs="Times New Roman"/>
          <w:sz w:val="16"/>
          <w:szCs w:val="16"/>
        </w:rPr>
        <w:t xml:space="preserve"> волокон с поверхности подгузника и </w:t>
      </w:r>
      <w:proofErr w:type="spellStart"/>
      <w:r w:rsidRPr="00636745">
        <w:rPr>
          <w:rFonts w:ascii="Times New Roman" w:hAnsi="Times New Roman" w:cs="Times New Roman"/>
          <w:sz w:val="16"/>
          <w:szCs w:val="16"/>
        </w:rPr>
        <w:t>отмарывание</w:t>
      </w:r>
      <w:proofErr w:type="spellEnd"/>
      <w:r w:rsidRPr="00636745">
        <w:rPr>
          <w:rFonts w:ascii="Times New Roman" w:hAnsi="Times New Roman" w:cs="Times New Roman"/>
          <w:sz w:val="16"/>
          <w:szCs w:val="16"/>
        </w:rPr>
        <w:t xml:space="preserve"> краски.</w:t>
      </w:r>
    </w:p>
    <w:p w:rsidR="0006190F" w:rsidRPr="00636745" w:rsidRDefault="0006190F" w:rsidP="0006190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36745">
        <w:rPr>
          <w:rFonts w:ascii="Times New Roman" w:hAnsi="Times New Roman" w:cs="Times New Roman"/>
          <w:sz w:val="16"/>
          <w:szCs w:val="16"/>
        </w:rPr>
        <w:t xml:space="preserve">          Требования к техническим характеристикам </w:t>
      </w:r>
      <w:r w:rsidRPr="00636745">
        <w:rPr>
          <w:rFonts w:ascii="Times New Roman" w:hAnsi="Times New Roman" w:cs="Times New Roman"/>
          <w:bCs/>
          <w:sz w:val="16"/>
          <w:szCs w:val="16"/>
        </w:rPr>
        <w:t>товара: указаны в таблице.</w:t>
      </w:r>
    </w:p>
    <w:p w:rsidR="0006190F" w:rsidRPr="00636745" w:rsidRDefault="0006190F" w:rsidP="0006190F">
      <w:pPr>
        <w:keepLines/>
        <w:widowControl w:val="0"/>
        <w:tabs>
          <w:tab w:val="left" w:pos="226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36745">
        <w:rPr>
          <w:rFonts w:ascii="Times New Roman" w:hAnsi="Times New Roman" w:cs="Times New Roman"/>
          <w:b/>
          <w:sz w:val="16"/>
          <w:szCs w:val="16"/>
        </w:rPr>
        <w:t xml:space="preserve">Требования к безопасности </w:t>
      </w:r>
      <w:r w:rsidRPr="00636745">
        <w:rPr>
          <w:rFonts w:ascii="Times New Roman" w:hAnsi="Times New Roman" w:cs="Times New Roman"/>
          <w:b/>
          <w:bCs/>
          <w:sz w:val="16"/>
          <w:szCs w:val="16"/>
        </w:rPr>
        <w:t>товара</w:t>
      </w:r>
    </w:p>
    <w:p w:rsidR="0006190F" w:rsidRPr="00636745" w:rsidRDefault="0006190F" w:rsidP="0006190F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или свидетельства о государственной регистрации Таможенного союза. Декларации о соответствии (сертификаты соответствия) должны быть зарегистрированы Федеральной службой по аккредитации.</w:t>
      </w:r>
    </w:p>
    <w:p w:rsidR="0006190F" w:rsidRPr="00636745" w:rsidRDefault="0006190F" w:rsidP="0006190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36745">
        <w:rPr>
          <w:rFonts w:ascii="Times New Roman" w:hAnsi="Times New Roman" w:cs="Times New Roman"/>
          <w:b/>
          <w:sz w:val="16"/>
          <w:szCs w:val="16"/>
        </w:rPr>
        <w:t xml:space="preserve">Требования к результатам </w:t>
      </w:r>
      <w:r w:rsidRPr="00636745">
        <w:rPr>
          <w:rFonts w:ascii="Times New Roman" w:hAnsi="Times New Roman" w:cs="Times New Roman"/>
          <w:b/>
          <w:bCs/>
          <w:sz w:val="16"/>
          <w:szCs w:val="16"/>
        </w:rPr>
        <w:t>поставки товара</w:t>
      </w:r>
    </w:p>
    <w:p w:rsidR="0006190F" w:rsidRPr="00636745" w:rsidRDefault="0006190F" w:rsidP="0006190F">
      <w:pPr>
        <w:pStyle w:val="10"/>
        <w:spacing w:line="240" w:lineRule="auto"/>
        <w:ind w:firstLine="720"/>
        <w:contextualSpacing/>
        <w:jc w:val="both"/>
        <w:rPr>
          <w:sz w:val="16"/>
          <w:szCs w:val="16"/>
        </w:rPr>
      </w:pPr>
      <w:r w:rsidRPr="00636745">
        <w:rPr>
          <w:sz w:val="16"/>
          <w:szCs w:val="16"/>
        </w:rPr>
        <w:t>Маркировка упаковки должна содержать:</w:t>
      </w:r>
    </w:p>
    <w:p w:rsidR="0006190F" w:rsidRPr="00636745" w:rsidRDefault="0006190F" w:rsidP="0006190F">
      <w:pPr>
        <w:pStyle w:val="10"/>
        <w:spacing w:line="240" w:lineRule="auto"/>
        <w:ind w:firstLine="720"/>
        <w:contextualSpacing/>
        <w:jc w:val="both"/>
        <w:rPr>
          <w:sz w:val="16"/>
          <w:szCs w:val="16"/>
        </w:rPr>
      </w:pPr>
      <w:r w:rsidRPr="00636745">
        <w:rPr>
          <w:sz w:val="16"/>
          <w:szCs w:val="16"/>
        </w:rPr>
        <w:t xml:space="preserve">- размер изделия (при наличии), обозначение </w:t>
      </w:r>
      <w:proofErr w:type="spellStart"/>
      <w:r w:rsidRPr="00636745">
        <w:rPr>
          <w:sz w:val="16"/>
          <w:szCs w:val="16"/>
        </w:rPr>
        <w:t>впитываемости</w:t>
      </w:r>
      <w:proofErr w:type="spellEnd"/>
      <w:r w:rsidRPr="00636745">
        <w:rPr>
          <w:sz w:val="16"/>
          <w:szCs w:val="16"/>
        </w:rPr>
        <w:t xml:space="preserve"> изделия (при наличии), вид (вариант) технического исполнения подгузника - отличительные характеристики абсорбирующего белья в соответствии с его техническим исполнением (при наличии);</w:t>
      </w:r>
    </w:p>
    <w:p w:rsidR="0006190F" w:rsidRPr="00636745" w:rsidRDefault="0006190F" w:rsidP="0006190F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>- товарную марку (при наличии), номер артикула (при наличии);</w:t>
      </w:r>
    </w:p>
    <w:p w:rsidR="0006190F" w:rsidRPr="00636745" w:rsidRDefault="0006190F" w:rsidP="0006190F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>- страну-изготовителя; наименование предприятия-изготовителя, юридический адрес, товарный знак (при наличии);</w:t>
      </w:r>
    </w:p>
    <w:p w:rsidR="0006190F" w:rsidRPr="00636745" w:rsidRDefault="0006190F" w:rsidP="0006190F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>- количество подгузников в упаковке;</w:t>
      </w:r>
    </w:p>
    <w:p w:rsidR="0006190F" w:rsidRPr="00636745" w:rsidRDefault="0006190F" w:rsidP="0006190F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>- дата (месяц, год) изготовления;</w:t>
      </w:r>
    </w:p>
    <w:p w:rsidR="0006190F" w:rsidRPr="00636745" w:rsidRDefault="0006190F" w:rsidP="0006190F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>- штриховой код изделия (при наличии);</w:t>
      </w:r>
    </w:p>
    <w:p w:rsidR="0006190F" w:rsidRPr="00636745" w:rsidRDefault="0006190F" w:rsidP="0006190F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>- срок годности, устанавливаемый изготовителем;</w:t>
      </w:r>
    </w:p>
    <w:p w:rsidR="0006190F" w:rsidRPr="00636745" w:rsidRDefault="0006190F" w:rsidP="0006190F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 xml:space="preserve">- правила использования (при необходимости); </w:t>
      </w:r>
    </w:p>
    <w:p w:rsidR="0006190F" w:rsidRPr="00636745" w:rsidRDefault="0006190F" w:rsidP="0006190F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>- информацию о сертификации (при наличии).</w:t>
      </w:r>
    </w:p>
    <w:p w:rsidR="0006190F" w:rsidRPr="00636745" w:rsidRDefault="0006190F" w:rsidP="0006190F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>- указания по утилизации подгузника: слова "Не бросать в канализацию" и (или) рисунок, понятно отображающий эти указания.</w:t>
      </w:r>
    </w:p>
    <w:p w:rsidR="0006190F" w:rsidRPr="00636745" w:rsidRDefault="0006190F" w:rsidP="0006190F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>Допускается наносить графические символы и рисунки, поясняющие включенные в маркировку сведения о подгузниках (вариант исполнения, отличительные характеристики, назначение и т.п.).</w:t>
      </w:r>
    </w:p>
    <w:p w:rsidR="0006190F" w:rsidRPr="00636745" w:rsidRDefault="0006190F" w:rsidP="0006190F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>Допускается дату изготовления (месяц, год) и срок годности дополнительно проставлять на фронтальной ленте.</w:t>
      </w:r>
    </w:p>
    <w:p w:rsidR="0006190F" w:rsidRPr="00636745" w:rsidRDefault="0006190F" w:rsidP="0006190F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>Маркировка должна быть хорошо различима, без искажений и пробелов.</w:t>
      </w:r>
    </w:p>
    <w:p w:rsidR="0006190F" w:rsidRPr="00636745" w:rsidRDefault="0006190F" w:rsidP="0006190F">
      <w:pPr>
        <w:keepNext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36745">
        <w:rPr>
          <w:rFonts w:ascii="Times New Roman" w:hAnsi="Times New Roman" w:cs="Times New Roman"/>
          <w:b/>
          <w:sz w:val="16"/>
          <w:szCs w:val="16"/>
        </w:rPr>
        <w:t xml:space="preserve">Требования к сроку и (или) объему предоставления гарантий </w:t>
      </w:r>
      <w:r w:rsidRPr="00636745">
        <w:rPr>
          <w:rFonts w:ascii="Times New Roman" w:hAnsi="Times New Roman" w:cs="Times New Roman"/>
          <w:b/>
          <w:bCs/>
          <w:sz w:val="16"/>
          <w:szCs w:val="16"/>
        </w:rPr>
        <w:t>товара</w:t>
      </w:r>
    </w:p>
    <w:p w:rsidR="0006190F" w:rsidRPr="00636745" w:rsidRDefault="0006190F" w:rsidP="0006190F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636745">
        <w:rPr>
          <w:rFonts w:ascii="Times New Roman" w:hAnsi="Times New Roman" w:cs="Times New Roman"/>
          <w:sz w:val="16"/>
          <w:szCs w:val="16"/>
        </w:rPr>
        <w:t xml:space="preserve">Абсорбирующее белье и подгузники являются продукцией одноразовой, в связи с чем срок предоставления гарантии качества не устанавливается. </w:t>
      </w:r>
      <w:r w:rsidRPr="00636745">
        <w:rPr>
          <w:rFonts w:ascii="Times New Roman" w:hAnsi="Times New Roman" w:cs="Times New Roman"/>
          <w:b/>
          <w:sz w:val="16"/>
          <w:szCs w:val="16"/>
        </w:rPr>
        <w:t>Остаточный срок годности Товара на дату выдачи должен быть не менее 1 года.</w:t>
      </w:r>
    </w:p>
    <w:p w:rsidR="0006190F" w:rsidRPr="00636745" w:rsidRDefault="0006190F" w:rsidP="0006190F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636745">
        <w:rPr>
          <w:rFonts w:ascii="Times New Roman" w:hAnsi="Times New Roman" w:cs="Times New Roman"/>
          <w:b/>
          <w:sz w:val="16"/>
          <w:szCs w:val="16"/>
          <w:lang w:eastAsia="ru-RU"/>
        </w:rPr>
        <w:t>Место, условия и сроки (периоды) поставки товара</w:t>
      </w:r>
    </w:p>
    <w:p w:rsidR="0006190F" w:rsidRPr="00636745" w:rsidRDefault="0006190F" w:rsidP="0006190F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36745">
        <w:rPr>
          <w:rFonts w:ascii="Times New Roman" w:hAnsi="Times New Roman" w:cs="Times New Roman"/>
          <w:sz w:val="16"/>
          <w:szCs w:val="16"/>
          <w:lang w:eastAsia="ru-RU"/>
        </w:rPr>
        <w:t>Срок предоставления Товара на проверку Заказчику — Не позднее 5 (пяти) рабочих дней с даты подписания Контракта в пункте поставки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06190F" w:rsidRPr="00636745" w:rsidRDefault="0006190F" w:rsidP="0006190F">
      <w:pPr>
        <w:widowControl w:val="0"/>
        <w:tabs>
          <w:tab w:val="center" w:pos="4818"/>
          <w:tab w:val="left" w:pos="6681"/>
        </w:tabs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6745">
        <w:rPr>
          <w:rFonts w:ascii="Times New Roman" w:hAnsi="Times New Roman" w:cs="Times New Roman"/>
          <w:bCs/>
          <w:sz w:val="16"/>
          <w:szCs w:val="16"/>
        </w:rPr>
        <w:t xml:space="preserve">Место поставки товара: </w:t>
      </w:r>
      <w:r w:rsidRPr="00636745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Поставка товара происходит в г. Орел и Орловскую область, с доставкой по месту жительства Получателя (в пределах Орловской области) </w:t>
      </w:r>
      <w:r w:rsidRPr="00636745">
        <w:rPr>
          <w:rFonts w:ascii="Times New Roman" w:eastAsia="Arial Unicode MS" w:hAnsi="Times New Roman" w:cs="Times New Roman"/>
          <w:bCs/>
          <w:color w:val="000000"/>
          <w:sz w:val="16"/>
          <w:szCs w:val="16"/>
          <w:lang w:eastAsia="ru-RU"/>
        </w:rPr>
        <w:t>или по согласованию с Получателем выдается ему по месту нахождения пункта выдачи (в г. Орле).</w:t>
      </w:r>
    </w:p>
    <w:p w:rsidR="0006190F" w:rsidRPr="00636745" w:rsidRDefault="0006190F" w:rsidP="0006190F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36745">
        <w:rPr>
          <w:rFonts w:ascii="Times New Roman" w:hAnsi="Times New Roman" w:cs="Times New Roman"/>
          <w:sz w:val="16"/>
          <w:szCs w:val="16"/>
          <w:lang w:eastAsia="ru-RU"/>
        </w:rPr>
        <w:t>Поставщик обязан организовать в г. Орле пункт выдачи товара Получателям и обеспечить его бесперебойную работу не менее 40 часов в неделю. Пункт приема должен иметь туалетную комнату со свободным доступом туда Получателей.</w:t>
      </w:r>
    </w:p>
    <w:p w:rsidR="0006190F" w:rsidRPr="00636745" w:rsidRDefault="0006190F" w:rsidP="0006190F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36745">
        <w:rPr>
          <w:rFonts w:ascii="Times New Roman" w:hAnsi="Times New Roman" w:cs="Times New Roman"/>
          <w:sz w:val="16"/>
          <w:szCs w:val="16"/>
          <w:lang w:eastAsia="ru-RU"/>
        </w:rPr>
        <w:t>Начало поставки - не позднее 15 (пятнадцати) календарных дней с даты заключения Контракта.</w:t>
      </w:r>
    </w:p>
    <w:p w:rsidR="0006190F" w:rsidRPr="00636745" w:rsidRDefault="0006190F" w:rsidP="0006190F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36745">
        <w:rPr>
          <w:rFonts w:ascii="Times New Roman" w:hAnsi="Times New Roman" w:cs="Times New Roman"/>
          <w:sz w:val="16"/>
          <w:szCs w:val="16"/>
          <w:lang w:eastAsia="ru-RU"/>
        </w:rPr>
        <w:t xml:space="preserve">Окончание поставки – не позднее </w:t>
      </w:r>
      <w:r w:rsidRPr="00636745">
        <w:rPr>
          <w:rFonts w:ascii="Times New Roman" w:hAnsi="Times New Roman" w:cs="Times New Roman"/>
          <w:b/>
          <w:sz w:val="16"/>
          <w:szCs w:val="16"/>
          <w:lang w:eastAsia="ru-RU"/>
        </w:rPr>
        <w:t>10 ноября 2018 года включительно.</w:t>
      </w:r>
    </w:p>
    <w:p w:rsidR="006C2032" w:rsidRDefault="0006190F" w:rsidP="0006190F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 w:type="page"/>
      </w:r>
    </w:p>
    <w:sectPr w:rsidR="006C2032" w:rsidSect="000C51A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0F"/>
    <w:rsid w:val="0006190F"/>
    <w:rsid w:val="000C51A8"/>
    <w:rsid w:val="006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E56F0-4B65-4E5D-BBC6-B375D3DC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1"/>
    <w:rsid w:val="0006190F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06190F"/>
  </w:style>
  <w:style w:type="paragraph" w:styleId="a5">
    <w:name w:val="Body Text Indent"/>
    <w:basedOn w:val="a"/>
    <w:link w:val="a6"/>
    <w:uiPriority w:val="99"/>
    <w:unhideWhenUsed/>
    <w:rsid w:val="000619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6190F"/>
  </w:style>
  <w:style w:type="paragraph" w:customStyle="1" w:styleId="ConsPlusNormal">
    <w:name w:val="ConsPlusNormal"/>
    <w:qFormat/>
    <w:rsid w:val="000619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0">
    <w:name w:val="Обычный1"/>
    <w:uiPriority w:val="99"/>
    <w:qFormat/>
    <w:rsid w:val="0006190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">
    <w:name w:val="Основной текст Знак1"/>
    <w:aliases w:val="Çàã1 Знак1,BO Знак1,ID Знак1,body indent Знак1,andrad Знак1,EHPT Знак1,Body Text2 Знак1"/>
    <w:link w:val="a3"/>
    <w:rsid w:val="00061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cp:keywords/>
  <dc:description/>
  <cp:lastModifiedBy>Мотяшова Наталья Викторовна</cp:lastModifiedBy>
  <cp:revision>2</cp:revision>
  <dcterms:created xsi:type="dcterms:W3CDTF">2018-07-20T14:45:00Z</dcterms:created>
  <dcterms:modified xsi:type="dcterms:W3CDTF">2018-07-20T14:47:00Z</dcterms:modified>
</cp:coreProperties>
</file>