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9E" w:rsidRDefault="00D97F9E" w:rsidP="00D97F9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ТЕХНИЧЕСКОЕ ЗАДАНИЕ</w:t>
      </w:r>
    </w:p>
    <w:p w:rsidR="00D97F9E" w:rsidRDefault="00D97F9E" w:rsidP="00D97F9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97F9E" w:rsidRDefault="00D97F9E" w:rsidP="00D97F9E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D97F9E" w:rsidRDefault="00D97F9E" w:rsidP="00D97F9E">
      <w:pPr>
        <w:shd w:val="clear" w:color="auto" w:fill="FFFFFF"/>
        <w:tabs>
          <w:tab w:val="left" w:pos="708"/>
        </w:tabs>
        <w:snapToGrid w:val="0"/>
        <w:ind w:firstLine="709"/>
        <w:rPr>
          <w:b/>
          <w:bCs/>
          <w:sz w:val="26"/>
          <w:szCs w:val="26"/>
        </w:rPr>
      </w:pPr>
      <w:r w:rsidRPr="008924EE">
        <w:rPr>
          <w:b/>
          <w:kern w:val="1"/>
          <w:sz w:val="26"/>
          <w:szCs w:val="26"/>
        </w:rPr>
        <w:t>Наименование и описание объекта закупки (предмет государственного контракта):</w:t>
      </w:r>
      <w:r w:rsidRPr="008924EE">
        <w:rPr>
          <w:kern w:val="1"/>
          <w:sz w:val="26"/>
          <w:szCs w:val="26"/>
        </w:rPr>
        <w:t xml:space="preserve"> </w:t>
      </w:r>
      <w:r w:rsidRPr="008924EE">
        <w:rPr>
          <w:bCs/>
          <w:kern w:val="1"/>
          <w:sz w:val="26"/>
          <w:szCs w:val="26"/>
        </w:rPr>
        <w:t xml:space="preserve">поставка </w:t>
      </w:r>
      <w:r>
        <w:rPr>
          <w:bCs/>
          <w:kern w:val="1"/>
          <w:sz w:val="26"/>
          <w:szCs w:val="26"/>
        </w:rPr>
        <w:t xml:space="preserve">подгузников </w:t>
      </w:r>
      <w:r w:rsidRPr="008924EE">
        <w:rPr>
          <w:bCs/>
          <w:kern w:val="1"/>
          <w:sz w:val="26"/>
          <w:szCs w:val="26"/>
        </w:rPr>
        <w:t>для обеспечения детей</w:t>
      </w:r>
      <w:r>
        <w:rPr>
          <w:bCs/>
          <w:kern w:val="1"/>
          <w:sz w:val="26"/>
          <w:szCs w:val="26"/>
        </w:rPr>
        <w:t>-</w:t>
      </w:r>
      <w:r w:rsidRPr="008924EE">
        <w:rPr>
          <w:bCs/>
          <w:kern w:val="1"/>
          <w:sz w:val="26"/>
          <w:szCs w:val="26"/>
        </w:rPr>
        <w:t>инвалидов в 201</w:t>
      </w:r>
      <w:r w:rsidR="0077635D">
        <w:rPr>
          <w:bCs/>
          <w:kern w:val="1"/>
          <w:sz w:val="26"/>
          <w:szCs w:val="26"/>
        </w:rPr>
        <w:t>9</w:t>
      </w:r>
      <w:r w:rsidRPr="008924EE">
        <w:rPr>
          <w:bCs/>
          <w:kern w:val="1"/>
          <w:sz w:val="26"/>
          <w:szCs w:val="26"/>
        </w:rPr>
        <w:t xml:space="preserve"> году</w:t>
      </w:r>
      <w:r>
        <w:rPr>
          <w:bCs/>
          <w:kern w:val="1"/>
          <w:sz w:val="26"/>
          <w:szCs w:val="26"/>
        </w:rPr>
        <w:t xml:space="preserve"> (далее соответственно – товар, Получатели).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D97F9E" w:rsidRPr="00EA2FF4" w:rsidTr="0019160E">
        <w:tc>
          <w:tcPr>
            <w:tcW w:w="709" w:type="dxa"/>
            <w:shd w:val="clear" w:color="auto" w:fill="auto"/>
          </w:tcPr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7D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7DA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7977DA">
              <w:rPr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7977DA">
              <w:rPr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7513" w:type="dxa"/>
            <w:shd w:val="clear" w:color="auto" w:fill="auto"/>
          </w:tcPr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7DA">
              <w:rPr>
                <w:b/>
                <w:bCs/>
                <w:color w:val="000000"/>
                <w:sz w:val="22"/>
                <w:szCs w:val="22"/>
              </w:rPr>
              <w:t xml:space="preserve">Наименование товара, описание, технические и функциональные </w:t>
            </w:r>
          </w:p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77DA">
              <w:rPr>
                <w:b/>
                <w:bCs/>
                <w:color w:val="000000"/>
                <w:sz w:val="22"/>
                <w:szCs w:val="22"/>
              </w:rPr>
              <w:t>характеристики товара</w:t>
            </w:r>
          </w:p>
        </w:tc>
        <w:tc>
          <w:tcPr>
            <w:tcW w:w="1559" w:type="dxa"/>
            <w:shd w:val="clear" w:color="auto" w:fill="auto"/>
          </w:tcPr>
          <w:p w:rsidR="00D97F9E" w:rsidRPr="007977DA" w:rsidRDefault="00D97F9E" w:rsidP="0019160E">
            <w:pPr>
              <w:pStyle w:val="a3"/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7977DA">
              <w:rPr>
                <w:b/>
                <w:sz w:val="22"/>
                <w:szCs w:val="22"/>
              </w:rPr>
              <w:t>Количество,</w:t>
            </w:r>
          </w:p>
          <w:p w:rsidR="00D97F9E" w:rsidRPr="007977DA" w:rsidRDefault="00D97F9E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977DA">
              <w:rPr>
                <w:b/>
                <w:sz w:val="22"/>
                <w:szCs w:val="22"/>
              </w:rPr>
              <w:t>шт.</w:t>
            </w:r>
          </w:p>
        </w:tc>
      </w:tr>
      <w:tr w:rsidR="00D97F9E" w:rsidRPr="00EA2FF4" w:rsidTr="0019160E">
        <w:trPr>
          <w:trHeight w:val="4883"/>
        </w:trPr>
        <w:tc>
          <w:tcPr>
            <w:tcW w:w="709" w:type="dxa"/>
            <w:shd w:val="clear" w:color="auto" w:fill="auto"/>
          </w:tcPr>
          <w:p w:rsidR="00D97F9E" w:rsidRPr="00EA2FF4" w:rsidRDefault="00D97F9E" w:rsidP="0019160E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:rsidR="00D97F9E" w:rsidRPr="007E08AF" w:rsidRDefault="00D97F9E" w:rsidP="0019160E">
            <w:pPr>
              <w:snapToGrid w:val="0"/>
              <w:rPr>
                <w:spacing w:val="-1"/>
                <w:sz w:val="22"/>
                <w:szCs w:val="22"/>
                <w:shd w:val="clear" w:color="auto" w:fill="FFFFFF"/>
              </w:rPr>
            </w:pPr>
            <w:r w:rsidRPr="007E08AF">
              <w:rPr>
                <w:spacing w:val="-1"/>
                <w:sz w:val="22"/>
                <w:szCs w:val="22"/>
                <w:shd w:val="clear" w:color="auto" w:fill="FFFFFF"/>
              </w:rPr>
              <w:t>Подгузник – многослойное изделие с абсорбирующим слоем одноразового использования, предназначено для детей - инвалидов с нарушением функции выделения.</w:t>
            </w:r>
          </w:p>
          <w:p w:rsidR="00D97F9E" w:rsidRPr="007E08AF" w:rsidRDefault="00D97F9E" w:rsidP="0019160E">
            <w:pPr>
              <w:snapToGrid w:val="0"/>
              <w:rPr>
                <w:sz w:val="22"/>
                <w:szCs w:val="22"/>
              </w:rPr>
            </w:pPr>
            <w:r w:rsidRPr="007E08AF">
              <w:rPr>
                <w:sz w:val="22"/>
                <w:szCs w:val="22"/>
              </w:rPr>
              <w:t>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D97F9E" w:rsidRPr="007E08AF" w:rsidRDefault="00D97F9E" w:rsidP="0019160E">
            <w:pPr>
              <w:snapToGrid w:val="0"/>
              <w:rPr>
                <w:sz w:val="22"/>
                <w:szCs w:val="22"/>
              </w:rPr>
            </w:pPr>
            <w:r w:rsidRPr="007E08AF">
              <w:rPr>
                <w:sz w:val="22"/>
                <w:szCs w:val="22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</w:t>
            </w:r>
            <w:r>
              <w:rPr>
                <w:sz w:val="22"/>
                <w:szCs w:val="22"/>
              </w:rPr>
              <w:t>ю</w:t>
            </w:r>
            <w:r w:rsidRPr="007E08AF">
              <w:rPr>
                <w:sz w:val="22"/>
                <w:szCs w:val="22"/>
              </w:rPr>
              <w:t xml:space="preserve"> влаги наружу, позволяющего коже дышать, не вызывая раздражений.</w:t>
            </w:r>
          </w:p>
          <w:p w:rsidR="00D97F9E" w:rsidRPr="007E08AF" w:rsidRDefault="00D97F9E" w:rsidP="0019160E">
            <w:pPr>
              <w:snapToGrid w:val="0"/>
              <w:rPr>
                <w:sz w:val="22"/>
                <w:szCs w:val="22"/>
              </w:rPr>
            </w:pPr>
            <w:r w:rsidRPr="007E08AF">
              <w:rPr>
                <w:sz w:val="22"/>
                <w:szCs w:val="22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D97F9E" w:rsidRPr="007E08AF" w:rsidRDefault="00D97F9E" w:rsidP="0019160E">
            <w:pPr>
              <w:snapToGrid w:val="0"/>
              <w:rPr>
                <w:sz w:val="22"/>
                <w:szCs w:val="22"/>
              </w:rPr>
            </w:pPr>
            <w:r w:rsidRPr="007E08AF">
              <w:rPr>
                <w:sz w:val="22"/>
                <w:szCs w:val="22"/>
              </w:rPr>
              <w:t xml:space="preserve">Впитывающий слой должен быть из распушенной целлюлозы с </w:t>
            </w:r>
            <w:proofErr w:type="spellStart"/>
            <w:r w:rsidRPr="007E08AF">
              <w:rPr>
                <w:sz w:val="22"/>
                <w:szCs w:val="22"/>
              </w:rPr>
              <w:t>суперабсорбирующим</w:t>
            </w:r>
            <w:proofErr w:type="spellEnd"/>
            <w:r w:rsidRPr="007E08AF">
              <w:rPr>
                <w:sz w:val="22"/>
                <w:szCs w:val="22"/>
              </w:rPr>
              <w:t xml:space="preserve"> полимером, превращающим жидкость в гель.</w:t>
            </w:r>
          </w:p>
          <w:p w:rsidR="00D97F9E" w:rsidRPr="00EA2FF4" w:rsidRDefault="00D97F9E" w:rsidP="0019160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E08AF">
              <w:rPr>
                <w:sz w:val="22"/>
                <w:szCs w:val="22"/>
              </w:rPr>
              <w:t>Подгузник должен быть оснащен застежками-липучками, водонепроницаемыми защитными барьерами по бокам, эластичным поясом на талии, препятствующими протеканию. На передней части подгузника по всей ширине должна быть специальная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</w:tc>
        <w:tc>
          <w:tcPr>
            <w:tcW w:w="1559" w:type="dxa"/>
            <w:shd w:val="clear" w:color="auto" w:fill="auto"/>
          </w:tcPr>
          <w:p w:rsidR="00D97F9E" w:rsidRPr="00EA2FF4" w:rsidRDefault="00D97F9E" w:rsidP="0019160E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97F9E" w:rsidRPr="00EA2FF4" w:rsidTr="004850D6">
        <w:trPr>
          <w:trHeight w:val="260"/>
        </w:trPr>
        <w:tc>
          <w:tcPr>
            <w:tcW w:w="709" w:type="dxa"/>
            <w:shd w:val="clear" w:color="auto" w:fill="auto"/>
          </w:tcPr>
          <w:p w:rsidR="00D97F9E" w:rsidRPr="008148AE" w:rsidRDefault="00D97F9E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48A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D97F9E" w:rsidRPr="008148AE" w:rsidRDefault="00D97F9E" w:rsidP="0019160E">
            <w:pPr>
              <w:pStyle w:val="a3"/>
              <w:snapToGrid w:val="0"/>
              <w:rPr>
                <w:bCs/>
                <w:color w:val="000000"/>
                <w:sz w:val="22"/>
                <w:szCs w:val="22"/>
              </w:rPr>
            </w:pPr>
            <w:r w:rsidRPr="008148AE">
              <w:rPr>
                <w:bCs/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1559" w:type="dxa"/>
            <w:shd w:val="clear" w:color="auto" w:fill="auto"/>
          </w:tcPr>
          <w:p w:rsidR="00D97F9E" w:rsidRPr="008148AE" w:rsidRDefault="00FA1892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48200</w:t>
            </w:r>
          </w:p>
        </w:tc>
      </w:tr>
      <w:tr w:rsidR="00D97F9E" w:rsidRPr="00EA2FF4" w:rsidTr="0019160E">
        <w:tc>
          <w:tcPr>
            <w:tcW w:w="709" w:type="dxa"/>
            <w:shd w:val="clear" w:color="auto" w:fill="auto"/>
          </w:tcPr>
          <w:p w:rsidR="00D97F9E" w:rsidRPr="008148AE" w:rsidRDefault="00D97F9E" w:rsidP="0019160E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48A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D97F9E" w:rsidRPr="008148AE" w:rsidRDefault="00D97F9E" w:rsidP="0019160E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  <w:r w:rsidRPr="008148AE">
              <w:rPr>
                <w:bCs/>
                <w:sz w:val="22"/>
                <w:szCs w:val="22"/>
              </w:rPr>
              <w:t>Подгузники для детей весом свыше 20 кг</w:t>
            </w:r>
          </w:p>
        </w:tc>
        <w:tc>
          <w:tcPr>
            <w:tcW w:w="1559" w:type="dxa"/>
            <w:shd w:val="clear" w:color="auto" w:fill="auto"/>
          </w:tcPr>
          <w:p w:rsidR="00D97F9E" w:rsidRPr="008148AE" w:rsidRDefault="00DF65A5" w:rsidP="00FA1892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  <w:r w:rsidR="00FA1892">
              <w:rPr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D97F9E" w:rsidRPr="00EA2FF4" w:rsidTr="0019160E">
        <w:tc>
          <w:tcPr>
            <w:tcW w:w="8222" w:type="dxa"/>
            <w:gridSpan w:val="2"/>
            <w:shd w:val="clear" w:color="auto" w:fill="auto"/>
          </w:tcPr>
          <w:p w:rsidR="00D97F9E" w:rsidRPr="008148AE" w:rsidRDefault="00D97F9E" w:rsidP="0019160E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8148A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97F9E" w:rsidRPr="008148AE" w:rsidRDefault="00FA1892" w:rsidP="0019160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89000</w:t>
            </w:r>
          </w:p>
        </w:tc>
      </w:tr>
    </w:tbl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1F283C">
        <w:rPr>
          <w:rFonts w:eastAsia="Times New Roman CYR"/>
          <w:bCs/>
          <w:sz w:val="26"/>
          <w:szCs w:val="26"/>
        </w:rPr>
        <w:t xml:space="preserve"> с</w:t>
      </w:r>
      <w:r w:rsidRPr="001F283C">
        <w:rPr>
          <w:sz w:val="26"/>
          <w:szCs w:val="26"/>
        </w:rPr>
        <w:t>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При использовании товара по назначению не должно создаваться угрозы для жизни и здоровья потребителя Получателей, окружающей среды, а также использование товара по назначению не должно причинять вред имуществу Получателей при его эксплуатации.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pacing w:val="-1"/>
          <w:sz w:val="26"/>
          <w:szCs w:val="26"/>
        </w:rPr>
        <w:t xml:space="preserve">Товар должен соответствовать требованиям </w:t>
      </w:r>
      <w:r w:rsidRPr="001F283C">
        <w:rPr>
          <w:sz w:val="26"/>
          <w:szCs w:val="26"/>
        </w:rPr>
        <w:t>ГОСТ Р 52557-2011 «Подгузники детские бумажные. Общие технические условия».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Согласно ч. 8 ст. 38 Федеральный закон от 21.11.2011 № 323-ФЗ «Об основах охраны здоровья граждан в Российской Федерации», в</w:t>
      </w:r>
      <w:r w:rsidRPr="001F283C">
        <w:rPr>
          <w:color w:val="000000"/>
          <w:sz w:val="26"/>
          <w:szCs w:val="26"/>
        </w:rPr>
        <w:t xml:space="preserve"> целях государственной регистрации медицинских</w:t>
      </w:r>
      <w:r w:rsidRPr="001F283C">
        <w:rPr>
          <w:sz w:val="26"/>
          <w:szCs w:val="26"/>
        </w:rPr>
        <w:t xml:space="preserve">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</w:t>
      </w:r>
      <w:r w:rsidRPr="001F283C">
        <w:rPr>
          <w:sz w:val="26"/>
          <w:szCs w:val="26"/>
        </w:rPr>
        <w:lastRenderedPageBreak/>
        <w:t>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Поставщик, с которым будет заключен контракт, обязан не позднее дня осуществления выборочной проверки товара предоставить Заказчику копии свидетельств о государственной регистрации на подгузники для детей либо копии регистрационных удостоверений на подгузники для детей.</w:t>
      </w:r>
    </w:p>
    <w:p w:rsidR="00D510FE" w:rsidRPr="001F283C" w:rsidRDefault="00D510FE" w:rsidP="00D510FE">
      <w:pPr>
        <w:tabs>
          <w:tab w:val="left" w:pos="0"/>
          <w:tab w:val="left" w:pos="480"/>
          <w:tab w:val="left" w:pos="1134"/>
        </w:tabs>
        <w:ind w:firstLine="709"/>
        <w:contextualSpacing/>
        <w:rPr>
          <w:sz w:val="26"/>
          <w:szCs w:val="26"/>
        </w:rPr>
      </w:pPr>
      <w:r w:rsidRPr="001F283C">
        <w:rPr>
          <w:sz w:val="26"/>
          <w:szCs w:val="26"/>
        </w:rPr>
        <w:t>При поставке товара обязательно наличие сертификатов соответствия (выданные до вступления в силу Постановления Правительства Российской Федерации от 01.12.2009 № 982), либо деклараций о соответствии (выданные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D510FE" w:rsidRPr="001F283C" w:rsidRDefault="00D510FE" w:rsidP="00D510FE">
      <w:pPr>
        <w:tabs>
          <w:tab w:val="left" w:pos="0"/>
          <w:tab w:val="left" w:pos="480"/>
          <w:tab w:val="left" w:pos="1134"/>
        </w:tabs>
        <w:ind w:firstLine="709"/>
        <w:contextualSpacing/>
        <w:rPr>
          <w:color w:val="000000"/>
          <w:spacing w:val="-6"/>
          <w:sz w:val="26"/>
          <w:szCs w:val="26"/>
        </w:rPr>
      </w:pPr>
      <w:r w:rsidRPr="001F283C">
        <w:rPr>
          <w:color w:val="000000"/>
          <w:spacing w:val="-6"/>
          <w:sz w:val="26"/>
          <w:szCs w:val="26"/>
        </w:rPr>
        <w:t>На момент передачи Получателям товар должен</w:t>
      </w:r>
      <w:r w:rsidRPr="001F283C">
        <w:rPr>
          <w:sz w:val="26"/>
          <w:szCs w:val="26"/>
        </w:rPr>
        <w:t xml:space="preserve"> быть новым, не бывшим в употреблении </w:t>
      </w:r>
      <w:r w:rsidRPr="001F283C">
        <w:rPr>
          <w:color w:val="000000"/>
          <w:sz w:val="26"/>
          <w:szCs w:val="26"/>
        </w:rPr>
        <w:t>(товаром, который не прошел восстановление потребительских свойств)</w:t>
      </w:r>
      <w:r w:rsidRPr="001F283C">
        <w:rPr>
          <w:sz w:val="26"/>
          <w:szCs w:val="26"/>
        </w:rPr>
        <w:t>.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1F283C">
        <w:rPr>
          <w:sz w:val="26"/>
          <w:szCs w:val="26"/>
        </w:rPr>
        <w:t>выщипывания</w:t>
      </w:r>
      <w:proofErr w:type="spellEnd"/>
      <w:r w:rsidRPr="001F283C">
        <w:rPr>
          <w:sz w:val="26"/>
          <w:szCs w:val="26"/>
        </w:rPr>
        <w:t xml:space="preserve"> волокон с поверхности подгузника и </w:t>
      </w:r>
      <w:proofErr w:type="spellStart"/>
      <w:r w:rsidRPr="001F283C">
        <w:rPr>
          <w:sz w:val="26"/>
          <w:szCs w:val="26"/>
        </w:rPr>
        <w:t>отмарывания</w:t>
      </w:r>
      <w:proofErr w:type="spellEnd"/>
      <w:r w:rsidRPr="001F283C">
        <w:rPr>
          <w:sz w:val="26"/>
          <w:szCs w:val="26"/>
        </w:rPr>
        <w:t xml:space="preserve"> краски.</w:t>
      </w:r>
    </w:p>
    <w:p w:rsidR="00D510FE" w:rsidRPr="001F283C" w:rsidRDefault="00D510FE" w:rsidP="00D510FE">
      <w:pPr>
        <w:suppressAutoHyphens w:val="0"/>
        <w:ind w:firstLine="709"/>
        <w:rPr>
          <w:b/>
          <w:sz w:val="26"/>
          <w:szCs w:val="26"/>
        </w:rPr>
      </w:pPr>
      <w:r w:rsidRPr="001F283C">
        <w:rPr>
          <w:b/>
          <w:sz w:val="26"/>
          <w:szCs w:val="26"/>
        </w:rPr>
        <w:t>Маркировка упаковки подгузников должна включать: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условное обозначение группы подгузника, товарную марку (при наличии);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обозначение номера изделия (при наличии);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обозначение влагопоглощения изделия (при наличии);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страну-изготовителя;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наименование предприятия-изготовителя, юридический адрес, товарный знак (при наличии);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номер артикула (при наличии);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отличительные характеристики подгузников в соответствии с их техническим исполнением (при наличии);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количество подгузников в упаковке;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дату (месяц, год) изготовления;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гарантийный срок годности;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указание по утилизации: «Не бросать в канализацию»;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правила использования (при необходимости);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штриховой код изделия (при наличии);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- информацию о сертификации (при наличии).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 xml:space="preserve">Подгузники должны быть упакованы по несколько штук в пакеты из полимерной пленки или пачки, или коробки по </w:t>
      </w:r>
      <w:r w:rsidRPr="001F283C">
        <w:rPr>
          <w:spacing w:val="-1"/>
          <w:sz w:val="26"/>
          <w:szCs w:val="26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1F283C">
        <w:rPr>
          <w:sz w:val="26"/>
          <w:szCs w:val="26"/>
        </w:rPr>
        <w:t xml:space="preserve">, или другую тару, обеспечивающую сохранность подгузников </w:t>
      </w:r>
      <w:r w:rsidRPr="001F283C">
        <w:rPr>
          <w:sz w:val="26"/>
          <w:szCs w:val="26"/>
        </w:rPr>
        <w:lastRenderedPageBreak/>
        <w:t>при транспортировании и хранении. Швы в пакетах из полимерной пленки должны быть заварены.</w:t>
      </w:r>
    </w:p>
    <w:p w:rsidR="00D510FE" w:rsidRPr="001F283C" w:rsidRDefault="00D510FE" w:rsidP="00D510FE">
      <w:pPr>
        <w:suppressAutoHyphens w:val="0"/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или загрязнения во время транспортирования и хранения товара.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 xml:space="preserve">Транспортирование товара производится по ГОСТ 6658-75 любым видом транспорта в соответствии с правилами перевозки грузов, действующими на данном виде транспорта. </w:t>
      </w:r>
    </w:p>
    <w:p w:rsidR="00D510FE" w:rsidRPr="001F283C" w:rsidRDefault="00D510FE" w:rsidP="00D510FE">
      <w:pPr>
        <w:ind w:firstLine="709"/>
        <w:rPr>
          <w:sz w:val="26"/>
          <w:szCs w:val="26"/>
        </w:rPr>
      </w:pPr>
      <w:r w:rsidRPr="001F283C">
        <w:rPr>
          <w:sz w:val="26"/>
          <w:szCs w:val="26"/>
        </w:rPr>
        <w:t>Поставляемый товар должен быть, свободным от прав третьих лиц.</w:t>
      </w:r>
    </w:p>
    <w:p w:rsidR="00D510FE" w:rsidRPr="001F283C" w:rsidRDefault="00D510FE" w:rsidP="00D510FE">
      <w:pPr>
        <w:autoSpaceDE w:val="0"/>
        <w:ind w:firstLine="709"/>
        <w:rPr>
          <w:sz w:val="26"/>
          <w:szCs w:val="26"/>
        </w:rPr>
      </w:pPr>
      <w:r w:rsidRPr="001F283C">
        <w:rPr>
          <w:b/>
          <w:bCs/>
          <w:color w:val="000000"/>
          <w:spacing w:val="-6"/>
          <w:sz w:val="26"/>
          <w:szCs w:val="26"/>
        </w:rPr>
        <w:t>Требования к гарантийному сроку качества товара:</w:t>
      </w:r>
      <w:r w:rsidRPr="001F283C">
        <w:rPr>
          <w:bCs/>
          <w:color w:val="000000"/>
          <w:spacing w:val="-6"/>
          <w:sz w:val="26"/>
          <w:szCs w:val="26"/>
        </w:rPr>
        <w:t xml:space="preserve"> </w:t>
      </w:r>
      <w:r w:rsidRPr="001F283C">
        <w:rPr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D510FE" w:rsidRPr="001F283C" w:rsidRDefault="00D510FE" w:rsidP="00D510FE">
      <w:pPr>
        <w:ind w:firstLine="709"/>
        <w:contextualSpacing/>
        <w:rPr>
          <w:color w:val="000000"/>
          <w:sz w:val="26"/>
          <w:szCs w:val="26"/>
        </w:rPr>
      </w:pPr>
      <w:r w:rsidRPr="001F283C">
        <w:rPr>
          <w:sz w:val="26"/>
          <w:szCs w:val="26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</w:t>
      </w:r>
      <w:r w:rsidRPr="001F283C">
        <w:rPr>
          <w:color w:val="000000"/>
          <w:sz w:val="26"/>
          <w:szCs w:val="26"/>
        </w:rPr>
        <w:t>в срок, установленный Законом РФ от 07.02.1992 г. № 2300-1 «О защите прав потребителей».</w:t>
      </w:r>
    </w:p>
    <w:p w:rsidR="00D510FE" w:rsidRPr="001F283C" w:rsidRDefault="00D510FE" w:rsidP="00D510FE">
      <w:pPr>
        <w:ind w:firstLine="709"/>
        <w:contextualSpacing/>
        <w:rPr>
          <w:color w:val="000000"/>
          <w:sz w:val="26"/>
          <w:szCs w:val="26"/>
        </w:rPr>
      </w:pPr>
      <w:r w:rsidRPr="001F283C">
        <w:rPr>
          <w:b/>
          <w:iCs/>
          <w:spacing w:val="-4"/>
          <w:sz w:val="26"/>
          <w:szCs w:val="26"/>
        </w:rPr>
        <w:t>Место поставки:</w:t>
      </w:r>
      <w:r w:rsidRPr="001F283C">
        <w:rPr>
          <w:iCs/>
          <w:spacing w:val="-4"/>
          <w:sz w:val="26"/>
          <w:szCs w:val="26"/>
        </w:rPr>
        <w:t xml:space="preserve"> </w:t>
      </w:r>
      <w:r w:rsidRPr="001F283C">
        <w:rPr>
          <w:color w:val="000000"/>
          <w:sz w:val="26"/>
          <w:szCs w:val="26"/>
        </w:rPr>
        <w:t>Амурская область Российской Федерации.</w:t>
      </w:r>
    </w:p>
    <w:p w:rsidR="00D510FE" w:rsidRPr="001F283C" w:rsidRDefault="00D510FE" w:rsidP="00D510FE">
      <w:pPr>
        <w:tabs>
          <w:tab w:val="left" w:pos="709"/>
        </w:tabs>
        <w:ind w:firstLine="709"/>
        <w:rPr>
          <w:b/>
          <w:sz w:val="26"/>
          <w:szCs w:val="26"/>
          <w:lang w:eastAsia="ru-RU"/>
        </w:rPr>
      </w:pPr>
      <w:r w:rsidRPr="001F283C">
        <w:rPr>
          <w:sz w:val="26"/>
          <w:szCs w:val="26"/>
          <w:lang w:eastAsia="ru-RU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D510FE" w:rsidRPr="00D510FE" w:rsidRDefault="00D510FE" w:rsidP="00D510FE">
      <w:pPr>
        <w:tabs>
          <w:tab w:val="left" w:pos="0"/>
        </w:tabs>
        <w:ind w:firstLine="709"/>
        <w:rPr>
          <w:sz w:val="26"/>
          <w:szCs w:val="26"/>
          <w:lang w:eastAsia="ru-RU"/>
        </w:rPr>
      </w:pPr>
      <w:r w:rsidRPr="001F283C">
        <w:rPr>
          <w:sz w:val="26"/>
          <w:szCs w:val="26"/>
          <w:lang w:eastAsia="ru-RU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календарных дней с момента получения Нап</w:t>
      </w:r>
      <w:r>
        <w:rPr>
          <w:sz w:val="26"/>
          <w:szCs w:val="26"/>
          <w:lang w:eastAsia="ru-RU"/>
        </w:rPr>
        <w:t>равления, выданного Заказчиком.</w:t>
      </w:r>
      <w:bookmarkStart w:id="0" w:name="_GoBack"/>
      <w:bookmarkEnd w:id="0"/>
      <w:r w:rsidRPr="006457BA">
        <w:tab/>
      </w:r>
    </w:p>
    <w:p w:rsidR="00D510FE" w:rsidRPr="001F283C" w:rsidRDefault="00D510FE" w:rsidP="00D510FE">
      <w:pPr>
        <w:ind w:firstLine="709"/>
        <w:rPr>
          <w:sz w:val="26"/>
          <w:szCs w:val="26"/>
          <w:lang w:eastAsia="ru-RU"/>
        </w:rPr>
      </w:pPr>
      <w:r w:rsidRPr="001F283C">
        <w:rPr>
          <w:b/>
          <w:sz w:val="26"/>
          <w:szCs w:val="26"/>
          <w:lang w:eastAsia="ru-RU"/>
        </w:rPr>
        <w:t>Срок поставки товара:</w:t>
      </w:r>
      <w:r w:rsidRPr="001F283C">
        <w:rPr>
          <w:sz w:val="26"/>
          <w:szCs w:val="26"/>
          <w:lang w:eastAsia="ru-RU"/>
        </w:rPr>
        <w:t xml:space="preserve"> 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</w:t>
      </w:r>
      <w:r>
        <w:rPr>
          <w:b/>
          <w:sz w:val="26"/>
          <w:szCs w:val="26"/>
          <w:lang w:eastAsia="ru-RU"/>
        </w:rPr>
        <w:t>31.08.2019</w:t>
      </w:r>
      <w:r w:rsidRPr="001F283C">
        <w:rPr>
          <w:b/>
          <w:sz w:val="26"/>
          <w:szCs w:val="26"/>
          <w:lang w:eastAsia="ru-RU"/>
        </w:rPr>
        <w:t xml:space="preserve"> года (включительно).</w:t>
      </w:r>
    </w:p>
    <w:p w:rsidR="000A0D72" w:rsidRDefault="000A0D72" w:rsidP="00E11B56">
      <w:pPr>
        <w:ind w:firstLine="709"/>
      </w:pPr>
    </w:p>
    <w:sectPr w:rsidR="000A0D72" w:rsidSect="000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6"/>
    <w:rsid w:val="000A0D72"/>
    <w:rsid w:val="001272E5"/>
    <w:rsid w:val="004850D6"/>
    <w:rsid w:val="0077635D"/>
    <w:rsid w:val="008A49F4"/>
    <w:rsid w:val="00D510FE"/>
    <w:rsid w:val="00D97F9E"/>
    <w:rsid w:val="00DF65A5"/>
    <w:rsid w:val="00E11B56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B407-EE7F-4C1E-BA2E-4EB9178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B56"/>
    <w:pPr>
      <w:suppressLineNumbers/>
    </w:pPr>
  </w:style>
  <w:style w:type="paragraph" w:customStyle="1" w:styleId="a4">
    <w:name w:val="Базовый"/>
    <w:rsid w:val="00E11B56"/>
    <w:pPr>
      <w:tabs>
        <w:tab w:val="left" w:pos="709"/>
      </w:tabs>
      <w:suppressAutoHyphens/>
      <w:spacing w:after="16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Туркот Наталья Витальевна</cp:lastModifiedBy>
  <cp:revision>13</cp:revision>
  <cp:lastPrinted>2018-11-21T01:23:00Z</cp:lastPrinted>
  <dcterms:created xsi:type="dcterms:W3CDTF">2018-02-09T04:38:00Z</dcterms:created>
  <dcterms:modified xsi:type="dcterms:W3CDTF">2018-11-30T01:50:00Z</dcterms:modified>
</cp:coreProperties>
</file>