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5" w:rsidRDefault="00163105" w:rsidP="00163105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163105" w:rsidRDefault="00163105" w:rsidP="00163105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сложной ортопедической обувью взрослой</w:t>
      </w:r>
      <w:r w:rsidRPr="00163105">
        <w:rPr>
          <w:rFonts w:eastAsia="Andale Sans UI"/>
          <w:b/>
        </w:rPr>
        <w:t xml:space="preserve"> </w:t>
      </w:r>
      <w:r>
        <w:rPr>
          <w:rFonts w:eastAsia="Andale Sans UI"/>
          <w:b/>
        </w:rPr>
        <w:t>в 2019 году.</w:t>
      </w:r>
      <w:bookmarkStart w:id="0" w:name="_GoBack"/>
      <w:bookmarkEnd w:id="0"/>
    </w:p>
    <w:p w:rsidR="00163105" w:rsidRDefault="00163105" w:rsidP="00163105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163105" w:rsidRDefault="00163105" w:rsidP="00163105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Требования к качеству работ</w:t>
      </w:r>
    </w:p>
    <w:p w:rsidR="00163105" w:rsidRDefault="00163105" w:rsidP="00163105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</w:p>
    <w:p w:rsidR="00163105" w:rsidRDefault="00163105" w:rsidP="00163105">
      <w:pPr>
        <w:keepNext/>
        <w:keepLines/>
        <w:suppressAutoHyphens w:val="0"/>
        <w:ind w:firstLine="567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Ортопедическая обувь не должна иметь дефекты: перелом подошв, </w:t>
      </w:r>
      <w:proofErr w:type="spellStart"/>
      <w:r>
        <w:rPr>
          <w:sz w:val="22"/>
          <w:szCs w:val="22"/>
        </w:rPr>
        <w:t>отдушистости</w:t>
      </w:r>
      <w:proofErr w:type="spellEnd"/>
      <w:r>
        <w:rPr>
          <w:sz w:val="22"/>
          <w:szCs w:val="22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низкого качества  комплектующих и материалов.</w:t>
      </w:r>
    </w:p>
    <w:p w:rsidR="00163105" w:rsidRDefault="00163105" w:rsidP="00163105">
      <w:pPr>
        <w:pStyle w:val="formattext"/>
        <w:keepNext/>
        <w:keepLines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техническим и функциональным характеристикам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ab/>
        <w:t>Сложная ортопедическая 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 медицинских показаний, а также должна соответствовать требованиям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а) специальные жесткие детали: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 xml:space="preserve">- союзка жесткая, </w:t>
      </w:r>
      <w:proofErr w:type="spellStart"/>
      <w:r>
        <w:t>полусоюзка</w:t>
      </w:r>
      <w:proofErr w:type="spellEnd"/>
      <w:r>
        <w:t xml:space="preserve"> жесткая, </w:t>
      </w:r>
      <w:proofErr w:type="spellStart"/>
      <w:r>
        <w:t>берц</w:t>
      </w:r>
      <w:proofErr w:type="spellEnd"/>
      <w:r>
        <w:t xml:space="preserve"> жесткий односторонний, </w:t>
      </w:r>
      <w:proofErr w:type="spellStart"/>
      <w:r>
        <w:t>берц</w:t>
      </w:r>
      <w:proofErr w:type="spellEnd"/>
      <w:r>
        <w:t xml:space="preserve"> жесткий двусторонний, </w:t>
      </w:r>
      <w:proofErr w:type="spellStart"/>
      <w:r>
        <w:t>берц</w:t>
      </w:r>
      <w:proofErr w:type="spellEnd"/>
      <w:r>
        <w:t xml:space="preserve"> жесткий круговой, задний жесткий </w:t>
      </w:r>
      <w:proofErr w:type="spellStart"/>
      <w:r>
        <w:t>берц</w:t>
      </w:r>
      <w:proofErr w:type="spellEnd"/>
      <w: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 стелька верхняя фигурная (с козырьком или невысокой боковой поддержкой)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.б) специальные мягкие детали: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 xml:space="preserve">- боковой внутренний ремень, дополнительная шнуровка, тяги, </w:t>
      </w:r>
      <w:proofErr w:type="spellStart"/>
      <w:r>
        <w:t>притяжной</w:t>
      </w:r>
      <w:proofErr w:type="spellEnd"/>
      <w:r>
        <w:t xml:space="preserve"> ремень, шнуровка.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в) специальные металлические детали: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>- пластина для ортопедической обуви, шины стальные, планшетки корсетные.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 xml:space="preserve">г) </w:t>
      </w:r>
      <w:proofErr w:type="spellStart"/>
      <w:r>
        <w:t>межстелечные</w:t>
      </w:r>
      <w:proofErr w:type="spellEnd"/>
      <w:r>
        <w:t xml:space="preserve"> слои: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proofErr w:type="spellStart"/>
      <w:r>
        <w:t>Межстелечные</w:t>
      </w:r>
      <w:proofErr w:type="spellEnd"/>
      <w: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д) специальные детали низа: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 w:firstLine="709"/>
      </w:pPr>
      <w:r>
        <w:t>- каблук и подошва особой формы;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е) прочие специальные детали: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>- искусственные стопы, передний отдел стопы и искусственный носок (после ампутации стопы).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При изготовлении сложной ортопедической обуви должно предусматриваться несколько примерок.</w:t>
      </w:r>
      <w:r>
        <w:tab/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Обувь должна быть устойчива к воздействию физиологической жидкости (пота).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Межстелечный слой должен быть устойчив к гигиенической обработке раствором детского мыла в теплой воде до температуры не выше плюс 40° С.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 xml:space="preserve">Ортопедическая обувь должна обеспечивать: 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-  достаточность опороспособности конечности;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163105" w:rsidRDefault="00163105" w:rsidP="00163105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жизнедеятельности;</w:t>
      </w:r>
    </w:p>
    <w:p w:rsidR="00163105" w:rsidRDefault="00163105" w:rsidP="00163105">
      <w:pPr>
        <w:keepNext/>
        <w:keepLines/>
        <w:suppressAutoHyphens w:val="0"/>
        <w:rPr>
          <w:sz w:val="22"/>
          <w:szCs w:val="22"/>
        </w:rPr>
      </w:pPr>
      <w:r>
        <w:rPr>
          <w:sz w:val="22"/>
          <w:szCs w:val="22"/>
        </w:rPr>
        <w:t>- компенсацию укорочения конечности.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Обувь отвечает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Материалы, из которых изготовлена обувь - разрешены к применению в данной продукции органами здравоохранения Российской Федерации.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Требования к безопасности работ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Проведение работ по обеспечению инвалидов ортопедической обувью должно осуществляться на основании документов, согласно законодательству Российской Федерации.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Требования к размерам, упаковке и отгрузке изделий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>
        <w:rPr>
          <w:b/>
        </w:rPr>
        <w:t>Требования к срокам и (или) объему предоставления гарантии качества работ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Гарантийный срок носки ортопедической обуви должен устанавливаться со дня выдачи обуви потребителю или начала сезона и составлять: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 xml:space="preserve">- для сложной ортопедической обуви для взрослых – не менее 60 дней.          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Начало сезона определяется в соответствии с законом РФ от 07.02.1992 №2300-1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163105" w:rsidRDefault="00163105" w:rsidP="001631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  <w:r>
        <w:rPr>
          <w:rFonts w:eastAsia="Andale Sans UI"/>
        </w:rPr>
        <w:t>На данные изделия предоставляются декларация о соответствии (при наличии), сертификат соответствия (при наличии), регистрационное удостоверение (при наличии).</w:t>
      </w:r>
    </w:p>
    <w:tbl>
      <w:tblPr>
        <w:tblW w:w="10410" w:type="dxa"/>
        <w:jc w:val="center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6549"/>
        <w:gridCol w:w="781"/>
        <w:gridCol w:w="779"/>
        <w:gridCol w:w="779"/>
      </w:tblGrid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lastRenderedPageBreak/>
              <w:t>Наименование изделия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Функциональные и технические характеристики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Кол-во, полупара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Цена за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ед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>, руб.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Сумма, руб.</w:t>
            </w:r>
          </w:p>
        </w:tc>
      </w:tr>
      <w:tr w:rsidR="00163105" w:rsidTr="00163105">
        <w:trPr>
          <w:trHeight w:val="536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Обувь ортопедическая сложная взрослая при слабо выраженной деформации стопы, в том числе для лиц, пользующихся протезом, аппаратом и для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бездвуруких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без утепленной подкладки</w:t>
            </w: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Обувь ортопедическая сложная взрослая при слабо  выраженной деформации стопы, в том числе для лиц, пользующихся протезом, аппаратом и для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бездвуруких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без утепленной подкладки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 - Ботинки женские, мужские с супинатором , пронатором, с невысокой боковой поддержкой 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мужские, женские с супинатором , пронатором, с невысокой боковой поддержкой,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туфли женские, мужские с супинатором , пронатором, с невысокой боковой поддержкой , на низком каблуке, на среднем каблуке, на высоком каблуке,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женские, мужские для лиц, пользующихся аппаратом нижней конечности,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женские, мужские на протез в пару к обуви сложной ортопедической на сохранившуюся конечность,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мужские, женские на протез в пару к обуви сложной ортопедической на сохранившуюся конечность,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мужские, женские для лиц, пользующихся аппаратом нижней конечности,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туфли мужские, женские  на протез в пару к обуви сложной ортопедической на сохранившуюся конечность на низком, среднем , высоком каблуке.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trHeight w:val="3799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Обувь ортопедическая сложная взрослая при слабо выраженной деформации стопы, в том числе для лиц, пользующихся протезом, аппаратом и для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бездвуруких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на утепленной подкладке</w:t>
            </w: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Обувь ортопедическая сложная взрослая при слабо  выраженной деформации стопы, в том числе для лиц, пользующихся протезом, аппаратом и для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бездвуруких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 утепленной подкладке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утепленные мужские, женские с супинатором , пронатором, с невысокой боковой поддержкой 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утепленные женские, мужские для лиц, пользующихся аппаратом нижней конечности,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утепленные женские, мужские  на протез в пару к обуви сложной ортопедической на сохранившуюся конечность,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утепленной обуви – мех натуральный или искусственный,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trHeight w:val="259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ортопедическая сложная взрослая  при укорочении конечности без утепленной подкладки</w:t>
            </w: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Обувь ортопедическая сложная взрослая  при укорочении конечности без утепленной подкладки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- по слепкам с ноги инвалида или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 женские, мужские на укорочение от 3 до 15 см 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 женские, мужские на укорочение от 3 до 9см,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туфли женские, мужские на укорочение от 3 см до 6 см на низком или среднем каблуке.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trHeight w:val="259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ортопедическая сложная взрослая при укорочении конечности на утепленной подкладке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 или по слепку.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ndale Sans UI"/>
                <w:sz w:val="16"/>
                <w:szCs w:val="16"/>
              </w:rPr>
              <w:t>- Ботинки женские, мужские на аппарат,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женские, мужские на аппарат.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обуви -  кожа натуральная,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trHeight w:val="259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lastRenderedPageBreak/>
              <w:t xml:space="preserve">Обувь ортопедическая сложная взрослая при выраженной плоско-вальгусной и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варусной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 деформации стопы , косолапости, отвисающих стопах без утепленной подкладки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Обувь ортопедическая сложная взрослая при выраженной плоско-вальгусной и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варусной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 деформации стопы , косолапости, отвисающих стопах, без утепленной подкладки. 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-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мужские, женские с высоким узким жестким задником , или задником продленным до носка 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с высоким узким жестким задником , или задником продленным до носка,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туфли женские с высоким узким жестким задником на среднем , низком каблуке.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trHeight w:val="259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Обувь ортопедическая сложная взрослая при выраженной плоско-вальгусной и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варусной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 деформации стопы , косолапости, отвисающих стопах, на утепленной подкладке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Обувь ортопедическая сложная взрослая при выраженной плоско-вальгусной и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варусной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 деформации стопы , косолапости, отвисающих стопах, на утепленной подкладке. 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-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утепленные мужские, женские с высоким узким жестким задником, или задником продленным до носка 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утепленной обуви – мех натуральный или искусственный,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эвино-варусных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и поло-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варусных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деформациях, пяточных, конских стопах, полном параличе мышц голени, при сильно выраженных деформациях стоп без утепленной подкладки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эвино-варусных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 и поло-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варусных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 деформациях, пяточных, конских стопах, полном параличе мышц голени, при сильно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сильно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 выраженных деформациях стоп без утепленной подкладки.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слепкам с ноги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 мужские, женские после ампутации по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Шопару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, после ампутации по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Лисфранку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при разной длине следа,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полуботинки мужские, женские после ампутаций стопы по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Шопару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, после ампутации стопы по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Лисфранку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разной длине следа,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мужские, женские на сложную деформированную стопу (конскую,  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эквиноварусную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половарусную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при сильной косолапости),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полуботинки мужские, женские на сложную деформированную стопу (конскую,  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эквиноварусную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половарусную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   при сильной косолапости),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туфли женские, мужские на сложную деформированную стопу (конскую,  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эквиноварусную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половарусную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при сильной косолапости) на низком , среднем каблуке,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мужские, женские с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полукорсетом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жесткими берцами,  высокой боковой поддержкой 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 мужские, женские с  шинами  металлическими,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эвино-варусных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и поло-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варусных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деформациях, пяточных, конских стопах, полном параличе мышц голени, при сильно выраженных деформациях стоп на утепленной подкладке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lastRenderedPageBreak/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эвино-варусных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 и поло-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варусных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 деформациях, пяточных, конских стопах, полном параличе мышц голени, при сильно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сильно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 выраженных деформациях стоп на утепленной подкладке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 слепкам с ноги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 утепленные мужские, женские после ампутации по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Шопару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, после ампутации по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Лисфранку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при разной длине следа,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 утепленные мужские, женские на  сложную деформированную стопу (конскую,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эквиноварусную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половарусную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   при сильной косолапости),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утепленные мужские, женские с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полукорсетом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, жесткими берцами,  высокой боковой поддержкой,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 утепленные мужские, женские с  шинами  металлическими.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lastRenderedPageBreak/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утепленной обуви – мех натуральный или искусственный,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lastRenderedPageBreak/>
              <w:t xml:space="preserve">Обувь ортопедическая сложная взрослая при сахарном диабете, синдроме "диабетическая стопа",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слоновости стоп без утепленной подкладки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Обувь ортопедическая сложная взрослая при сахарном диабете, синдроме "диабетическая стопа",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, слоновости стоп без утепленной подкладке 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- по слепкам с ноги инвалида или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мужские, женские при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и на слоновую стопу 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 - полуботинки мужские, женские при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и на слоновую стопу,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туфли мужские,  женские при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и на слоновую стопу,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 мужские, женские при выраженных степенях диабетической патологии стоп и при синдроме "диабетическая стопа",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мужские, женские при выраженных степенях диабетической патологии стоп и при синдроме "диабетическая стопа",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туфли женские, мужские  при выраженных степенях диабетической патологии стоп и при синдроме "диабетическая стопа".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Обувь ортопедическая сложная взрослая при сахарном диабете, синдроме "диабетическая стопа",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</w:rPr>
              <w:t>, слоновости стоп на утепленной подкладке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Обувь ортопедическая сложная взрослая при сахарном диабете, синдроме "диабетическая стопа",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 xml:space="preserve">, слоновости стоп на утепленной подкладке 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по индивидуальным параметрам с учетом  деформации стопы и  медицинских показаний.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- по слепкам с ноги инвалида или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- Ботинки мужские, женские утепленные при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и на слоновую стопу,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утепленные мужские, женские при выраженных степенях диабетической патологии стоп и при синдроме "диабетическая стопа",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утепленной обуви – мех натуральный или искусственный,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trHeight w:val="1462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keepNext/>
              <w:widowControl w:val="0"/>
              <w:snapToGrid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 Вкладной башмачок</w:t>
            </w: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Башмачок вкладной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Башмачок должен быть ручного производства и изготавливаться индивидуально для каждого конкретного инвалида по индивидуальным параметрам с учетом  ампутации стопы.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- по слепку 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башмачок вкладной  после ампутации переднего отдела стопы,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башмачок вкладной  после ампутации голени по Пирогову.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Должен быть выполнен из материалов, разрешенных в технических условиях.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Обувь на аппарат </w:t>
            </w:r>
          </w:p>
          <w:p w:rsidR="00163105" w:rsidRDefault="00163105">
            <w:pPr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Обувь на аппарат</w:t>
            </w:r>
            <w:r>
              <w:rPr>
                <w:b/>
                <w:bCs/>
                <w:sz w:val="16"/>
                <w:szCs w:val="16"/>
              </w:rPr>
              <w:t xml:space="preserve"> (предназначена для лиц, пользующихся аппаратом нижней конечности  .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 или по слепку.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ndale Sans UI"/>
                <w:sz w:val="16"/>
                <w:szCs w:val="16"/>
              </w:rPr>
              <w:t>- Ботинки женские, мужские  на аппарат,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-ботинки женские, мужские  утепленные на аппарат,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женские, мужские   на аппарат.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 кожа натуральная,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утепленной обуви – мех натуральный или искусственный 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Обувь ортопедическая на протез на утепленной подкладке</w:t>
            </w:r>
          </w:p>
          <w:p w:rsidR="00163105" w:rsidRDefault="00163105">
            <w:pPr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Обувь ортопедическая на протез на утепленной подкладке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ботинки женские, мужские утепленные на протез.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согласно индивидуальной потребности .</w:t>
            </w:r>
          </w:p>
          <w:p w:rsidR="00163105" w:rsidRDefault="00163105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утепленной обуви – мех натуральный или искусственный,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Обувь ортопедическая на протез без утепленной </w:t>
            </w:r>
            <w:r>
              <w:rPr>
                <w:rFonts w:eastAsia="Andale Sans UI"/>
                <w:bCs/>
                <w:sz w:val="16"/>
                <w:szCs w:val="16"/>
              </w:rPr>
              <w:lastRenderedPageBreak/>
              <w:t>подкладки</w:t>
            </w:r>
          </w:p>
          <w:p w:rsidR="00163105" w:rsidRDefault="00163105">
            <w:pPr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lastRenderedPageBreak/>
              <w:t>Обувь ортопедическая на протез без утепленной подкладки</w:t>
            </w:r>
            <w:r>
              <w:rPr>
                <w:rFonts w:eastAsia="Andale Sans UI"/>
                <w:bCs/>
                <w:sz w:val="16"/>
                <w:szCs w:val="16"/>
              </w:rPr>
              <w:t>.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color w:val="FF0000"/>
                <w:sz w:val="16"/>
                <w:szCs w:val="16"/>
              </w:rPr>
              <w:lastRenderedPageBreak/>
              <w:t xml:space="preserve"> </w:t>
            </w:r>
            <w:r>
              <w:rPr>
                <w:rFonts w:eastAsia="Andale Sans UI"/>
                <w:sz w:val="16"/>
                <w:szCs w:val="16"/>
              </w:rPr>
              <w:t>- Ботинки женские, мужские   на протез,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женские, мужские на протез,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туфли женские, мужские на протез.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согласно индивидуальной потребности .</w:t>
            </w:r>
          </w:p>
          <w:p w:rsidR="00163105" w:rsidRDefault="00163105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 кожа натуральная,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lastRenderedPageBreak/>
              <w:t>Обувь ортопедическая сложная на сохраненную конечность без утепленной подкладки</w:t>
            </w:r>
          </w:p>
          <w:p w:rsidR="00163105" w:rsidRDefault="00163105">
            <w:pPr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snapToGrid w:val="0"/>
              <w:ind w:right="129"/>
              <w:jc w:val="both"/>
              <w:rPr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Обувь ортопедическая сложная на сохраненную конечность без утепленной подкладки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</w:t>
            </w:r>
            <w:r>
              <w:rPr>
                <w:bCs/>
                <w:sz w:val="16"/>
                <w:szCs w:val="16"/>
              </w:rPr>
              <w:t xml:space="preserve">.  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 или по слепку.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ndale Sans UI"/>
                <w:sz w:val="16"/>
                <w:szCs w:val="16"/>
              </w:rPr>
              <w:t>- Ботинки женские, мужские    на сохранившуюся конечность при различных деформациях стопы,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женские, мужские   на сохранившуюся конечность при различных деформациях стопы,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туфли женские, мужские на сохранившуюся конечность при различных деформациях стопы.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верха – натуральная кожа, материал подкладки – натуральная кожа, </w:t>
            </w:r>
            <w:r>
              <w:rPr>
                <w:bCs/>
                <w:sz w:val="16"/>
                <w:szCs w:val="16"/>
              </w:rPr>
              <w:t>низ обуви -  литые формованные подошвы или микропора подошвенная.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Обувь ортопедическая сложная на сохраненную конечность на утепленной подкладке</w:t>
            </w:r>
          </w:p>
          <w:p w:rsidR="00163105" w:rsidRDefault="00163105">
            <w:pPr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Обувь ортопедическая сложная на сохраненную конечность на утепленной подкладки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</w:t>
            </w:r>
            <w:r>
              <w:rPr>
                <w:bCs/>
                <w:sz w:val="16"/>
                <w:szCs w:val="16"/>
              </w:rPr>
              <w:t xml:space="preserve">.  </w:t>
            </w:r>
          </w:p>
          <w:p w:rsidR="00163105" w:rsidRDefault="00163105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 или по слепку.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ndale Sans UI"/>
                <w:sz w:val="16"/>
                <w:szCs w:val="16"/>
              </w:rPr>
              <w:t>- Ботинки женские, мужские    на сохранившуюся конечность при различных деформациях стопы,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женские, мужские   на сохранившуюся конечность при различных деформациях стопы.</w:t>
            </w:r>
          </w:p>
          <w:p w:rsidR="00163105" w:rsidRDefault="00163105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63105" w:rsidRDefault="00163105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верха – натуральная кожа, материал подкладки – натуральный или искусственный мех, </w:t>
            </w:r>
            <w:r>
              <w:rPr>
                <w:bCs/>
                <w:sz w:val="16"/>
                <w:szCs w:val="16"/>
              </w:rPr>
              <w:t>низ обуви -  литые формованные подошвы или микропора подошвенная.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sz w:val="16"/>
                <w:szCs w:val="16"/>
              </w:rPr>
            </w:pPr>
          </w:p>
        </w:tc>
      </w:tr>
      <w:tr w:rsidR="00163105" w:rsidTr="00163105">
        <w:trPr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3105" w:rsidRDefault="00163105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105" w:rsidRDefault="001631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3105" w:rsidRDefault="001631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105" w:rsidRDefault="001631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63105" w:rsidRDefault="00163105" w:rsidP="00163105">
      <w:pPr>
        <w:jc w:val="both"/>
      </w:pPr>
    </w:p>
    <w:p w:rsidR="00A24A4B" w:rsidRDefault="00163105"/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05"/>
    <w:rsid w:val="00163105"/>
    <w:rsid w:val="00365D13"/>
    <w:rsid w:val="008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163105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16310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163105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16310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2018-12-05T10:09:00Z</dcterms:created>
  <dcterms:modified xsi:type="dcterms:W3CDTF">2018-12-05T10:10:00Z</dcterms:modified>
</cp:coreProperties>
</file>