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8" w:rsidRDefault="007C4B58" w:rsidP="007C4B58">
      <w:pPr>
        <w:keepNext/>
        <w:keepLines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7C4B58" w:rsidRPr="00491A27" w:rsidRDefault="007C4B58" w:rsidP="007C4B58">
      <w:pPr>
        <w:keepNext/>
        <w:keepLines/>
        <w:jc w:val="center"/>
        <w:rPr>
          <w:sz w:val="28"/>
          <w:szCs w:val="28"/>
        </w:rPr>
      </w:pPr>
    </w:p>
    <w:p w:rsidR="007C4B58" w:rsidRPr="00491A27" w:rsidRDefault="007C4B58" w:rsidP="007C4B58">
      <w:pPr>
        <w:keepNext/>
        <w:keepLines/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 катетеров для самокатетеризации лубрицированных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 катетеров для самокатетеризации лубрицированных</w:t>
      </w:r>
      <w:r>
        <w:fldChar w:fldCharType="end"/>
      </w:r>
      <w:r w:rsidRPr="00491A27">
        <w:t>»</w:t>
      </w:r>
    </w:p>
    <w:p w:rsidR="007C4B58" w:rsidRPr="00491A27" w:rsidRDefault="007C4B58" w:rsidP="007C4B58">
      <w:pPr>
        <w:keepNext/>
        <w:keepLines/>
        <w:widowControl w:val="0"/>
      </w:pPr>
    </w:p>
    <w:p w:rsidR="007C4B58" w:rsidRPr="00491A27" w:rsidRDefault="007C4B58" w:rsidP="007C4B58">
      <w:pPr>
        <w:keepNext/>
        <w:keepLines/>
        <w:numPr>
          <w:ilvl w:val="0"/>
          <w:numId w:val="1"/>
        </w:numPr>
        <w:ind w:hanging="218"/>
      </w:pPr>
      <w:r w:rsidRPr="00491A27">
        <w:t>Требования к условиям поставки:</w:t>
      </w:r>
    </w:p>
    <w:p w:rsidR="007C4B58" w:rsidRPr="00491A27" w:rsidRDefault="007C4B58" w:rsidP="007C4B58">
      <w:pPr>
        <w:keepNext/>
        <w:keepLines/>
        <w:tabs>
          <w:tab w:val="left" w:pos="1080"/>
        </w:tabs>
        <w:ind w:left="360"/>
      </w:pPr>
      <w:r w:rsidRPr="00491A27">
        <w:t xml:space="preserve"> 1.1. Весь товар необходимого вида.</w:t>
      </w:r>
    </w:p>
    <w:p w:rsidR="007C4B58" w:rsidRPr="00491A27" w:rsidRDefault="007C4B58" w:rsidP="007C4B58">
      <w:pPr>
        <w:keepNext/>
        <w:keepLines/>
        <w:tabs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7C4B58" w:rsidRPr="00491A27" w:rsidRDefault="007C4B58" w:rsidP="007C4B58">
      <w:pPr>
        <w:keepNext/>
        <w:keepLines/>
        <w:tabs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7C4B58" w:rsidRPr="00491A27" w:rsidRDefault="007C4B58" w:rsidP="007C4B58">
      <w:pPr>
        <w:keepNext/>
        <w:keepLines/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7C4B58" w:rsidRPr="00491A27" w:rsidRDefault="007C4B58" w:rsidP="007C4B58">
      <w:pPr>
        <w:keepNext/>
        <w:keepLines/>
        <w:numPr>
          <w:ilvl w:val="0"/>
          <w:numId w:val="1"/>
        </w:numPr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7C4B58" w:rsidRPr="00491A27" w:rsidRDefault="007C4B58" w:rsidP="007C4B58">
      <w:pPr>
        <w:keepNext/>
        <w:keepLines/>
        <w:ind w:left="360"/>
      </w:pPr>
      <w:r w:rsidRPr="00491A27">
        <w:t xml:space="preserve">        - соответствие ГОСТам, другим стандартам, принятым в данной области;</w:t>
      </w:r>
    </w:p>
    <w:p w:rsidR="007C4B58" w:rsidRDefault="007C4B58" w:rsidP="007C4B58">
      <w:pPr>
        <w:keepNext/>
        <w:keepLines/>
        <w:ind w:firstLine="284"/>
      </w:pPr>
      <w:r w:rsidRPr="00491A27">
        <w:t>3.  Документы, передаваемые вместе с товаром:</w:t>
      </w:r>
    </w:p>
    <w:p w:rsidR="007C4B58" w:rsidRPr="00514128" w:rsidRDefault="007C4B58" w:rsidP="007C4B58">
      <w:pPr>
        <w:keepNext/>
        <w:keepLines/>
        <w:ind w:firstLine="284"/>
      </w:pPr>
      <w:r w:rsidRPr="00491A27">
        <w:t xml:space="preserve">- </w:t>
      </w:r>
      <w:r>
        <w:t>инструкция</w:t>
      </w:r>
      <w:r w:rsidRPr="00491A27">
        <w:t xml:space="preserve"> по </w:t>
      </w:r>
      <w:r>
        <w:t>применению</w:t>
      </w:r>
      <w:r w:rsidRPr="00514128">
        <w:t>.</w:t>
      </w:r>
    </w:p>
    <w:p w:rsidR="007C4B58" w:rsidRDefault="007C4B58" w:rsidP="007C4B58">
      <w:pPr>
        <w:keepNext/>
        <w:keepLines/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bookmarkStart w:id="0" w:name="_GoBack"/>
      <w:r>
        <w:fldChar w:fldCharType="begin">
          <w:ffData>
            <w:name w:val=""/>
            <w:enabled/>
            <w:calcOnExit w:val="0"/>
            <w:textInput>
              <w:default w:val="16 0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16 000 шт.</w:t>
      </w:r>
      <w:r>
        <w:fldChar w:fldCharType="end"/>
      </w:r>
      <w:bookmarkEnd w:id="0"/>
    </w:p>
    <w:p w:rsidR="007C4B58" w:rsidRDefault="007C4B58" w:rsidP="007C4B58">
      <w:pPr>
        <w:keepNext/>
        <w:keepLines/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7C4B58" w:rsidRDefault="007C4B58" w:rsidP="007C4B58">
      <w:pPr>
        <w:keepNext/>
        <w:keepLines/>
        <w:autoSpaceDE w:val="0"/>
        <w:autoSpaceDN w:val="0"/>
        <w:adjustRightInd w:val="0"/>
      </w:pPr>
    </w:p>
    <w:p w:rsidR="007C4B58" w:rsidRDefault="007C4B58" w:rsidP="007C4B58">
      <w:pPr>
        <w:keepNext/>
        <w:keepLines/>
        <w:autoSpaceDE w:val="0"/>
        <w:autoSpaceDN w:val="0"/>
        <w:adjustRightInd w:val="0"/>
      </w:pPr>
    </w:p>
    <w:tbl>
      <w:tblPr>
        <w:tblpPr w:leftFromText="180" w:rightFromText="180" w:vertAnchor="text" w:tblpXSpec="center" w:tblpY="1"/>
        <w:tblOverlap w:val="never"/>
        <w:tblW w:w="10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681"/>
        <w:gridCol w:w="3260"/>
        <w:gridCol w:w="1276"/>
      </w:tblGrid>
      <w:tr w:rsidR="007C4B58" w:rsidRPr="00B0392B" w:rsidTr="007C4B58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15062">
              <w:t>&lt;**&gt;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7C4B58" w:rsidRPr="00B0392B" w:rsidRDefault="007C4B58" w:rsidP="007C4B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7C4B58" w:rsidRPr="00B0392B" w:rsidTr="007C4B58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A608C" w:rsidRDefault="007C4B58" w:rsidP="007C4B58">
            <w:pPr>
              <w:keepNext/>
              <w:keepLines/>
              <w:shd w:val="clear" w:color="auto" w:fill="FFFFFF"/>
              <w:jc w:val="center"/>
            </w:pPr>
            <w:r w:rsidRPr="00BA608C">
              <w:rPr>
                <w:b/>
              </w:rPr>
              <w:t xml:space="preserve">Катетеры для </w:t>
            </w:r>
            <w:proofErr w:type="spellStart"/>
            <w:r w:rsidRPr="00BA608C">
              <w:rPr>
                <w:b/>
              </w:rPr>
              <w:t>самокатетеризации</w:t>
            </w:r>
            <w:proofErr w:type="spellEnd"/>
            <w:r w:rsidRPr="00BA608C">
              <w:rPr>
                <w:b/>
              </w:rPr>
              <w:t xml:space="preserve"> </w:t>
            </w:r>
            <w:proofErr w:type="spellStart"/>
            <w:r w:rsidRPr="00BA608C">
              <w:rPr>
                <w:b/>
              </w:rPr>
              <w:t>лубрицированные</w:t>
            </w:r>
            <w:proofErr w:type="spellEnd"/>
          </w:p>
          <w:p w:rsidR="007C4B58" w:rsidRPr="000A4FAA" w:rsidRDefault="007C4B58" w:rsidP="007C4B5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 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7C4B58" w:rsidRDefault="007C4B58" w:rsidP="007C4B5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7C4B58" w:rsidRPr="000A4FAA" w:rsidRDefault="007C4B58" w:rsidP="007C4B5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7C4B58" w:rsidRPr="008C5949" w:rsidRDefault="007C4B58" w:rsidP="007C4B58">
            <w:pPr>
              <w:keepNext/>
              <w:keepLines/>
              <w:jc w:val="center"/>
              <w:rPr>
                <w:sz w:val="22"/>
                <w:szCs w:val="22"/>
                <w:lang w:eastAsia="ar-SA"/>
              </w:rPr>
            </w:pPr>
          </w:p>
          <w:p w:rsidR="007C4B58" w:rsidRPr="008C5949" w:rsidRDefault="007C4B58" w:rsidP="007C4B58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08C">
              <w:t xml:space="preserve"> </w:t>
            </w:r>
            <w:r w:rsidRPr="00BA608C">
              <w:rPr>
                <w:rFonts w:eastAsia="Lucida Sans Unicode"/>
                <w:kern w:val="1"/>
                <w:lang/>
              </w:rPr>
              <w:t xml:space="preserve">Катетеры для </w:t>
            </w:r>
            <w:proofErr w:type="spellStart"/>
            <w:r w:rsidRPr="00BA608C">
              <w:rPr>
                <w:rFonts w:eastAsia="Lucida Sans Unicode"/>
                <w:kern w:val="1"/>
                <w:lang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  <w:lang/>
              </w:rPr>
              <w:t xml:space="preserve"> </w:t>
            </w:r>
            <w:proofErr w:type="spellStart"/>
            <w:r w:rsidRPr="00BA608C">
              <w:rPr>
                <w:rFonts w:eastAsia="Lucida Sans Unicode"/>
                <w:kern w:val="1"/>
                <w:lang/>
              </w:rPr>
              <w:t>лубрицированные</w:t>
            </w:r>
            <w:proofErr w:type="spellEnd"/>
            <w:r w:rsidRPr="00BA608C">
              <w:rPr>
                <w:rFonts w:eastAsia="Lucida Sans Unicode"/>
                <w:kern w:val="1"/>
                <w:lang/>
              </w:rPr>
      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      </w:r>
            <w:proofErr w:type="spellStart"/>
            <w:r w:rsidRPr="00BA608C">
              <w:rPr>
                <w:rFonts w:eastAsia="Lucida Sans Unicode"/>
                <w:kern w:val="1"/>
                <w:lang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  <w:lang/>
              </w:rPr>
              <w:t xml:space="preserve"> в </w:t>
            </w:r>
            <w:proofErr w:type="gramStart"/>
            <w:r w:rsidRPr="00BA608C">
              <w:rPr>
                <w:rFonts w:eastAsia="Lucida Sans Unicode"/>
                <w:kern w:val="1"/>
                <w:lang/>
              </w:rPr>
              <w:t>стационарных  и</w:t>
            </w:r>
            <w:proofErr w:type="gramEnd"/>
            <w:r w:rsidRPr="00BA608C">
              <w:rPr>
                <w:rFonts w:eastAsia="Lucida Sans Unicode"/>
                <w:kern w:val="1"/>
                <w:lang/>
              </w:rPr>
              <w:t xml:space="preserve"> домашних условиях. </w:t>
            </w:r>
            <w:r w:rsidRPr="00BA608C">
              <w:t xml:space="preserve">Катетеры </w:t>
            </w:r>
            <w:proofErr w:type="spellStart"/>
            <w:r w:rsidRPr="00BA608C">
              <w:t>лубрицированные</w:t>
            </w:r>
            <w:proofErr w:type="spellEnd"/>
            <w:r w:rsidRPr="00BA608C">
              <w:t xml:space="preserve"> для периодической </w:t>
            </w:r>
            <w:proofErr w:type="spellStart"/>
            <w:r w:rsidRPr="00BA608C">
              <w:t>самокатетеризации</w:t>
            </w:r>
            <w:proofErr w:type="spellEnd"/>
            <w:r w:rsidRPr="00BA608C">
              <w:t xml:space="preserve">, изготовлены из поливинилхлорида (ПВХ), покрытого снаружи гидрофильным </w:t>
            </w:r>
            <w:proofErr w:type="spellStart"/>
            <w:r w:rsidRPr="00BA608C">
              <w:t>лубрикантом</w:t>
            </w:r>
            <w:proofErr w:type="spellEnd"/>
            <w:r w:rsidRPr="00BA608C">
              <w:t>, требующий/не требующий активизации водой</w:t>
            </w:r>
            <w:r w:rsidRPr="00BA608C">
              <w:rPr>
                <w:bCs/>
              </w:rPr>
              <w:t xml:space="preserve">: мужские, женские, детские. Наконечник катетера прямой цилиндрический, с двумя боковыми отверстиями, с отполированными краями. Катетер имеет воронкообразный коннектор для соединения с мешком для сбора мочи, цвет коннектора соответствует размеру катетера по </w:t>
            </w:r>
            <w:proofErr w:type="spellStart"/>
            <w:r w:rsidRPr="00BA608C">
              <w:rPr>
                <w:bCs/>
              </w:rPr>
              <w:t>Шарьеру</w:t>
            </w:r>
            <w:proofErr w:type="spellEnd"/>
            <w:r w:rsidRPr="00BA608C">
              <w:rPr>
                <w:bCs/>
              </w:rPr>
              <w:t xml:space="preserve">. Катетер </w:t>
            </w:r>
            <w:r w:rsidRPr="00BA608C">
              <w:rPr>
                <w:bCs/>
              </w:rPr>
              <w:lastRenderedPageBreak/>
              <w:t xml:space="preserve">стерилен и находится в индивидуальной упаковке. 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Размер по </w:t>
            </w:r>
            <w:proofErr w:type="spellStart"/>
            <w:r w:rsidRPr="00BA608C">
              <w:t>Шарьеру</w:t>
            </w:r>
            <w:proofErr w:type="spellEnd"/>
            <w:r w:rsidRPr="00BA608C">
              <w:t xml:space="preserve"> (СН):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06 - минимальная характеристика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22- максимальная характеристика.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>Длина (мм.)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>180 – минимальная характеристика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>400 - максимальная характеристика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08C">
              <w:rPr>
                <w:rFonts w:eastAsia="Lucida Sans Unicode"/>
                <w:kern w:val="1"/>
                <w:lang/>
              </w:rPr>
              <w:lastRenderedPageBreak/>
              <w:t xml:space="preserve">Катетеры для </w:t>
            </w:r>
            <w:proofErr w:type="spellStart"/>
            <w:r w:rsidRPr="00BA608C">
              <w:rPr>
                <w:rFonts w:eastAsia="Lucida Sans Unicode"/>
                <w:kern w:val="1"/>
                <w:lang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  <w:lang/>
              </w:rPr>
              <w:t xml:space="preserve"> </w:t>
            </w:r>
            <w:proofErr w:type="spellStart"/>
            <w:r w:rsidRPr="00BA608C">
              <w:rPr>
                <w:rFonts w:eastAsia="Lucida Sans Unicode"/>
                <w:kern w:val="1"/>
                <w:lang/>
              </w:rPr>
              <w:t>лубрицированные</w:t>
            </w:r>
            <w:proofErr w:type="spellEnd"/>
            <w:r w:rsidRPr="00BA608C">
              <w:rPr>
                <w:rFonts w:eastAsia="Lucida Sans Unicode"/>
                <w:kern w:val="1"/>
                <w:lang/>
              </w:rPr>
      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      </w:r>
            <w:proofErr w:type="spellStart"/>
            <w:r w:rsidRPr="00BA608C">
              <w:rPr>
                <w:rFonts w:eastAsia="Lucida Sans Unicode"/>
                <w:kern w:val="1"/>
                <w:lang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  <w:lang/>
              </w:rPr>
              <w:t xml:space="preserve"> в </w:t>
            </w:r>
            <w:proofErr w:type="gramStart"/>
            <w:r w:rsidRPr="00BA608C">
              <w:rPr>
                <w:rFonts w:eastAsia="Lucida Sans Unicode"/>
                <w:kern w:val="1"/>
                <w:lang/>
              </w:rPr>
              <w:t>стационарных  и</w:t>
            </w:r>
            <w:proofErr w:type="gramEnd"/>
            <w:r w:rsidRPr="00BA608C">
              <w:rPr>
                <w:rFonts w:eastAsia="Lucida Sans Unicode"/>
                <w:kern w:val="1"/>
                <w:lang/>
              </w:rPr>
              <w:t xml:space="preserve"> домашних условиях. </w:t>
            </w:r>
            <w:r w:rsidRPr="00BA608C">
              <w:t xml:space="preserve">Катетеры </w:t>
            </w:r>
            <w:proofErr w:type="spellStart"/>
            <w:r w:rsidRPr="00BA608C">
              <w:t>лубрицированные</w:t>
            </w:r>
            <w:proofErr w:type="spellEnd"/>
            <w:r w:rsidRPr="00BA608C">
              <w:t xml:space="preserve"> для периодической </w:t>
            </w:r>
            <w:proofErr w:type="spellStart"/>
            <w:r w:rsidRPr="00BA608C">
              <w:t>самокатетеризации</w:t>
            </w:r>
            <w:proofErr w:type="spellEnd"/>
            <w:r w:rsidRPr="00BA608C">
              <w:t>, изготовлены из поливинилхлорида (ПВХ), покрытого сн</w:t>
            </w:r>
            <w:r>
              <w:t xml:space="preserve">аружи гидрофильным </w:t>
            </w:r>
            <w:proofErr w:type="spellStart"/>
            <w:r>
              <w:t>лубрикантом</w:t>
            </w:r>
            <w:proofErr w:type="spellEnd"/>
            <w:r w:rsidRPr="00BA608C">
              <w:t xml:space="preserve">, </w:t>
            </w:r>
            <w:r w:rsidRPr="00BA608C">
              <w:rPr>
                <w:b/>
                <w:i/>
              </w:rPr>
              <w:t>&lt;*&gt;</w:t>
            </w:r>
            <w:r w:rsidRPr="00BA608C">
              <w:t xml:space="preserve"> активизации водой</w:t>
            </w:r>
            <w:r w:rsidRPr="00BA608C">
              <w:rPr>
                <w:bCs/>
              </w:rPr>
              <w:t xml:space="preserve">: мужские, женские, детские. Наконечник катетера прямой цилиндрический, с двумя боковыми отверстиями, с отполированными краями. Катетер имеет воронкообразный коннектор </w:t>
            </w:r>
            <w:r w:rsidRPr="00BA608C">
              <w:rPr>
                <w:bCs/>
              </w:rPr>
              <w:lastRenderedPageBreak/>
              <w:t xml:space="preserve">для соединения с мешком для сбора мочи, цвет коннектора соответствует размеру катетера по </w:t>
            </w:r>
            <w:proofErr w:type="spellStart"/>
            <w:r w:rsidRPr="00BA608C">
              <w:rPr>
                <w:bCs/>
              </w:rPr>
              <w:t>Шарьеру</w:t>
            </w:r>
            <w:proofErr w:type="spellEnd"/>
            <w:r w:rsidRPr="00BA608C">
              <w:rPr>
                <w:bCs/>
              </w:rPr>
              <w:t xml:space="preserve">. Катетер стерилен и находится в индивидуальной упаковке. 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Размер по </w:t>
            </w:r>
            <w:proofErr w:type="spellStart"/>
            <w:r w:rsidRPr="00BA608C">
              <w:t>Шарьеру</w:t>
            </w:r>
            <w:proofErr w:type="spellEnd"/>
            <w:r w:rsidRPr="00BA608C">
              <w:t xml:space="preserve"> (СН):</w:t>
            </w:r>
            <w:r w:rsidRPr="00BA608C">
              <w:rPr>
                <w:b/>
                <w:i/>
              </w:rPr>
              <w:t xml:space="preserve"> &lt;*&gt;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Длина </w:t>
            </w:r>
            <w:r w:rsidRPr="00BA608C">
              <w:rPr>
                <w:b/>
                <w:i/>
              </w:rPr>
              <w:t>&lt;*</w:t>
            </w:r>
            <w:proofErr w:type="gramStart"/>
            <w:r w:rsidRPr="00BA608C">
              <w:rPr>
                <w:b/>
                <w:i/>
              </w:rPr>
              <w:t xml:space="preserve">&gt; </w:t>
            </w:r>
            <w:r w:rsidRPr="00BA608C">
              <w:t xml:space="preserve"> (</w:t>
            </w:r>
            <w:proofErr w:type="gramEnd"/>
            <w:r w:rsidRPr="00BA608C">
              <w:t>мм.)</w:t>
            </w:r>
          </w:p>
          <w:p w:rsidR="007C4B58" w:rsidRPr="00BA608C" w:rsidRDefault="007C4B58" w:rsidP="007C4B5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58" w:rsidRPr="008C5949" w:rsidRDefault="007C4B58" w:rsidP="007C4B58">
            <w:pPr>
              <w:keepNext/>
              <w:keepLines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C5949">
              <w:rPr>
                <w:sz w:val="22"/>
                <w:szCs w:val="22"/>
              </w:rPr>
              <w:t>000</w:t>
            </w:r>
          </w:p>
        </w:tc>
      </w:tr>
      <w:tr w:rsidR="007C4B58" w:rsidRPr="00B0392B" w:rsidTr="007C4B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58" w:rsidRPr="00B0392B" w:rsidRDefault="007C4B58" w:rsidP="007C4B58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</w:t>
            </w:r>
            <w:r>
              <w:rPr>
                <w:b/>
                <w:bCs/>
                <w:sz w:val="28"/>
                <w:szCs w:val="26"/>
              </w:rPr>
              <w:t>6</w:t>
            </w:r>
            <w:r>
              <w:rPr>
                <w:b/>
                <w:bCs/>
                <w:sz w:val="28"/>
                <w:szCs w:val="26"/>
              </w:rPr>
              <w:t xml:space="preserve"> 000</w:t>
            </w:r>
          </w:p>
        </w:tc>
      </w:tr>
    </w:tbl>
    <w:p w:rsidR="007C4B58" w:rsidRPr="00B0392B" w:rsidRDefault="007C4B58" w:rsidP="007C4B58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lastRenderedPageBreak/>
        <w:t xml:space="preserve">Примечание: </w:t>
      </w:r>
    </w:p>
    <w:p w:rsidR="007C4B58" w:rsidRPr="00BA608C" w:rsidRDefault="007C4B58" w:rsidP="007C4B58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BA608C">
        <w:rPr>
          <w:b/>
          <w:i/>
        </w:rPr>
        <w:t>&lt;*&gt; - Заполняется участником аукциона. Должны быть перечислены значения всех размеров, попадающих в диапазон, установленный в столбце «</w:t>
      </w:r>
      <w:r w:rsidRPr="00BA608C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7C4B58" w:rsidRPr="00515062" w:rsidRDefault="007C4B58" w:rsidP="007C4B58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515062">
        <w:t xml:space="preserve">&lt;**&gt; - </w:t>
      </w:r>
      <w:r w:rsidRPr="00515062">
        <w:rPr>
          <w:b/>
          <w:bCs/>
          <w:i/>
        </w:rPr>
        <w:t xml:space="preserve">Конкретный </w:t>
      </w:r>
      <w:proofErr w:type="gramStart"/>
      <w:r w:rsidRPr="00515062">
        <w:rPr>
          <w:b/>
          <w:bCs/>
          <w:i/>
        </w:rPr>
        <w:t>размер  определяется</w:t>
      </w:r>
      <w:proofErr w:type="gramEnd"/>
      <w:r w:rsidRPr="0051506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7C4B58" w:rsidRPr="004E4622" w:rsidRDefault="007C4B58" w:rsidP="007C4B58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7C4B58" w:rsidRPr="003F6270" w:rsidRDefault="007C4B58" w:rsidP="007C4B58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7C4B58" w:rsidRPr="003F6270" w:rsidRDefault="007C4B58" w:rsidP="007C4B58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>Данный вид изделий соответств</w:t>
      </w:r>
      <w:r>
        <w:rPr>
          <w:rFonts w:eastAsia="Arial Unicode MS"/>
          <w:kern w:val="1"/>
          <w:lang w:eastAsia="hi-IN" w:bidi="hi-IN"/>
        </w:rPr>
        <w:t>ует</w:t>
      </w:r>
      <w:r w:rsidRPr="003F6270">
        <w:rPr>
          <w:rFonts w:eastAsia="Arial Unicode MS"/>
          <w:kern w:val="1"/>
          <w:lang w:eastAsia="hi-IN" w:bidi="hi-IN"/>
        </w:rPr>
        <w:t xml:space="preserve"> требованиям стандартов: ГОСТ Р 52770-20</w:t>
      </w:r>
      <w:r>
        <w:rPr>
          <w:rFonts w:eastAsia="Arial Unicode MS"/>
          <w:kern w:val="1"/>
          <w:lang w:eastAsia="hi-IN" w:bidi="hi-IN"/>
        </w:rPr>
        <w:t>16</w:t>
      </w:r>
      <w:r w:rsidRPr="003F6270">
        <w:rPr>
          <w:rFonts w:eastAsia="Arial Unicode MS"/>
          <w:kern w:val="1"/>
          <w:lang w:eastAsia="hi-IN" w:bidi="hi-IN"/>
        </w:rPr>
        <w:t xml:space="preserve"> «Изделия медицинские. Требования безопасности. Методы санитарно-химических и </w:t>
      </w:r>
      <w:proofErr w:type="spellStart"/>
      <w:r w:rsidRPr="003F6270">
        <w:rPr>
          <w:rFonts w:eastAsia="Arial Unicode MS"/>
          <w:kern w:val="1"/>
          <w:lang w:eastAsia="hi-IN" w:bidi="hi-IN"/>
        </w:rPr>
        <w:t>токсилогических</w:t>
      </w:r>
      <w:proofErr w:type="spellEnd"/>
      <w:r w:rsidRPr="003F6270">
        <w:rPr>
          <w:rFonts w:eastAsia="Arial Unicode MS"/>
          <w:kern w:val="1"/>
          <w:lang w:eastAsia="hi-IN" w:bidi="hi-IN"/>
        </w:rPr>
        <w:t xml:space="preserve"> испытаний», ГОСТ Р 51632-</w:t>
      </w:r>
      <w:proofErr w:type="gramStart"/>
      <w:r w:rsidRPr="003F6270">
        <w:rPr>
          <w:rFonts w:eastAsia="Arial Unicode MS"/>
          <w:kern w:val="1"/>
          <w:lang w:eastAsia="hi-IN" w:bidi="hi-IN"/>
        </w:rPr>
        <w:t>2014  «</w:t>
      </w:r>
      <w:proofErr w:type="gramEnd"/>
      <w:r w:rsidRPr="003F6270">
        <w:rPr>
          <w:rFonts w:eastAsia="Arial Unicode MS"/>
          <w:kern w:val="1"/>
          <w:lang w:eastAsia="hi-IN" w:bidi="hi-IN"/>
        </w:rPr>
        <w:t>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7C4B58" w:rsidRPr="0041260E" w:rsidRDefault="007C4B58" w:rsidP="007C4B58">
      <w:pPr>
        <w:keepNext/>
        <w:keepLines/>
        <w:ind w:firstLine="709"/>
        <w:jc w:val="both"/>
        <w:rPr>
          <w:b/>
        </w:rPr>
      </w:pPr>
    </w:p>
    <w:p w:rsidR="007C4B58" w:rsidRPr="0041260E" w:rsidRDefault="007C4B58" w:rsidP="007C4B58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7C4B58" w:rsidRPr="001457F1" w:rsidRDefault="007C4B58" w:rsidP="007C4B58">
      <w:pPr>
        <w:keepNext/>
        <w:keepLines/>
        <w:widowControl w:val="0"/>
        <w:jc w:val="both"/>
      </w:pPr>
      <w:r w:rsidRPr="001457F1">
        <w:rPr>
          <w:rFonts w:eastAsia="Lucida Sans Unicode"/>
          <w:kern w:val="1"/>
          <w:lang/>
        </w:rPr>
        <w:t xml:space="preserve">Катетеры для </w:t>
      </w:r>
      <w:proofErr w:type="spellStart"/>
      <w:r w:rsidRPr="001457F1">
        <w:rPr>
          <w:rFonts w:eastAsia="Lucida Sans Unicode"/>
          <w:kern w:val="1"/>
          <w:lang/>
        </w:rPr>
        <w:t>самокатетеризации</w:t>
      </w:r>
      <w:proofErr w:type="spellEnd"/>
      <w:r w:rsidRPr="001457F1">
        <w:rPr>
          <w:rFonts w:eastAsia="Lucida Sans Unicode"/>
          <w:kern w:val="1"/>
          <w:lang/>
        </w:rPr>
        <w:t xml:space="preserve"> </w:t>
      </w:r>
      <w:proofErr w:type="spellStart"/>
      <w:r w:rsidRPr="001457F1">
        <w:rPr>
          <w:rFonts w:eastAsia="Lucida Sans Unicode"/>
          <w:kern w:val="1"/>
          <w:lang/>
        </w:rPr>
        <w:t>лубрицированные</w:t>
      </w:r>
      <w:proofErr w:type="spellEnd"/>
      <w:r w:rsidRPr="001457F1">
        <w:rPr>
          <w:rFonts w:eastAsia="Lucida Sans Unicode"/>
          <w:kern w:val="1"/>
          <w:lang/>
        </w:rPr>
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</w:r>
      <w:proofErr w:type="spellStart"/>
      <w:r w:rsidRPr="001457F1">
        <w:rPr>
          <w:rFonts w:eastAsia="Lucida Sans Unicode"/>
          <w:kern w:val="1"/>
          <w:lang/>
        </w:rPr>
        <w:t>самокатетеризации</w:t>
      </w:r>
      <w:proofErr w:type="spellEnd"/>
      <w:r w:rsidRPr="001457F1">
        <w:rPr>
          <w:rFonts w:eastAsia="Lucida Sans Unicode"/>
          <w:kern w:val="1"/>
          <w:lang/>
        </w:rPr>
        <w:t xml:space="preserve"> в </w:t>
      </w:r>
      <w:proofErr w:type="gramStart"/>
      <w:r w:rsidRPr="001457F1">
        <w:rPr>
          <w:rFonts w:eastAsia="Lucida Sans Unicode"/>
          <w:kern w:val="1"/>
          <w:lang/>
        </w:rPr>
        <w:t>стационарных  и</w:t>
      </w:r>
      <w:proofErr w:type="gramEnd"/>
      <w:r w:rsidRPr="001457F1">
        <w:rPr>
          <w:rFonts w:eastAsia="Lucida Sans Unicode"/>
          <w:kern w:val="1"/>
          <w:lang/>
        </w:rPr>
        <w:t xml:space="preserve"> домашних условиях.</w:t>
      </w:r>
    </w:p>
    <w:p w:rsidR="007C4B58" w:rsidRPr="0041260E" w:rsidRDefault="007C4B58" w:rsidP="007C4B58">
      <w:pPr>
        <w:pStyle w:val="a3"/>
        <w:keepNext/>
        <w:keepLines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7C4B58" w:rsidRDefault="007C4B58" w:rsidP="007C4B58">
      <w:pPr>
        <w:keepNext/>
        <w:keepLines/>
        <w:widowControl w:val="0"/>
        <w:ind w:firstLine="567"/>
        <w:jc w:val="both"/>
        <w:rPr>
          <w:rFonts w:eastAsia="Arial CYR" w:cs="Arial CYR"/>
          <w:spacing w:val="-4"/>
          <w:kern w:val="1"/>
          <w:sz w:val="26"/>
          <w:szCs w:val="26"/>
          <w:lang/>
        </w:rPr>
      </w:pPr>
      <w:r w:rsidRPr="007F2425">
        <w:rPr>
          <w:rFonts w:eastAsia="Lucida Sans Unicode"/>
          <w:kern w:val="1"/>
          <w:sz w:val="26"/>
          <w:szCs w:val="26"/>
          <w:lang/>
        </w:rPr>
        <w:t>П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>оставляемый товар новы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>й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>, строго соответств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>ует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>ет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 xml:space="preserve"> дефектов, связанных с оформлением, материалами и качеством изготовления.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 xml:space="preserve">     </w:t>
      </w:r>
    </w:p>
    <w:p w:rsidR="007C4B58" w:rsidRPr="00E2620B" w:rsidRDefault="007C4B58" w:rsidP="007C4B58">
      <w:pPr>
        <w:keepNext/>
        <w:keepLines/>
        <w:widowControl w:val="0"/>
        <w:jc w:val="both"/>
      </w:pPr>
      <w:r w:rsidRPr="00E2620B">
        <w:t>Требования к сроку предоставления гарантий качества:</w:t>
      </w:r>
    </w:p>
    <w:p w:rsidR="007C4B58" w:rsidRPr="00E2620B" w:rsidRDefault="007C4B58" w:rsidP="007C4B58">
      <w:pPr>
        <w:keepNext/>
        <w:keepLines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7C4B58" w:rsidRDefault="007C4B58" w:rsidP="007C4B58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7C4B58" w:rsidRPr="0041260E" w:rsidRDefault="007C4B58" w:rsidP="007C4B58">
      <w:pPr>
        <w:keepNext/>
        <w:keepLines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7C4B58" w:rsidRPr="00173BDE" w:rsidRDefault="007C4B58" w:rsidP="007C4B5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7C4B58" w:rsidRPr="00173BDE" w:rsidRDefault="007C4B58" w:rsidP="007C4B5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3377F7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7C4B58" w:rsidRPr="00173BDE" w:rsidRDefault="007C4B58" w:rsidP="007C4B5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7C4B58" w:rsidRDefault="007C4B58" w:rsidP="007C4B58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7C4B58" w:rsidRPr="0041260E" w:rsidRDefault="007C4B58" w:rsidP="007C4B58">
      <w:pPr>
        <w:keepNext/>
        <w:keepLines/>
        <w:widowControl w:val="0"/>
        <w:ind w:firstLine="708"/>
        <w:jc w:val="both"/>
      </w:pPr>
    </w:p>
    <w:p w:rsidR="007C4B58" w:rsidRPr="0041260E" w:rsidRDefault="007C4B58" w:rsidP="007C4B58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7C4B58" w:rsidRDefault="007C4B58" w:rsidP="007C4B58">
      <w:pPr>
        <w:keepNext/>
        <w:keepLines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7C4B58" w:rsidRPr="0041260E" w:rsidRDefault="007C4B58" w:rsidP="007C4B58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7C4B58" w:rsidRPr="0041260E" w:rsidRDefault="007C4B58" w:rsidP="007C4B58">
      <w:pPr>
        <w:keepNext/>
        <w:keepLines/>
        <w:jc w:val="center"/>
      </w:pPr>
    </w:p>
    <w:p w:rsidR="007C4B58" w:rsidRPr="009F55BC" w:rsidRDefault="007C4B58" w:rsidP="007C4B58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7C4B58" w:rsidRPr="009F55BC" w:rsidRDefault="007C4B58" w:rsidP="007C4B58">
      <w:pPr>
        <w:keepNext/>
        <w:keepLines/>
        <w:ind w:firstLine="708"/>
        <w:jc w:val="both"/>
      </w:pPr>
      <w:r w:rsidRPr="009F55BC">
        <w:lastRenderedPageBreak/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C4B58" w:rsidRPr="009F55BC" w:rsidRDefault="007C4B58" w:rsidP="007C4B58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C4B58" w:rsidRPr="009F55BC" w:rsidRDefault="007C4B58" w:rsidP="007C4B58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E17E27" w:rsidRDefault="00E17E27" w:rsidP="007C4B58">
      <w:pPr>
        <w:keepNext/>
        <w:keepLines/>
      </w:pPr>
    </w:p>
    <w:sectPr w:rsidR="00E1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96"/>
    <w:rsid w:val="007C4B58"/>
    <w:rsid w:val="00A75996"/>
    <w:rsid w:val="00E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7AB5-4446-4912-B627-07DC82E8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C4B58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7C4B5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2019-01-24T10:35:00Z</dcterms:created>
  <dcterms:modified xsi:type="dcterms:W3CDTF">2019-01-24T10:37:00Z</dcterms:modified>
</cp:coreProperties>
</file>