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72" w:rsidRDefault="008F3572" w:rsidP="008F3572">
      <w:pPr>
        <w:ind w:firstLine="709"/>
        <w:jc w:val="both"/>
        <w:rPr>
          <w:b/>
        </w:rPr>
      </w:pPr>
      <w:r>
        <w:rPr>
          <w:b/>
        </w:rPr>
        <w:t>Техническое задание</w:t>
      </w:r>
      <w:bookmarkStart w:id="0" w:name="_GoBack"/>
      <w:bookmarkEnd w:id="0"/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Pr="002D45CF" w:rsidRDefault="008F3572" w:rsidP="008F3572">
      <w:pPr>
        <w:ind w:firstLine="709"/>
        <w:jc w:val="both"/>
        <w:rPr>
          <w:b/>
        </w:rPr>
      </w:pPr>
      <w:r w:rsidRPr="002D45CF">
        <w:rPr>
          <w:b/>
        </w:rPr>
        <w:t xml:space="preserve">Поставка в 2019 году абсорбирующего белья (впитывающие простыни) для обеспечения инвалидов. </w:t>
      </w:r>
    </w:p>
    <w:tbl>
      <w:tblPr>
        <w:tblpPr w:leftFromText="180" w:rightFromText="180" w:vertAnchor="page" w:horzAnchor="page" w:tblpX="1506" w:tblpY="2176"/>
        <w:tblW w:w="143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835"/>
        <w:gridCol w:w="4110"/>
        <w:gridCol w:w="3544"/>
        <w:gridCol w:w="1701"/>
      </w:tblGrid>
      <w:tr w:rsidR="008F3572" w:rsidTr="00081E46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11700D" w:rsidRDefault="008F3572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11700D" w:rsidRDefault="008F3572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Наименование характеристики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11700D" w:rsidRDefault="008F3572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Показатель характеристики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Pr="0011700D" w:rsidRDefault="008F3572" w:rsidP="00081E46">
            <w:pPr>
              <w:pStyle w:val="a9"/>
              <w:jc w:val="both"/>
              <w:rPr>
                <w:b/>
              </w:rPr>
            </w:pPr>
            <w:r w:rsidRPr="0011700D">
              <w:rPr>
                <w:b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11700D" w:rsidRDefault="008F3572" w:rsidP="00081E46">
            <w:pPr>
              <w:pStyle w:val="a9"/>
              <w:jc w:val="center"/>
              <w:rPr>
                <w:b/>
              </w:rPr>
            </w:pPr>
            <w:r w:rsidRPr="0011700D">
              <w:rPr>
                <w:b/>
              </w:rPr>
              <w:t>Количество Товара</w:t>
            </w:r>
          </w:p>
        </w:tc>
      </w:tr>
      <w:tr w:rsidR="008F3572" w:rsidTr="00081E46">
        <w:trPr>
          <w:trHeight w:val="856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Впитывающие простыни (пеленки)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Размер:</w:t>
            </w:r>
          </w:p>
          <w:p w:rsidR="008F3572" w:rsidRDefault="008F3572" w:rsidP="00081E46">
            <w:r>
              <w:t>Ширина</w:t>
            </w:r>
          </w:p>
          <w:p w:rsidR="008F3572" w:rsidRDefault="008F3572" w:rsidP="00081E46">
            <w:r>
              <w:t>длина</w:t>
            </w:r>
          </w:p>
          <w:p w:rsidR="008F3572" w:rsidRDefault="008F3572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 xml:space="preserve">От 40* </w:t>
            </w:r>
          </w:p>
          <w:p w:rsidR="008F3572" w:rsidRDefault="008F3572" w:rsidP="00081E46">
            <w:r>
              <w:t>до 60* см</w:t>
            </w:r>
          </w:p>
          <w:p w:rsidR="008F3572" w:rsidRDefault="008F3572" w:rsidP="00081E46">
            <w:proofErr w:type="spellStart"/>
            <w:r>
              <w:t>впитываемость</w:t>
            </w:r>
            <w:proofErr w:type="spellEnd"/>
            <w:r>
              <w:t xml:space="preserve"> от 400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Pr="00511500" w:rsidRDefault="008F3572" w:rsidP="00081E46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D015FD" w:rsidRDefault="008F3572" w:rsidP="0008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4500</w:t>
            </w:r>
          </w:p>
        </w:tc>
      </w:tr>
      <w:tr w:rsidR="008F3572" w:rsidTr="00081E46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 xml:space="preserve">От 60* </w:t>
            </w:r>
          </w:p>
          <w:p w:rsidR="008F3572" w:rsidRDefault="008F3572" w:rsidP="00081E46">
            <w:r>
              <w:t>до 60* см</w:t>
            </w:r>
          </w:p>
          <w:p w:rsidR="008F3572" w:rsidRDefault="008F3572" w:rsidP="00081E46">
            <w:proofErr w:type="spellStart"/>
            <w:r>
              <w:t>впитываемость</w:t>
            </w:r>
            <w:proofErr w:type="spellEnd"/>
            <w:r>
              <w:t xml:space="preserve"> от 800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Pr="00511500" w:rsidRDefault="008F3572" w:rsidP="00081E46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D015FD" w:rsidRDefault="008F3572" w:rsidP="0008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30000</w:t>
            </w:r>
          </w:p>
        </w:tc>
      </w:tr>
      <w:tr w:rsidR="008F3572" w:rsidTr="00081E46">
        <w:trPr>
          <w:trHeight w:val="856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 xml:space="preserve">От 60* </w:t>
            </w:r>
          </w:p>
          <w:p w:rsidR="008F3572" w:rsidRDefault="008F3572" w:rsidP="00081E46">
            <w:r>
              <w:t>до 90* см</w:t>
            </w:r>
          </w:p>
          <w:p w:rsidR="008F3572" w:rsidRDefault="008F3572" w:rsidP="00081E46">
            <w:proofErr w:type="spellStart"/>
            <w:r>
              <w:t>впитываемость</w:t>
            </w:r>
            <w:proofErr w:type="spellEnd"/>
            <w:r>
              <w:t xml:space="preserve"> от 1200 мл.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Pr="00511500" w:rsidRDefault="008F3572" w:rsidP="00081E46">
            <w:pPr>
              <w:jc w:val="center"/>
            </w:pPr>
            <w:r>
              <w:t>штука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D015FD" w:rsidRDefault="008F3572" w:rsidP="00081E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245000</w:t>
            </w:r>
          </w:p>
        </w:tc>
      </w:tr>
      <w:tr w:rsidR="008F3572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Требования к качеству товара.</w:t>
            </w:r>
            <w:r>
              <w:tab/>
            </w:r>
          </w:p>
          <w:p w:rsidR="008F3572" w:rsidRDefault="008F3572" w:rsidP="00081E46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proofErr w:type="gramStart"/>
            <w:r>
              <w:t>В</w:t>
            </w:r>
            <w:proofErr w:type="gramEnd"/>
            <w:r>
              <w:t xml:space="preserve"> впитывающих простынях (пеленках) не допускаются механические повреждения (разрыв края, разрезы и т.п.), пятна различного происхождения, посторонние включения.</w:t>
            </w:r>
          </w:p>
          <w:p w:rsidR="008F3572" w:rsidRDefault="008F3572" w:rsidP="00081E46">
            <w:r>
              <w:t xml:space="preserve">Печатное изображение на впитывающих простынях (пеленках) должно быть четким без искажений и пробелов. Не допускаются следы </w:t>
            </w:r>
            <w:proofErr w:type="spellStart"/>
            <w:r>
              <w:t>выщипывания</w:t>
            </w:r>
            <w:proofErr w:type="spellEnd"/>
            <w:r>
              <w:t xml:space="preserve"> волокон с поверхности пеленок и </w:t>
            </w:r>
            <w:proofErr w:type="spellStart"/>
            <w:r>
              <w:t>отмарывания</w:t>
            </w:r>
            <w:proofErr w:type="spellEnd"/>
            <w:r>
              <w:t xml:space="preserve"> краски.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Pr="003C5C60" w:rsidRDefault="008F3572" w:rsidP="00081E46">
            <w:pPr>
              <w:jc w:val="center"/>
            </w:pPr>
          </w:p>
        </w:tc>
      </w:tr>
      <w:tr w:rsidR="008F3572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pPr>
              <w:pStyle w:val="NormalWeb"/>
            </w:pPr>
            <w:r>
              <w:t>срок годности на момент поставки Товара должен составлять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не менее 12 (Двенадцати) месяцев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</w:tr>
      <w:tr w:rsidR="008F3572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Назначение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Предназначены для: соблюдения правил личной гигиены; избавления от психологического напряжения и чувства дискомфорта лежачих больных.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</w:tr>
      <w:tr w:rsidR="008F3572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 xml:space="preserve">Способ склейки слоев </w:t>
            </w:r>
            <w:r>
              <w:lastRenderedPageBreak/>
              <w:t>(швов)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lastRenderedPageBreak/>
              <w:t xml:space="preserve">Верхний и наружный слои спаяны </w:t>
            </w:r>
            <w:r>
              <w:lastRenderedPageBreak/>
              <w:t>между собой по краям пеленки и удерживают жидкость внутри пеленки.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</w:tr>
      <w:tr w:rsidR="008F3572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pPr>
              <w:pStyle w:val="NormalWeb"/>
              <w:spacing w:after="0"/>
            </w:pPr>
            <w:r>
              <w:t xml:space="preserve">Верхний слой простыни: материал на основе целлюлозы. Впитывающий слой </w:t>
            </w:r>
            <w:proofErr w:type="gramStart"/>
            <w:r>
              <w:t>–о</w:t>
            </w:r>
            <w:proofErr w:type="gramEnd"/>
            <w:r>
              <w:t>снова с впитывающим веществом.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</w:tr>
      <w:tr w:rsidR="008F3572" w:rsidTr="00081E46">
        <w:trPr>
          <w:trHeight w:val="7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pPr>
              <w:pStyle w:val="NormalWeb"/>
              <w:spacing w:after="0"/>
            </w:pPr>
            <w:r>
              <w:t>Нижний слой – пленка полиэтиленовая.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>
            <w:r>
              <w:t>Наличие и соответствие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3572" w:rsidRDefault="008F3572" w:rsidP="00081E4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3572" w:rsidRDefault="008F3572" w:rsidP="00081E46"/>
        </w:tc>
      </w:tr>
    </w:tbl>
    <w:p w:rsidR="008F3572" w:rsidRPr="008B568A" w:rsidRDefault="008F3572" w:rsidP="008F3572">
      <w:pPr>
        <w:ind w:firstLine="709"/>
        <w:jc w:val="both"/>
        <w:rPr>
          <w:rFonts w:eastAsia="Lucida Sans Unicode"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b/>
        </w:rPr>
      </w:pPr>
    </w:p>
    <w:p w:rsidR="008F3572" w:rsidRDefault="008F3572" w:rsidP="008F3572">
      <w:pPr>
        <w:jc w:val="both"/>
        <w:rPr>
          <w:b/>
        </w:rPr>
      </w:pPr>
    </w:p>
    <w:p w:rsidR="008F3572" w:rsidRDefault="008F3572" w:rsidP="008F3572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 xml:space="preserve">Общие технические характеристики </w:t>
      </w:r>
      <w:r>
        <w:rPr>
          <w:rFonts w:eastAsia="Lucida Sans Unicode"/>
          <w:b/>
          <w:u w:val="single"/>
        </w:rPr>
        <w:t>товара:</w:t>
      </w:r>
    </w:p>
    <w:p w:rsidR="008F3572" w:rsidRDefault="008F3572" w:rsidP="008F3572">
      <w:pPr>
        <w:ind w:firstLine="709"/>
        <w:jc w:val="both"/>
        <w:rPr>
          <w:szCs w:val="22"/>
        </w:rPr>
      </w:pPr>
      <w:r>
        <w:rPr>
          <w:rFonts w:eastAsia="Lucida Sans Unicode"/>
        </w:rPr>
        <w:t xml:space="preserve">Классификация абсорбирующего белья должна соответствовать Национальному стандарту </w:t>
      </w:r>
      <w:r>
        <w:rPr>
          <w:szCs w:val="22"/>
        </w:rPr>
        <w:t xml:space="preserve">ГОСТ </w:t>
      </w:r>
      <w:proofErr w:type="gramStart"/>
      <w:r>
        <w:rPr>
          <w:szCs w:val="22"/>
        </w:rPr>
        <w:t>Р</w:t>
      </w:r>
      <w:proofErr w:type="gramEnd"/>
      <w:r>
        <w:rPr>
          <w:szCs w:val="22"/>
        </w:rPr>
        <w:t xml:space="preserve"> ИСО 9999-2014 "Вспомогательные средства для людей с ограничениями жизнедеятельности. Классификация и терминология".</w:t>
      </w:r>
    </w:p>
    <w:p w:rsidR="008F3572" w:rsidRDefault="008F3572" w:rsidP="008F3572">
      <w:pPr>
        <w:ind w:firstLine="709"/>
        <w:jc w:val="both"/>
        <w:rPr>
          <w:szCs w:val="22"/>
        </w:rPr>
      </w:pPr>
      <w:r>
        <w:rPr>
          <w:szCs w:val="22"/>
        </w:rPr>
        <w:t>Абсорбирующее белье (пеленки) должно предоставлять многослойное изделие, нижний слой материала не пропускающий влагу.</w:t>
      </w:r>
    </w:p>
    <w:p w:rsidR="008F3572" w:rsidRDefault="008F3572" w:rsidP="008F3572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Маркировка упаковки должна включать: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-условное обозначение группы товара, товарную марку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-обозначение номера изделия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-страну-изготовителя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-номер артикула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 xml:space="preserve">-отличительные характеристики пеленок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-количество изделий в упаковке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-дату (месяц, год) изготовления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-гарантийный срок годности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-указание по утилизации: «Не бросать в канализацию»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-правила использования в виде картинок или текста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-штриховой код изделия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-информацию о сертификации (при наличии)</w:t>
      </w:r>
    </w:p>
    <w:p w:rsidR="008F3572" w:rsidRDefault="008F3572" w:rsidP="008F3572">
      <w:pPr>
        <w:pStyle w:val="western"/>
        <w:spacing w:before="0" w:beforeAutospacing="0" w:after="0"/>
        <w:ind w:firstLine="709"/>
      </w:pPr>
      <w:r>
        <w:t>- иное.</w:t>
      </w:r>
    </w:p>
    <w:p w:rsidR="008F3572" w:rsidRDefault="008F3572" w:rsidP="008F3572">
      <w:pPr>
        <w:ind w:firstLine="709"/>
        <w:jc w:val="both"/>
        <w:rPr>
          <w:rFonts w:eastAsia="Lucida Sans Unicode"/>
          <w:b/>
          <w:bCs/>
          <w:u w:val="single"/>
        </w:rPr>
      </w:pP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lastRenderedPageBreak/>
        <w:t>Требования к качеству и безопасности товара:</w:t>
      </w:r>
    </w:p>
    <w:p w:rsidR="008F3572" w:rsidRDefault="008F3572" w:rsidP="008F3572">
      <w:pPr>
        <w:ind w:firstLine="709"/>
        <w:jc w:val="both"/>
        <w:rPr>
          <w:rFonts w:eastAsia="Lucida Sans Unicode"/>
          <w:color w:val="00000A"/>
        </w:rPr>
      </w:pPr>
      <w:r>
        <w:rPr>
          <w:rFonts w:eastAsia="Lucida Sans Unicode"/>
        </w:rPr>
        <w:t>Сырье и материалы для изготовления абсорбирующего белья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8F3572" w:rsidRDefault="008F3572" w:rsidP="008F3572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717FB6">
        <w:rPr>
          <w:bCs/>
        </w:rPr>
        <w:t>Изделия должно соответствовать требованиям государственных стандартов, в том числе:</w:t>
      </w:r>
    </w:p>
    <w:p w:rsidR="008F3572" w:rsidRPr="00C459E2" w:rsidRDefault="008F3572" w:rsidP="008F3572">
      <w:pPr>
        <w:widowControl/>
        <w:numPr>
          <w:ilvl w:val="0"/>
          <w:numId w:val="5"/>
        </w:numPr>
        <w:tabs>
          <w:tab w:val="clear" w:pos="1135"/>
        </w:tabs>
        <w:suppressAutoHyphens w:val="0"/>
        <w:ind w:left="0" w:firstLine="0"/>
        <w:outlineLvl w:val="0"/>
      </w:pPr>
      <w:r>
        <w:t xml:space="preserve">- </w:t>
      </w:r>
      <w:r w:rsidRPr="00C459E2">
        <w:t xml:space="preserve">ГОСТ </w:t>
      </w:r>
      <w:proofErr w:type="gramStart"/>
      <w:r w:rsidRPr="00C459E2">
        <w:t>Р</w:t>
      </w:r>
      <w:proofErr w:type="gramEnd"/>
      <w:r w:rsidRPr="00C459E2">
        <w:t xml:space="preserve"> 57762-2017 </w:t>
      </w:r>
      <w:r>
        <w:t>«</w:t>
      </w:r>
      <w:r w:rsidRPr="00C459E2">
        <w:t>Белье абсорбирующее для инвалидов. Общие технические условия</w:t>
      </w:r>
      <w:r>
        <w:t>»</w:t>
      </w:r>
    </w:p>
    <w:p w:rsidR="008F3572" w:rsidRPr="009237B3" w:rsidRDefault="008F3572" w:rsidP="008F3572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C90A2A">
        <w:t>-</w:t>
      </w:r>
      <w:r w:rsidRPr="00C90A2A">
        <w:tab/>
        <w:t xml:space="preserve">ГОСТ </w:t>
      </w:r>
      <w:proofErr w:type="gramStart"/>
      <w:r w:rsidRPr="00C90A2A">
        <w:t>Р</w:t>
      </w:r>
      <w:proofErr w:type="gramEnd"/>
      <w:r w:rsidRPr="00C90A2A">
        <w:t xml:space="preserve"> 52770-20</w:t>
      </w:r>
      <w:r>
        <w:t>16</w:t>
      </w:r>
      <w:r w:rsidRPr="00C90A2A">
        <w:t xml:space="preserve"> </w:t>
      </w:r>
      <w:r>
        <w:t>«</w:t>
      </w:r>
      <w:r w:rsidRPr="00C90A2A">
        <w:t>Изделия медицинские. Требования безопасности. Методы санитарно-</w:t>
      </w:r>
      <w:r w:rsidRPr="009237B3">
        <w:t>химических и токсикологических испытаний»;</w:t>
      </w:r>
    </w:p>
    <w:p w:rsidR="008F3572" w:rsidRPr="009237B3" w:rsidRDefault="008F3572" w:rsidP="008F3572">
      <w:pPr>
        <w:numPr>
          <w:ilvl w:val="0"/>
          <w:numId w:val="5"/>
        </w:numPr>
        <w:tabs>
          <w:tab w:val="clear" w:pos="1135"/>
          <w:tab w:val="num" w:pos="432"/>
        </w:tabs>
        <w:ind w:left="432" w:hanging="432"/>
        <w:jc w:val="both"/>
        <w:rPr>
          <w:bCs/>
        </w:rPr>
      </w:pPr>
      <w:r w:rsidRPr="009237B3">
        <w:t>-</w:t>
      </w:r>
      <w:r w:rsidRPr="009237B3">
        <w:tab/>
        <w:t xml:space="preserve">ГОСТ </w:t>
      </w:r>
      <w:proofErr w:type="gramStart"/>
      <w:r w:rsidRPr="009237B3">
        <w:t>Р</w:t>
      </w:r>
      <w:proofErr w:type="gramEnd"/>
      <w:r w:rsidRPr="009237B3">
        <w:t xml:space="preserve"> 51632-2014 </w:t>
      </w:r>
      <w:r>
        <w:t>«</w:t>
      </w:r>
      <w:r w:rsidRPr="009237B3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»;</w:t>
      </w:r>
    </w:p>
    <w:p w:rsidR="008F3572" w:rsidRPr="00717FB6" w:rsidRDefault="008F3572" w:rsidP="008F3572">
      <w:pPr>
        <w:numPr>
          <w:ilvl w:val="0"/>
          <w:numId w:val="5"/>
        </w:numPr>
        <w:tabs>
          <w:tab w:val="clear" w:pos="1135"/>
          <w:tab w:val="num" w:pos="432"/>
        </w:tabs>
        <w:spacing w:line="100" w:lineRule="atLeast"/>
        <w:ind w:left="432" w:hanging="432"/>
        <w:jc w:val="both"/>
        <w:rPr>
          <w:bCs/>
        </w:rPr>
      </w:pPr>
      <w:r w:rsidRPr="00C90A2A">
        <w:rPr>
          <w:bCs/>
        </w:rPr>
        <w:t>-</w:t>
      </w:r>
      <w:r w:rsidRPr="00C90A2A">
        <w:rPr>
          <w:bCs/>
        </w:rPr>
        <w:tab/>
        <w:t>ГОСТ 31214-20</w:t>
      </w:r>
      <w:r>
        <w:rPr>
          <w:bCs/>
        </w:rPr>
        <w:t>16</w:t>
      </w:r>
      <w:r w:rsidRPr="00C90A2A">
        <w:rPr>
          <w:bCs/>
        </w:rPr>
        <w:t xml:space="preserve"> «Изделия медицинские. Требования к образцам и документации,</w:t>
      </w:r>
      <w:r w:rsidRPr="00717FB6">
        <w:rPr>
          <w:bCs/>
        </w:rPr>
        <w:t xml:space="preserve"> представляемым на токсикологические, санитарно-химические испытания, испытания на стерильность и </w:t>
      </w:r>
      <w:proofErr w:type="spellStart"/>
      <w:r w:rsidRPr="00717FB6">
        <w:rPr>
          <w:bCs/>
        </w:rPr>
        <w:t>пирогенность</w:t>
      </w:r>
      <w:proofErr w:type="spellEnd"/>
      <w:r w:rsidRPr="00717FB6">
        <w:rPr>
          <w:bCs/>
        </w:rPr>
        <w:t>»;</w:t>
      </w:r>
    </w:p>
    <w:p w:rsidR="008F3572" w:rsidRDefault="008F3572" w:rsidP="008F3572">
      <w:pPr>
        <w:spacing w:line="247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8F3572" w:rsidRDefault="008F3572" w:rsidP="008F3572">
      <w:pPr>
        <w:ind w:firstLine="709"/>
        <w:jc w:val="both"/>
        <w:rPr>
          <w:rFonts w:eastAsia="Lucida Sans Unicode"/>
          <w:b/>
          <w:bCs/>
          <w:u w:val="single"/>
        </w:rPr>
      </w:pPr>
      <w:r>
        <w:rPr>
          <w:rFonts w:eastAsia="Lucida Sans Unicode"/>
        </w:rPr>
        <w:t xml:space="preserve">Печатное изображение на абсорбирующем белье должно быть четким, без искажений и пробелов. Не допускаются следы </w:t>
      </w:r>
      <w:proofErr w:type="spellStart"/>
      <w:r>
        <w:rPr>
          <w:rFonts w:eastAsia="Lucida Sans Unicode"/>
        </w:rPr>
        <w:t>выщипывания</w:t>
      </w:r>
      <w:proofErr w:type="spellEnd"/>
      <w:r>
        <w:rPr>
          <w:rFonts w:eastAsia="Lucida Sans Unicode"/>
        </w:rPr>
        <w:t xml:space="preserve"> волокон с поверхности абсорбирующего белья и </w:t>
      </w:r>
      <w:proofErr w:type="spellStart"/>
      <w:r>
        <w:rPr>
          <w:rFonts w:eastAsia="Lucida Sans Unicode"/>
        </w:rPr>
        <w:t>отмарывания</w:t>
      </w:r>
      <w:proofErr w:type="spellEnd"/>
      <w:r>
        <w:rPr>
          <w:rFonts w:eastAsia="Lucida Sans Unicode"/>
        </w:rPr>
        <w:t xml:space="preserve"> краски.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  <w:b/>
          <w:bCs/>
          <w:u w:val="single"/>
        </w:rPr>
        <w:t>Требования к размерам, упаковке, отгрузке товара: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Абсорбирующее белье должно быть упаковано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от загрязнения во время транспортирования и хранения Товара.</w:t>
      </w:r>
    </w:p>
    <w:p w:rsidR="008F3572" w:rsidRDefault="008F3572" w:rsidP="008F3572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8F3572" w:rsidRDefault="008F3572" w:rsidP="008F3572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</w:t>
      </w:r>
      <w:proofErr w:type="gramStart"/>
      <w:r w:rsidRPr="00EF3C85">
        <w:rPr>
          <w:rFonts w:eastAsia="Lucida Sans Unicode"/>
        </w:rPr>
        <w:t>с даты заключения</w:t>
      </w:r>
      <w:proofErr w:type="gramEnd"/>
      <w:r w:rsidRPr="00EF3C85">
        <w:rPr>
          <w:rFonts w:eastAsia="Lucida Sans Unicode"/>
        </w:rPr>
        <w:t xml:space="preserve"> Контракта. 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proofErr w:type="gramStart"/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поставки, </w:t>
      </w:r>
      <w:r w:rsidRPr="00FE7AF5">
        <w:rPr>
          <w:rFonts w:eastAsia="Lucida Sans Unicode"/>
        </w:rPr>
        <w:t>не менее чем</w:t>
      </w:r>
      <w:r w:rsidRPr="00EF3C85">
        <w:rPr>
          <w:rFonts w:eastAsia="Lucida Sans Unicode"/>
        </w:rPr>
        <w:t xml:space="preserve"> за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EF3C85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lastRenderedPageBreak/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 xml:space="preserve">. Не позднее 5 (пяти) рабочих дней </w:t>
      </w:r>
      <w:proofErr w:type="gramStart"/>
      <w:r w:rsidRPr="00EF3C85">
        <w:rPr>
          <w:rFonts w:eastAsia="Lucida Sans Unicode"/>
        </w:rPr>
        <w:t>с даты заключения</w:t>
      </w:r>
      <w:proofErr w:type="gramEnd"/>
      <w:r w:rsidRPr="00EF3C85">
        <w:rPr>
          <w:rFonts w:eastAsia="Lucida Sans Unicode"/>
        </w:rPr>
        <w:t xml:space="preserve">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8F3572" w:rsidRPr="00EF3C85" w:rsidRDefault="008F3572" w:rsidP="008F3572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</w:t>
      </w:r>
      <w:proofErr w:type="gramStart"/>
      <w:r w:rsidRPr="00EF3C85">
        <w:rPr>
          <w:rFonts w:eastAsia="Lucida Sans Unicode"/>
        </w:rPr>
        <w:t>о-</w:t>
      </w:r>
      <w:proofErr w:type="gramEnd"/>
      <w:r w:rsidRPr="00EF3C85">
        <w:rPr>
          <w:rFonts w:eastAsia="Lucida Sans Unicode"/>
        </w:rPr>
        <w:t xml:space="preserve">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 xml:space="preserve">Предоставить при запросе Заказчика, материал </w:t>
      </w:r>
      <w:proofErr w:type="gramStart"/>
      <w:r w:rsidRPr="00EF3C85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EF3C85">
        <w:rPr>
          <w:rFonts w:eastAsia="Lucida Sans Unicode"/>
        </w:rPr>
        <w:t xml:space="preserve">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 xml:space="preserve">. </w:t>
      </w:r>
      <w:proofErr w:type="gramStart"/>
      <w:r w:rsidRPr="00EF3C85">
        <w:rPr>
          <w:rFonts w:eastAsia="Lucida Sans Unicode"/>
        </w:rPr>
        <w:t>Предоставить Заказчику документы</w:t>
      </w:r>
      <w:proofErr w:type="gramEnd"/>
      <w:r w:rsidRPr="00EF3C85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>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8F3572" w:rsidRDefault="008F3572" w:rsidP="008F3572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021358" w:rsidRPr="00021358" w:rsidRDefault="00021358" w:rsidP="00021358">
      <w:pPr>
        <w:ind w:right="10" w:firstLine="426"/>
        <w:jc w:val="both"/>
      </w:pPr>
    </w:p>
    <w:p w:rsidR="00021358" w:rsidRPr="00021358" w:rsidRDefault="00021358" w:rsidP="00021358">
      <w:pPr>
        <w:ind w:right="10" w:firstLine="426"/>
        <w:jc w:val="both"/>
      </w:pPr>
    </w:p>
    <w:p w:rsidR="00021358" w:rsidRPr="00021358" w:rsidRDefault="00021358" w:rsidP="00021358">
      <w:pPr>
        <w:tabs>
          <w:tab w:val="left" w:pos="7620"/>
        </w:tabs>
        <w:ind w:right="10"/>
        <w:jc w:val="both"/>
      </w:pPr>
      <w:r w:rsidRPr="00021358">
        <w:tab/>
      </w:r>
    </w:p>
    <w:p w:rsidR="00021358" w:rsidRPr="00021358" w:rsidRDefault="00021358" w:rsidP="00021358">
      <w:pPr>
        <w:jc w:val="both"/>
      </w:pPr>
    </w:p>
    <w:p w:rsidR="00C4612D" w:rsidRPr="00021358" w:rsidRDefault="00C4612D" w:rsidP="00021358"/>
    <w:sectPr w:rsidR="00C4612D" w:rsidRPr="00021358" w:rsidSect="008F3572">
      <w:footerReference w:type="even" r:id="rId8"/>
      <w:footerReference w:type="default" r:id="rId9"/>
      <w:pgSz w:w="16838" w:h="11906" w:orient="landscape"/>
      <w:pgMar w:top="851" w:right="720" w:bottom="851" w:left="7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F7" w:rsidRDefault="001714F7">
      <w:r>
        <w:separator/>
      </w:r>
    </w:p>
  </w:endnote>
  <w:endnote w:type="continuationSeparator" w:id="0">
    <w:p w:rsidR="001714F7" w:rsidRDefault="001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>
      <w:rPr>
        <w:noProof/>
      </w:rPr>
      <w:t>24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0F" w:rsidRDefault="00662AA2">
    <w:pPr>
      <w:pStyle w:val="a7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8F357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F7" w:rsidRDefault="001714F7">
      <w:r>
        <w:separator/>
      </w:r>
    </w:p>
  </w:footnote>
  <w:footnote w:type="continuationSeparator" w:id="0">
    <w:p w:rsidR="001714F7" w:rsidRDefault="0017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2"/>
      <w:numFmt w:val="decimal"/>
      <w:lvlText w:val="%1."/>
      <w:lvlJc w:val="left"/>
      <w:pPr>
        <w:tabs>
          <w:tab w:val="num" w:pos="1135"/>
        </w:tabs>
        <w:ind w:left="2219" w:hanging="37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222222"/>
        <w:kern w:val="1"/>
      </w:rPr>
    </w:lvl>
  </w:abstractNum>
  <w:abstractNum w:abstractNumId="4">
    <w:nsid w:val="05AF4856"/>
    <w:multiLevelType w:val="hybridMultilevel"/>
    <w:tmpl w:val="88ACB66C"/>
    <w:lvl w:ilvl="0" w:tplc="9AEA7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3523D"/>
    <w:multiLevelType w:val="multilevel"/>
    <w:tmpl w:val="82D22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6">
    <w:nsid w:val="17E73B05"/>
    <w:multiLevelType w:val="multilevel"/>
    <w:tmpl w:val="CC74FC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28" w:hanging="1800"/>
      </w:pPr>
      <w:rPr>
        <w:rFonts w:hint="default"/>
      </w:rPr>
    </w:lvl>
  </w:abstractNum>
  <w:abstractNum w:abstractNumId="7">
    <w:nsid w:val="28C66222"/>
    <w:multiLevelType w:val="multilevel"/>
    <w:tmpl w:val="ED265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9530C"/>
    <w:multiLevelType w:val="multilevel"/>
    <w:tmpl w:val="4B8EE30E"/>
    <w:lvl w:ilvl="0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>
    <w:nsid w:val="5DC06222"/>
    <w:multiLevelType w:val="multilevel"/>
    <w:tmpl w:val="F2DE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66694"/>
    <w:multiLevelType w:val="multilevel"/>
    <w:tmpl w:val="FF0AD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1A"/>
    <w:rsid w:val="00000BF2"/>
    <w:rsid w:val="00021358"/>
    <w:rsid w:val="00056380"/>
    <w:rsid w:val="00072AF9"/>
    <w:rsid w:val="000A427B"/>
    <w:rsid w:val="00100D55"/>
    <w:rsid w:val="00156BB1"/>
    <w:rsid w:val="001714F7"/>
    <w:rsid w:val="001A181F"/>
    <w:rsid w:val="001F179B"/>
    <w:rsid w:val="0024686C"/>
    <w:rsid w:val="00261BC2"/>
    <w:rsid w:val="00273F83"/>
    <w:rsid w:val="00281F69"/>
    <w:rsid w:val="00283E73"/>
    <w:rsid w:val="002A2549"/>
    <w:rsid w:val="0030398A"/>
    <w:rsid w:val="00331207"/>
    <w:rsid w:val="003D4F4D"/>
    <w:rsid w:val="003F171E"/>
    <w:rsid w:val="003F1A41"/>
    <w:rsid w:val="00425055"/>
    <w:rsid w:val="004474D4"/>
    <w:rsid w:val="005667CC"/>
    <w:rsid w:val="00591850"/>
    <w:rsid w:val="005D46F6"/>
    <w:rsid w:val="00604147"/>
    <w:rsid w:val="0064368F"/>
    <w:rsid w:val="00645970"/>
    <w:rsid w:val="00662AA2"/>
    <w:rsid w:val="00682838"/>
    <w:rsid w:val="006A6431"/>
    <w:rsid w:val="006D18FB"/>
    <w:rsid w:val="00733B04"/>
    <w:rsid w:val="007369E8"/>
    <w:rsid w:val="007517C8"/>
    <w:rsid w:val="0075518B"/>
    <w:rsid w:val="00784DB1"/>
    <w:rsid w:val="007F5B77"/>
    <w:rsid w:val="0080264B"/>
    <w:rsid w:val="0080397B"/>
    <w:rsid w:val="008504B7"/>
    <w:rsid w:val="0085201B"/>
    <w:rsid w:val="00856AF6"/>
    <w:rsid w:val="008A3C26"/>
    <w:rsid w:val="008F3572"/>
    <w:rsid w:val="00900EE5"/>
    <w:rsid w:val="00927650"/>
    <w:rsid w:val="00955DEF"/>
    <w:rsid w:val="009B09DC"/>
    <w:rsid w:val="009C628A"/>
    <w:rsid w:val="00A70564"/>
    <w:rsid w:val="00A7563D"/>
    <w:rsid w:val="00A76DC9"/>
    <w:rsid w:val="00A76FA4"/>
    <w:rsid w:val="00A84E80"/>
    <w:rsid w:val="00A86081"/>
    <w:rsid w:val="00AA6149"/>
    <w:rsid w:val="00AD7E5D"/>
    <w:rsid w:val="00AE591F"/>
    <w:rsid w:val="00B62E9B"/>
    <w:rsid w:val="00B70354"/>
    <w:rsid w:val="00B74991"/>
    <w:rsid w:val="00B77087"/>
    <w:rsid w:val="00BB5CFB"/>
    <w:rsid w:val="00BD41A0"/>
    <w:rsid w:val="00BE1CB2"/>
    <w:rsid w:val="00BF3658"/>
    <w:rsid w:val="00C44378"/>
    <w:rsid w:val="00C4612D"/>
    <w:rsid w:val="00C477BB"/>
    <w:rsid w:val="00C52361"/>
    <w:rsid w:val="00CA44E3"/>
    <w:rsid w:val="00CF3694"/>
    <w:rsid w:val="00D05AD4"/>
    <w:rsid w:val="00D16F03"/>
    <w:rsid w:val="00D2400C"/>
    <w:rsid w:val="00D30280"/>
    <w:rsid w:val="00D46CE2"/>
    <w:rsid w:val="00DC51D7"/>
    <w:rsid w:val="00DF283B"/>
    <w:rsid w:val="00DF7E1A"/>
    <w:rsid w:val="00E07EFE"/>
    <w:rsid w:val="00E12B5B"/>
    <w:rsid w:val="00E219BE"/>
    <w:rsid w:val="00EA1992"/>
    <w:rsid w:val="00EC3516"/>
    <w:rsid w:val="00F22BC4"/>
    <w:rsid w:val="00F33370"/>
    <w:rsid w:val="00F73C3A"/>
    <w:rsid w:val="00F916CD"/>
    <w:rsid w:val="00F9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NormalWeb">
    <w:name w:val="Normal (Web)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4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3F1A41"/>
    <w:pPr>
      <w:keepNext/>
      <w:numPr>
        <w:numId w:val="1"/>
      </w:numPr>
      <w:spacing w:before="240" w:after="120"/>
      <w:jc w:val="center"/>
      <w:outlineLvl w:val="0"/>
    </w:pPr>
    <w:rPr>
      <w:rFonts w:ascii="Arial" w:hAnsi="Arial" w:cs="Albany AMT"/>
      <w:b/>
      <w:bCs/>
      <w:cap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rsid w:val="00BF3658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styleId="a0">
    <w:name w:val="Body Text"/>
    <w:basedOn w:val="a"/>
    <w:link w:val="a5"/>
    <w:rsid w:val="00100D55"/>
    <w:pPr>
      <w:spacing w:after="120"/>
    </w:pPr>
  </w:style>
  <w:style w:type="character" w:customStyle="1" w:styleId="a5">
    <w:name w:val="Основной текст Знак"/>
    <w:basedOn w:val="a1"/>
    <w:link w:val="a0"/>
    <w:rsid w:val="00100D55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rsid w:val="003312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120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A76DC9"/>
    <w:pPr>
      <w:suppressAutoHyphens w:val="0"/>
      <w:ind w:left="720"/>
      <w:jc w:val="both"/>
    </w:pPr>
    <w:rPr>
      <w:rFonts w:eastAsia="Calibri"/>
      <w:kern w:val="2"/>
      <w:sz w:val="20"/>
      <w:szCs w:val="20"/>
      <w:lang w:val="en-US"/>
    </w:rPr>
  </w:style>
  <w:style w:type="paragraph" w:customStyle="1" w:styleId="23">
    <w:name w:val="Основной текст 23"/>
    <w:uiPriority w:val="99"/>
    <w:rsid w:val="00784DB1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">
    <w:name w:val="Абзац списка2"/>
    <w:basedOn w:val="a"/>
    <w:rsid w:val="002A2549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character" w:styleId="a6">
    <w:name w:val="Hyperlink"/>
    <w:rsid w:val="00A7563D"/>
    <w:rPr>
      <w:color w:val="0000FF"/>
      <w:u w:val="single"/>
    </w:rPr>
  </w:style>
  <w:style w:type="character" w:customStyle="1" w:styleId="110">
    <w:name w:val="Заголовок 11"/>
    <w:rsid w:val="00662AA2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7">
    <w:name w:val="footer"/>
    <w:basedOn w:val="a"/>
    <w:link w:val="a8"/>
    <w:uiPriority w:val="99"/>
    <w:rsid w:val="00662AA2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62AA2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F179B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paragraph" w:customStyle="1" w:styleId="Standard">
    <w:name w:val="Standard"/>
    <w:rsid w:val="00CA44E3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0">
    <w:name w:val="af0"/>
    <w:rsid w:val="00CA44E3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400C"/>
    <w:pPr>
      <w:suppressLineNumbers/>
    </w:pPr>
  </w:style>
  <w:style w:type="character" w:customStyle="1" w:styleId="style241">
    <w:name w:val="style241"/>
    <w:rsid w:val="00D2400C"/>
    <w:rPr>
      <w:rFonts w:ascii="Tahoma" w:hAnsi="Tahoma" w:cs="Tahoma"/>
      <w:color w:val="393939"/>
      <w:sz w:val="18"/>
      <w:szCs w:val="18"/>
    </w:rPr>
  </w:style>
  <w:style w:type="character" w:customStyle="1" w:styleId="10">
    <w:name w:val="Заголовок 1 Знак"/>
    <w:basedOn w:val="a1"/>
    <w:link w:val="1"/>
    <w:rsid w:val="003F1A41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9pt">
    <w:name w:val="Основной текст + 9 pt"/>
    <w:rsid w:val="003F1A41"/>
    <w:rPr>
      <w:rFonts w:ascii="Times New Roman" w:hAnsi="Times New Roman" w:cs="Times New Roman"/>
      <w:sz w:val="18"/>
      <w:u w:val="none"/>
    </w:rPr>
  </w:style>
  <w:style w:type="paragraph" w:customStyle="1" w:styleId="NormalWeb">
    <w:name w:val="Normal (Web)"/>
    <w:basedOn w:val="a"/>
    <w:rsid w:val="008F3572"/>
    <w:pPr>
      <w:spacing w:before="100" w:after="119"/>
    </w:pPr>
  </w:style>
  <w:style w:type="paragraph" w:customStyle="1" w:styleId="western">
    <w:name w:val="western"/>
    <w:basedOn w:val="a"/>
    <w:rsid w:val="008F3572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86</cp:revision>
  <dcterms:created xsi:type="dcterms:W3CDTF">2018-08-20T07:52:00Z</dcterms:created>
  <dcterms:modified xsi:type="dcterms:W3CDTF">2019-01-29T14:15:00Z</dcterms:modified>
</cp:coreProperties>
</file>