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65" w:rsidRPr="00863EE2" w:rsidRDefault="00DD4065" w:rsidP="00DD4065">
      <w:pPr>
        <w:pStyle w:val="10"/>
        <w:widowControl/>
        <w:tabs>
          <w:tab w:val="left" w:pos="708"/>
        </w:tabs>
        <w:suppressAutoHyphens w:val="0"/>
        <w:spacing w:line="240" w:lineRule="auto"/>
        <w:ind w:left="1080" w:hanging="720"/>
        <w:jc w:val="center"/>
        <w:rPr>
          <w:rFonts w:ascii="Times New Roman" w:hAnsi="Times New Roman"/>
          <w:sz w:val="24"/>
          <w:szCs w:val="24"/>
          <w:lang w:val="ru-RU" w:eastAsia="x-none"/>
        </w:rPr>
      </w:pPr>
      <w:r>
        <w:rPr>
          <w:rFonts w:ascii="Times New Roman" w:hAnsi="Times New Roman"/>
          <w:sz w:val="24"/>
          <w:szCs w:val="24"/>
          <w:lang w:val="ru-RU" w:eastAsia="x-none"/>
        </w:rPr>
        <w:t>Техническое задание</w:t>
      </w:r>
    </w:p>
    <w:p w:rsidR="00DD4065" w:rsidRDefault="00DD4065" w:rsidP="00DD4065">
      <w:pPr>
        <w:pStyle w:val="a4"/>
        <w:ind w:firstLine="0"/>
        <w:rPr>
          <w:b/>
        </w:rPr>
      </w:pPr>
      <w:r w:rsidRPr="00E73187">
        <w:rPr>
          <w:b/>
        </w:rPr>
        <w:t xml:space="preserve">Выполнение работ по </w:t>
      </w:r>
      <w:r>
        <w:rPr>
          <w:b/>
        </w:rPr>
        <w:t>обеспечению инвалидов в 2019 году сложной ортопедической обувью</w:t>
      </w:r>
    </w:p>
    <w:p w:rsidR="00DD4065" w:rsidRDefault="00DD4065" w:rsidP="00DD4065">
      <w:pPr>
        <w:jc w:val="center"/>
      </w:pPr>
      <w:r>
        <w:t xml:space="preserve">ИКЗ: </w:t>
      </w:r>
    </w:p>
    <w:p w:rsidR="00391558" w:rsidRPr="00391558" w:rsidRDefault="00391558" w:rsidP="00391558">
      <w:pPr>
        <w:pStyle w:val="a6"/>
        <w:keepNext/>
        <w:numPr>
          <w:ilvl w:val="0"/>
          <w:numId w:val="1"/>
        </w:numPr>
        <w:jc w:val="center"/>
        <w:rPr>
          <w:b/>
        </w:rPr>
      </w:pPr>
      <w:r w:rsidRPr="003C633F">
        <w:rPr>
          <w:b/>
        </w:rPr>
        <w:t>Требования к качеству работ</w:t>
      </w:r>
    </w:p>
    <w:p w:rsidR="00391558" w:rsidRPr="00AA78D1" w:rsidRDefault="00391558" w:rsidP="00391558">
      <w:pPr>
        <w:keepNext/>
        <w:ind w:firstLine="709"/>
        <w:jc w:val="both"/>
      </w:pPr>
      <w:r w:rsidRPr="00AA78D1"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инвалидов с помощью ортопедической обуви, имеющую специальную форму и конструкцию и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Ортопедическая обувь обеспечивает: </w:t>
      </w:r>
    </w:p>
    <w:p w:rsidR="00391558" w:rsidRPr="00AA78D1" w:rsidRDefault="00391558" w:rsidP="00391558">
      <w:pPr>
        <w:ind w:firstLine="709"/>
        <w:jc w:val="both"/>
      </w:pPr>
      <w:r w:rsidRPr="00AA78D1">
        <w:t>-  достаточность опороспособности конечности;</w:t>
      </w:r>
    </w:p>
    <w:p w:rsidR="00391558" w:rsidRPr="00AA78D1" w:rsidRDefault="00391558" w:rsidP="00391558">
      <w:pPr>
        <w:ind w:firstLine="709"/>
        <w:jc w:val="both"/>
      </w:pPr>
      <w:r w:rsidRPr="00AA78D1"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391558" w:rsidRPr="00AA78D1" w:rsidRDefault="00391558" w:rsidP="00391558">
      <w:pPr>
        <w:ind w:firstLine="709"/>
        <w:jc w:val="both"/>
      </w:pPr>
      <w:r w:rsidRPr="00AA78D1"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391558" w:rsidRPr="00D83ED3" w:rsidRDefault="00391558" w:rsidP="00391558">
      <w:pPr>
        <w:ind w:firstLine="709"/>
        <w:jc w:val="both"/>
      </w:pPr>
      <w:r w:rsidRPr="00AA78D1">
        <w:t>- компенсацию укорочения конечности.</w:t>
      </w:r>
    </w:p>
    <w:p w:rsidR="00391558" w:rsidRPr="003C633F" w:rsidRDefault="00391558" w:rsidP="00391558">
      <w:pPr>
        <w:pStyle w:val="a6"/>
        <w:numPr>
          <w:ilvl w:val="0"/>
          <w:numId w:val="1"/>
        </w:numPr>
        <w:jc w:val="center"/>
        <w:rPr>
          <w:b/>
        </w:rPr>
      </w:pPr>
      <w:r w:rsidRPr="003C633F">
        <w:rPr>
          <w:b/>
        </w:rPr>
        <w:t>Требования к техническим характеристикам работ</w:t>
      </w:r>
    </w:p>
    <w:p w:rsidR="00391558" w:rsidRDefault="00391558" w:rsidP="00391558">
      <w:pPr>
        <w:keepNext/>
        <w:ind w:firstLine="709"/>
        <w:jc w:val="both"/>
      </w:pPr>
      <w:r w:rsidRPr="00AA78D1">
        <w:t>Выполняемые работы по обеспечению инвалидов ортопедической обувью должны</w:t>
      </w:r>
      <w:r w:rsidRPr="00AA78D1">
        <w:rPr>
          <w:b/>
        </w:rPr>
        <w:t xml:space="preserve"> </w:t>
      </w:r>
      <w:r w:rsidRPr="00AA78D1">
        <w:t>содержать 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  <w:r>
        <w:t xml:space="preserve"> </w:t>
      </w:r>
    </w:p>
    <w:p w:rsidR="00391558" w:rsidRPr="00AA78D1" w:rsidRDefault="00391558" w:rsidP="00391558">
      <w:pPr>
        <w:keepNext/>
        <w:ind w:firstLine="709"/>
        <w:jc w:val="both"/>
      </w:pPr>
      <w:r w:rsidRPr="00CB735A">
        <w:t>Ортопедическая обувь должна соответствовать требованиям Национального стандарта Российской Федерации ГОСТ Р 51632-2014 «Технические средства реабилитации людей с ограничениями жизнедеятельности</w:t>
      </w:r>
      <w:r>
        <w:t>. Общие технические требования и методы испытаний</w:t>
      </w:r>
      <w:proofErr w:type="gramStart"/>
      <w:r w:rsidRPr="00CB735A">
        <w:t>»,</w:t>
      </w:r>
      <w:r>
        <w:t xml:space="preserve">  </w:t>
      </w:r>
      <w:r w:rsidRPr="00CB735A">
        <w:rPr>
          <w:color w:val="2D2D2D"/>
        </w:rPr>
        <w:t>ГОСТ</w:t>
      </w:r>
      <w:proofErr w:type="gramEnd"/>
      <w:r w:rsidRPr="00CB735A">
        <w:rPr>
          <w:color w:val="2D2D2D"/>
        </w:rPr>
        <w:t xml:space="preserve"> ISO 10993-1-2011</w:t>
      </w:r>
      <w:r>
        <w:rPr>
          <w:color w:val="2D2D2D"/>
        </w:rPr>
        <w:t xml:space="preserve"> Межгосударственный стандарт</w:t>
      </w:r>
      <w:r w:rsidRPr="00CB735A">
        <w:rPr>
          <w:color w:val="2D2D2D"/>
        </w:rPr>
        <w:t xml:space="preserve"> «Изделия медицинские. Оценка биологического действия медицинских изделий. Часть 1. Оценка и исследования», ГОСТ ISO 10993-5-2011</w:t>
      </w:r>
      <w:r>
        <w:rPr>
          <w:color w:val="2D2D2D"/>
        </w:rPr>
        <w:t xml:space="preserve"> Межгосударственный стандарт</w:t>
      </w:r>
      <w:r w:rsidRPr="00CB735A">
        <w:rPr>
          <w:color w:val="2D2D2D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CB735A">
        <w:rPr>
          <w:color w:val="2D2D2D"/>
        </w:rPr>
        <w:t>цитотоксичность</w:t>
      </w:r>
      <w:proofErr w:type="spellEnd"/>
      <w:r w:rsidRPr="00CB735A">
        <w:rPr>
          <w:color w:val="2D2D2D"/>
        </w:rPr>
        <w:t xml:space="preserve">: методы </w:t>
      </w:r>
      <w:proofErr w:type="spellStart"/>
      <w:r w:rsidRPr="00CB735A">
        <w:rPr>
          <w:color w:val="2D2D2D"/>
        </w:rPr>
        <w:t>in</w:t>
      </w:r>
      <w:proofErr w:type="spellEnd"/>
      <w:r w:rsidRPr="00CB735A">
        <w:rPr>
          <w:color w:val="2D2D2D"/>
        </w:rPr>
        <w:t xml:space="preserve"> </w:t>
      </w:r>
      <w:proofErr w:type="spellStart"/>
      <w:r w:rsidRPr="00CB735A">
        <w:rPr>
          <w:color w:val="2D2D2D"/>
        </w:rPr>
        <w:t>vitro</w:t>
      </w:r>
      <w:proofErr w:type="spellEnd"/>
      <w:r w:rsidRPr="00CB735A">
        <w:rPr>
          <w:color w:val="2D2D2D"/>
        </w:rPr>
        <w:t xml:space="preserve">», </w:t>
      </w:r>
      <w:r w:rsidRPr="00CB735A">
        <w:rPr>
          <w:bCs/>
          <w:kern w:val="36"/>
        </w:rPr>
        <w:t xml:space="preserve">ГОСТ Р 54407-2011 </w:t>
      </w:r>
      <w:r>
        <w:rPr>
          <w:bCs/>
          <w:kern w:val="36"/>
        </w:rPr>
        <w:t>Национальный стандарт РФ «</w:t>
      </w:r>
      <w:r w:rsidRPr="00CB735A">
        <w:rPr>
          <w:bCs/>
          <w:kern w:val="36"/>
        </w:rPr>
        <w:t>Обувь ортопедиче</w:t>
      </w:r>
      <w:r>
        <w:rPr>
          <w:bCs/>
          <w:kern w:val="36"/>
        </w:rPr>
        <w:t>ская. Общие технические условия».</w:t>
      </w:r>
    </w:p>
    <w:p w:rsidR="00391558" w:rsidRPr="00AA78D1" w:rsidRDefault="00391558" w:rsidP="00391558">
      <w:pPr>
        <w:ind w:firstLine="709"/>
        <w:jc w:val="both"/>
      </w:pPr>
      <w:r w:rsidRPr="00AA78D1">
        <w:t>Сложная ортопедическая обувь должна быть ручного или полумеханического производства.</w:t>
      </w:r>
    </w:p>
    <w:p w:rsidR="00391558" w:rsidRPr="00AA78D1" w:rsidRDefault="00391558" w:rsidP="00391558">
      <w:pPr>
        <w:ind w:firstLine="709"/>
        <w:jc w:val="both"/>
      </w:pPr>
      <w:r w:rsidRPr="00AA78D1">
        <w:t>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391558" w:rsidRPr="00AA78D1" w:rsidRDefault="00391558" w:rsidP="00391558">
      <w:pPr>
        <w:ind w:firstLine="709"/>
        <w:jc w:val="both"/>
      </w:pPr>
      <w:r w:rsidRPr="00AA78D1">
        <w:t>а) специальные жесткие детали: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- союзка жесткая, </w:t>
      </w:r>
      <w:proofErr w:type="spellStart"/>
      <w:r w:rsidRPr="00AA78D1">
        <w:t>полусоюзка</w:t>
      </w:r>
      <w:proofErr w:type="spellEnd"/>
      <w:r w:rsidRPr="00AA78D1">
        <w:t xml:space="preserve"> жесткая, </w:t>
      </w:r>
      <w:proofErr w:type="spellStart"/>
      <w:r w:rsidRPr="00AA78D1">
        <w:t>берц</w:t>
      </w:r>
      <w:proofErr w:type="spellEnd"/>
      <w:r w:rsidRPr="00AA78D1">
        <w:t xml:space="preserve"> жесткий односторонний, </w:t>
      </w:r>
      <w:proofErr w:type="spellStart"/>
      <w:r w:rsidRPr="00AA78D1">
        <w:t>берц</w:t>
      </w:r>
      <w:proofErr w:type="spellEnd"/>
      <w:r w:rsidRPr="00AA78D1">
        <w:t xml:space="preserve"> жесткий двусторонний, </w:t>
      </w:r>
      <w:proofErr w:type="spellStart"/>
      <w:r w:rsidRPr="00AA78D1">
        <w:t>берц</w:t>
      </w:r>
      <w:proofErr w:type="spellEnd"/>
      <w:r w:rsidRPr="00AA78D1">
        <w:t xml:space="preserve"> жесткий круговой, задний жесткий </w:t>
      </w:r>
      <w:proofErr w:type="spellStart"/>
      <w:r w:rsidRPr="00AA78D1">
        <w:t>берц</w:t>
      </w:r>
      <w:proofErr w:type="spellEnd"/>
      <w:r w:rsidRPr="00AA78D1">
        <w:t xml:space="preserve">, задник с укороченными или удлиненными крыльями, задник накладной, подносок удлиненный, укороченный или серповидный, </w:t>
      </w:r>
      <w:r w:rsidRPr="00AA78D1">
        <w:lastRenderedPageBreak/>
        <w:t>язычок жесткий, передний жесткий клапан, бочок жесткий, передний жесткий клапан, бочок жесткий, стелька верхняя фигурная (с козырьком или невысокой боковой поддержкой).</w:t>
      </w:r>
    </w:p>
    <w:p w:rsidR="00391558" w:rsidRPr="00AA78D1" w:rsidRDefault="00391558" w:rsidP="00391558">
      <w:pPr>
        <w:ind w:firstLine="709"/>
        <w:jc w:val="both"/>
      </w:pPr>
      <w:r w:rsidRPr="00AA78D1">
        <w:t>б) специальные мягкие детали: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- боковой внутренний ремень, дополнительная шнуровка, тяги, </w:t>
      </w:r>
      <w:proofErr w:type="spellStart"/>
      <w:r w:rsidRPr="00AA78D1">
        <w:t>притяжной</w:t>
      </w:r>
      <w:proofErr w:type="spellEnd"/>
      <w:r w:rsidRPr="00AA78D1">
        <w:t xml:space="preserve"> ремень, шнуровка.</w:t>
      </w:r>
    </w:p>
    <w:p w:rsidR="00391558" w:rsidRPr="00AA78D1" w:rsidRDefault="00391558" w:rsidP="00391558">
      <w:pPr>
        <w:ind w:firstLine="709"/>
        <w:jc w:val="both"/>
      </w:pPr>
      <w:r w:rsidRPr="00AA78D1">
        <w:t>в) специальные металлические детали:</w:t>
      </w:r>
    </w:p>
    <w:p w:rsidR="00391558" w:rsidRPr="00AA78D1" w:rsidRDefault="00391558" w:rsidP="00391558">
      <w:pPr>
        <w:ind w:firstLine="709"/>
        <w:jc w:val="both"/>
      </w:pPr>
      <w:r w:rsidRPr="00AA78D1">
        <w:t>- пластина для ортопедической обуви, шины стальные, планшетки корсетные.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г) </w:t>
      </w:r>
      <w:proofErr w:type="spellStart"/>
      <w:r w:rsidRPr="00AA78D1">
        <w:t>межстелечные</w:t>
      </w:r>
      <w:proofErr w:type="spellEnd"/>
      <w:r w:rsidRPr="00AA78D1">
        <w:t xml:space="preserve"> слои: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- выкладка сводов (наружного и внутреннего), вкладка внутреннего свода, косок, супинатор, пронатор, пробка, двойной след. </w:t>
      </w:r>
    </w:p>
    <w:p w:rsidR="00391558" w:rsidRPr="00AA78D1" w:rsidRDefault="00391558" w:rsidP="00391558">
      <w:pPr>
        <w:ind w:firstLine="709"/>
        <w:jc w:val="both"/>
      </w:pPr>
      <w:proofErr w:type="spellStart"/>
      <w:r w:rsidRPr="00AA78D1">
        <w:t>Межстелечные</w:t>
      </w:r>
      <w:proofErr w:type="spellEnd"/>
      <w:r w:rsidRPr="00AA78D1">
        <w:t xml:space="preserve"> слои должны быть изготовлены в виде единого блока, включающего один или несколько из вышеуказанных элементов.</w:t>
      </w:r>
    </w:p>
    <w:p w:rsidR="00391558" w:rsidRPr="00AA78D1" w:rsidRDefault="00391558" w:rsidP="00391558">
      <w:pPr>
        <w:ind w:firstLine="709"/>
        <w:jc w:val="both"/>
      </w:pPr>
      <w:r w:rsidRPr="00AA78D1">
        <w:t>д) специальные детали низа:</w:t>
      </w:r>
    </w:p>
    <w:p w:rsidR="00391558" w:rsidRPr="00AA78D1" w:rsidRDefault="00391558" w:rsidP="00391558">
      <w:pPr>
        <w:ind w:firstLine="709"/>
        <w:jc w:val="both"/>
      </w:pPr>
      <w:r w:rsidRPr="00AA78D1">
        <w:t>- каблук и подошва особой формы;</w:t>
      </w:r>
    </w:p>
    <w:p w:rsidR="00391558" w:rsidRPr="00AA78D1" w:rsidRDefault="00391558" w:rsidP="00391558">
      <w:pPr>
        <w:ind w:firstLine="709"/>
        <w:jc w:val="both"/>
      </w:pPr>
      <w:r w:rsidRPr="00AA78D1">
        <w:t>е) прочие специальные детали:</w:t>
      </w:r>
    </w:p>
    <w:p w:rsidR="00391558" w:rsidRPr="00AA78D1" w:rsidRDefault="00391558" w:rsidP="00391558">
      <w:pPr>
        <w:ind w:firstLine="709"/>
        <w:jc w:val="both"/>
      </w:pPr>
      <w:r w:rsidRPr="00AA78D1">
        <w:t>- искусственные стопы, передний отдел стопы и искусственный носок (после ампутации стопы).</w:t>
      </w:r>
    </w:p>
    <w:p w:rsidR="00391558" w:rsidRPr="00C166E4" w:rsidRDefault="00391558" w:rsidP="00391558">
      <w:pPr>
        <w:ind w:firstLine="709"/>
        <w:jc w:val="both"/>
      </w:pPr>
      <w:r w:rsidRPr="00AA78D1">
        <w:t>При обработке сложной ортопедической обуви должно предус</w:t>
      </w:r>
      <w:r>
        <w:t>матриваться несколько примерок.</w:t>
      </w:r>
    </w:p>
    <w:p w:rsidR="00391558" w:rsidRPr="00AA78D1" w:rsidRDefault="00391558" w:rsidP="00391558">
      <w:pPr>
        <w:ind w:firstLine="709"/>
        <w:jc w:val="both"/>
      </w:pPr>
      <w:r w:rsidRPr="00AA78D1">
        <w:t>Обувь должна быть устойчива к воздействию физиологической жидкости (пота) по МУ 25.1. -001.</w:t>
      </w:r>
    </w:p>
    <w:p w:rsidR="00391558" w:rsidRPr="00AA78D1" w:rsidRDefault="00391558" w:rsidP="00391558">
      <w:pPr>
        <w:ind w:firstLine="709"/>
        <w:jc w:val="both"/>
      </w:pPr>
      <w:r w:rsidRPr="00AA78D1">
        <w:t>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391558" w:rsidRPr="00AA78D1" w:rsidRDefault="00391558" w:rsidP="00391558">
      <w:pPr>
        <w:ind w:firstLine="709"/>
        <w:jc w:val="both"/>
      </w:pPr>
      <w:r w:rsidRPr="00AA78D1"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391558" w:rsidRPr="00663218" w:rsidRDefault="00391558" w:rsidP="00391558">
      <w:pPr>
        <w:ind w:firstLine="709"/>
        <w:jc w:val="both"/>
      </w:pPr>
      <w:proofErr w:type="spellStart"/>
      <w:r w:rsidRPr="00AA78D1">
        <w:t>Межстелечный</w:t>
      </w:r>
      <w:proofErr w:type="spellEnd"/>
      <w:r w:rsidRPr="00AA78D1">
        <w:t xml:space="preserve"> слой должен быть устойчив к гигиенической обработке раствором детского мыла в теплой воде до температуры не выше плюс 40° С.</w:t>
      </w:r>
    </w:p>
    <w:p w:rsidR="00391558" w:rsidRPr="003C633F" w:rsidRDefault="00391558" w:rsidP="00391558">
      <w:pPr>
        <w:pStyle w:val="a6"/>
        <w:numPr>
          <w:ilvl w:val="0"/>
          <w:numId w:val="1"/>
        </w:numPr>
        <w:jc w:val="center"/>
        <w:rPr>
          <w:b/>
        </w:rPr>
      </w:pPr>
      <w:r w:rsidRPr="003C633F">
        <w:rPr>
          <w:b/>
        </w:rPr>
        <w:t>Требования к безопасности работ</w:t>
      </w:r>
    </w:p>
    <w:p w:rsidR="00391558" w:rsidRPr="00D3089B" w:rsidRDefault="00391558" w:rsidP="00391558">
      <w:pPr>
        <w:ind w:firstLine="709"/>
        <w:jc w:val="both"/>
        <w:rPr>
          <w:color w:val="1B0D0E"/>
        </w:rPr>
      </w:pPr>
      <w:r w:rsidRPr="002736BB">
        <w:t xml:space="preserve">Проведение работ по обеспечению инвалидов ортопедической обувью должна осуществляться при наличии лицензии, сертификатов соответствия и протоколов испытания на медико-биологическую экспертизу </w:t>
      </w:r>
      <w:r>
        <w:rPr>
          <w:color w:val="333333"/>
          <w:kern w:val="36"/>
        </w:rPr>
        <w:t>ГОСТ Р 52770-2016 Национальный стандарт РФ</w:t>
      </w:r>
      <w:r w:rsidRPr="002736BB">
        <w:rPr>
          <w:color w:val="333333"/>
          <w:kern w:val="36"/>
        </w:rPr>
        <w:t xml:space="preserve"> «</w:t>
      </w:r>
      <w:r w:rsidRPr="002736BB">
        <w:rPr>
          <w:color w:val="333333"/>
        </w:rPr>
        <w:t xml:space="preserve">Изделия медицинские. Требования безопасности. Методы санитарно-химических и токсикологических испытаний», </w:t>
      </w:r>
      <w:r w:rsidRPr="002736BB">
        <w:rPr>
          <w:color w:val="1B0D0E"/>
        </w:rPr>
        <w:t>ГОСТ ISO</w:t>
      </w:r>
      <w:r>
        <w:rPr>
          <w:color w:val="1B0D0E"/>
        </w:rPr>
        <w:t xml:space="preserve"> Межгосударственный стандарт</w:t>
      </w:r>
      <w:r w:rsidRPr="002736BB">
        <w:rPr>
          <w:color w:val="1B0D0E"/>
        </w:rPr>
        <w:t xml:space="preserve"> 10993-10-2011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>
        <w:rPr>
          <w:color w:val="1B0D0E"/>
        </w:rPr>
        <w:t>.</w:t>
      </w:r>
    </w:p>
    <w:p w:rsidR="00391558" w:rsidRPr="00AA78D1" w:rsidRDefault="00391558" w:rsidP="00391558">
      <w:pPr>
        <w:keepNext/>
        <w:ind w:firstLine="709"/>
        <w:jc w:val="center"/>
        <w:rPr>
          <w:b/>
        </w:rPr>
      </w:pPr>
      <w:r>
        <w:rPr>
          <w:b/>
        </w:rPr>
        <w:t>5. Требования к результатам работ</w:t>
      </w:r>
    </w:p>
    <w:p w:rsidR="00391558" w:rsidRPr="00D83ED3" w:rsidRDefault="00391558" w:rsidP="00391558">
      <w:pPr>
        <w:keepNext/>
        <w:ind w:firstLine="709"/>
        <w:jc w:val="both"/>
      </w:pPr>
      <w:r w:rsidRPr="00AA78D1">
        <w:t>Работы по обеспечению инвалидов ортопедической обувью следует считать эффективно исполненными, если у инвалида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с надлежащим качеством и в установленные сроки.</w:t>
      </w:r>
    </w:p>
    <w:p w:rsidR="00391558" w:rsidRPr="008154BC" w:rsidRDefault="00391558" w:rsidP="00391558">
      <w:pPr>
        <w:keepNext/>
        <w:ind w:firstLine="709"/>
        <w:jc w:val="center"/>
      </w:pPr>
      <w:r>
        <w:rPr>
          <w:b/>
        </w:rPr>
        <w:t>6</w:t>
      </w:r>
      <w:r w:rsidRPr="00AA78D1">
        <w:rPr>
          <w:b/>
        </w:rPr>
        <w:t>. Требования к размерам, упаковке и отгрузке товара.</w:t>
      </w:r>
      <w:r>
        <w:t xml:space="preserve"> </w:t>
      </w:r>
    </w:p>
    <w:p w:rsidR="00391558" w:rsidRPr="00663218" w:rsidRDefault="00391558" w:rsidP="00391558">
      <w:pPr>
        <w:keepNext/>
        <w:ind w:firstLine="709"/>
        <w:jc w:val="both"/>
      </w:pPr>
      <w:r w:rsidRPr="00AA78D1">
        <w:t>Маркировка, упаковка, хранение и транспортировка ортопедической обуви к месту нахождения инвалидов должна осуществляться с соблюдением требований ГОСТ 20790-93</w:t>
      </w:r>
      <w:r>
        <w:t xml:space="preserve"> межгосударственный стандарт «Приборы, аппараты и оборудование медицинские. Общие </w:t>
      </w:r>
      <w:r>
        <w:lastRenderedPageBreak/>
        <w:t xml:space="preserve">технические условия», </w:t>
      </w:r>
      <w:r w:rsidRPr="00AA78D1">
        <w:t>ГОСТ Р 50444-92</w:t>
      </w:r>
      <w:r>
        <w:t xml:space="preserve"> Государственный стандарт РФ</w:t>
      </w:r>
      <w:r w:rsidRPr="00AA78D1">
        <w:t xml:space="preserve"> «Приборы, аппараты и оборудование медицинские. Общие технические условия», </w:t>
      </w:r>
      <w:r w:rsidRPr="00CB735A">
        <w:t>ГОСТ Р 51632-2014</w:t>
      </w:r>
      <w:r>
        <w:t xml:space="preserve"> Национальный стандарт РФ</w:t>
      </w:r>
      <w:r w:rsidRPr="00CB735A">
        <w:t xml:space="preserve"> «Технические средства реабилитации людей с ограничениями жизнедеятельности</w:t>
      </w:r>
      <w:r>
        <w:t>. Общие технические требования и методы испытаний</w:t>
      </w:r>
      <w:r w:rsidRPr="00CB735A">
        <w:t>»</w:t>
      </w:r>
      <w:r>
        <w:t xml:space="preserve">. </w:t>
      </w:r>
      <w:r w:rsidRPr="00AA78D1">
        <w:t xml:space="preserve">Упаковка ортопедической обуви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391558" w:rsidRPr="00AA78D1" w:rsidRDefault="00391558" w:rsidP="00391558">
      <w:pPr>
        <w:ind w:firstLine="709"/>
        <w:jc w:val="center"/>
        <w:rPr>
          <w:b/>
        </w:rPr>
      </w:pPr>
      <w:r>
        <w:rPr>
          <w:b/>
        </w:rPr>
        <w:t>7</w:t>
      </w:r>
      <w:r w:rsidRPr="00AA78D1">
        <w:rPr>
          <w:b/>
        </w:rPr>
        <w:t>. Требования к срокам и (или) объему предоста</w:t>
      </w:r>
      <w:r>
        <w:rPr>
          <w:b/>
        </w:rPr>
        <w:t>вления гарантии качества работ.</w:t>
      </w:r>
    </w:p>
    <w:p w:rsidR="00391558" w:rsidRPr="00AA78D1" w:rsidRDefault="00391558" w:rsidP="00391558">
      <w:pPr>
        <w:ind w:firstLine="709"/>
        <w:jc w:val="both"/>
      </w:pPr>
      <w:r w:rsidRPr="00AA78D1">
        <w:t>Гарантийный срок носки ортопедической обуви устанавливается со дня выдачи обуви потребителю или начала сезона и составляет: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 - на кожаной подошве – 40 дней;</w:t>
      </w:r>
    </w:p>
    <w:p w:rsidR="00391558" w:rsidRPr="00AA78D1" w:rsidRDefault="00391558" w:rsidP="00391558">
      <w:pPr>
        <w:ind w:firstLine="709"/>
        <w:jc w:val="both"/>
      </w:pPr>
      <w:r w:rsidRPr="00AA78D1">
        <w:t>- на кожаной подошве с накладкой – 50 дней;</w:t>
      </w:r>
    </w:p>
    <w:p w:rsidR="00391558" w:rsidRPr="00AA78D1" w:rsidRDefault="00391558" w:rsidP="00391558">
      <w:pPr>
        <w:ind w:firstLine="709"/>
        <w:jc w:val="both"/>
      </w:pPr>
      <w:r w:rsidRPr="00AA78D1">
        <w:t>- на подошве из кожеподобной резины – 60 дней;</w:t>
      </w:r>
    </w:p>
    <w:p w:rsidR="00391558" w:rsidRPr="00AA78D1" w:rsidRDefault="00391558" w:rsidP="00391558">
      <w:pPr>
        <w:ind w:firstLine="709"/>
        <w:jc w:val="both"/>
      </w:pPr>
      <w:r w:rsidRPr="00AA78D1">
        <w:t xml:space="preserve">- на подошве из пористой резины, </w:t>
      </w:r>
      <w:proofErr w:type="spellStart"/>
      <w:r w:rsidRPr="00AA78D1">
        <w:t>полиэфируретана</w:t>
      </w:r>
      <w:proofErr w:type="spellEnd"/>
      <w:r w:rsidRPr="00AA78D1">
        <w:t>, термоэластопласта – 70 дней;</w:t>
      </w:r>
    </w:p>
    <w:p w:rsidR="00391558" w:rsidRPr="00AA78D1" w:rsidRDefault="00391558" w:rsidP="00391558">
      <w:pPr>
        <w:ind w:firstLine="709"/>
        <w:jc w:val="both"/>
      </w:pPr>
      <w:r w:rsidRPr="00AA78D1">
        <w:t>- на детскую обувь – 45 дней.</w:t>
      </w:r>
    </w:p>
    <w:p w:rsidR="00391558" w:rsidRDefault="00391558" w:rsidP="00391558">
      <w:pPr>
        <w:ind w:firstLine="709"/>
        <w:jc w:val="both"/>
      </w:pPr>
      <w:r w:rsidRPr="00AA78D1">
        <w:t>Начало сезона определяется в соответствии с законом «О защите прав потребителей». В течение указанного срока предприятие – изготовитель производит ремонт или безвозмездную замену обуви, преждевременно вышедшей из строя не по вине потребителя.</w:t>
      </w:r>
    </w:p>
    <w:p w:rsidR="00391558" w:rsidRPr="00DF7DE2" w:rsidRDefault="00391558" w:rsidP="00391558">
      <w:pPr>
        <w:shd w:val="clear" w:color="auto" w:fill="FFFFFF"/>
        <w:tabs>
          <w:tab w:val="left" w:pos="0"/>
        </w:tabs>
        <w:ind w:firstLine="284"/>
        <w:jc w:val="center"/>
        <w:rPr>
          <w:b/>
        </w:rPr>
      </w:pPr>
      <w:r>
        <w:rPr>
          <w:b/>
        </w:rPr>
        <w:t>8. Условия и сроки (периоды) выполнения работ</w:t>
      </w:r>
    </w:p>
    <w:p w:rsidR="00391558" w:rsidRDefault="00391558" w:rsidP="00391558">
      <w:pPr>
        <w:ind w:firstLine="567"/>
        <w:jc w:val="both"/>
        <w:rPr>
          <w:rFonts w:ascii="Times New Roman CYR" w:eastAsia="Times New Roman CYR" w:hAnsi="Times New Roman CYR" w:cs="Times New Roman CYR"/>
          <w:kern w:val="2"/>
          <w:lang w:bidi="ru-RU"/>
        </w:rPr>
      </w:pPr>
      <w:r w:rsidRPr="00F22A66">
        <w:rPr>
          <w:rFonts w:ascii="Times New Roman CYR" w:eastAsia="Times New Roman CYR" w:hAnsi="Times New Roman CYR" w:cs="Times New Roman CYR"/>
          <w:kern w:val="2"/>
          <w:lang w:bidi="ru-RU"/>
        </w:rPr>
        <w:t xml:space="preserve">Предоставить Получателям право выбора способа получения Изделий (по месту жительства или по месту нахождения пунктов выдачи, организованных Исполнителем на территории Республики Мордовия). </w:t>
      </w:r>
    </w:p>
    <w:p w:rsidR="00391558" w:rsidRDefault="00391558" w:rsidP="00391558">
      <w:pPr>
        <w:ind w:firstLine="567"/>
        <w:jc w:val="both"/>
      </w:pPr>
      <w:r>
        <w:t xml:space="preserve">Срок поставки товаров (выполнения работ, оказания услуг): Выполнение работ по обеспечению инвалидов сложной ортопедической обувью осуществляется </w:t>
      </w:r>
      <w:r w:rsidRPr="005B7FA2">
        <w:t xml:space="preserve">в </w:t>
      </w:r>
      <w:r>
        <w:t>течении 60</w:t>
      </w:r>
      <w:r w:rsidRPr="005B7FA2">
        <w:t xml:space="preserve"> (</w:t>
      </w:r>
      <w:r>
        <w:t>шестидесяти</w:t>
      </w:r>
      <w:r w:rsidRPr="005B7FA2">
        <w:t>)</w:t>
      </w:r>
      <w:r>
        <w:t xml:space="preserve"> дней с даты получения направления от Получателя. </w:t>
      </w:r>
    </w:p>
    <w:p w:rsidR="00391558" w:rsidRDefault="00391558" w:rsidP="00391558">
      <w:pPr>
        <w:ind w:firstLine="360"/>
        <w:jc w:val="both"/>
      </w:pPr>
      <w:r>
        <w:t>Исполнитель принимает на себя обязательства по выполнению работ и обеспечению Получателей до 15 декабря 2019 года.</w:t>
      </w:r>
    </w:p>
    <w:p w:rsidR="00391558" w:rsidRPr="00D12095" w:rsidRDefault="00391558" w:rsidP="00391558">
      <w:pPr>
        <w:pStyle w:val="a6"/>
        <w:numPr>
          <w:ilvl w:val="0"/>
          <w:numId w:val="3"/>
        </w:numPr>
        <w:shd w:val="clear" w:color="auto" w:fill="FFFFFF"/>
        <w:autoSpaceDN w:val="0"/>
        <w:spacing w:line="100" w:lineRule="atLeast"/>
        <w:jc w:val="center"/>
        <w:rPr>
          <w:b/>
          <w:bCs/>
        </w:rPr>
      </w:pPr>
      <w:r w:rsidRPr="00D12095">
        <w:rPr>
          <w:b/>
          <w:bCs/>
        </w:rPr>
        <w:t>Требования к количественным и качественным характеристикам изделий</w:t>
      </w:r>
    </w:p>
    <w:p w:rsidR="00391558" w:rsidRDefault="00391558" w:rsidP="00391558">
      <w:pPr>
        <w:pStyle w:val="a4"/>
        <w:ind w:firstLine="0"/>
        <w:jc w:val="both"/>
      </w:pPr>
      <w:r>
        <w:tab/>
      </w:r>
      <w:r w:rsidRPr="00380F34">
        <w:t>Требования к количественным и качественным характеристикам изделий</w:t>
      </w:r>
      <w:r>
        <w:t xml:space="preserve"> указаны в Таблице № 1.</w:t>
      </w:r>
    </w:p>
    <w:p w:rsidR="00391558" w:rsidRDefault="00391558" w:rsidP="00391558">
      <w:pPr>
        <w:pStyle w:val="a4"/>
        <w:ind w:firstLine="0"/>
        <w:jc w:val="both"/>
      </w:pPr>
      <w:r>
        <w:t xml:space="preserve"> </w:t>
      </w:r>
      <w:r>
        <w:rPr>
          <w:bCs/>
        </w:rPr>
        <w:t xml:space="preserve">Общее </w:t>
      </w:r>
      <w:r w:rsidRPr="00B8798E">
        <w:rPr>
          <w:bCs/>
        </w:rPr>
        <w:t xml:space="preserve">количество - </w:t>
      </w:r>
      <w:r>
        <w:rPr>
          <w:b/>
        </w:rPr>
        <w:t xml:space="preserve"> </w:t>
      </w:r>
      <w:r w:rsidR="00E174D3">
        <w:t>295</w:t>
      </w:r>
      <w:r w:rsidRPr="00863EE2">
        <w:t xml:space="preserve"> </w:t>
      </w:r>
      <w:r w:rsidR="00E174D3">
        <w:t>пар</w:t>
      </w:r>
      <w:r>
        <w:t xml:space="preserve"> на сумму </w:t>
      </w:r>
      <w:r w:rsidR="00E174D3">
        <w:t>2 312 066</w:t>
      </w:r>
      <w:r>
        <w:t xml:space="preserve"> (</w:t>
      </w:r>
      <w:r w:rsidR="00E174D3">
        <w:t>два миллиона триста двенадцать тысяч шестьдесят шесть</w:t>
      </w:r>
      <w:r w:rsidRPr="00863EE2">
        <w:t>) рубл</w:t>
      </w:r>
      <w:r>
        <w:t>ей</w:t>
      </w:r>
      <w:r w:rsidRPr="00863EE2">
        <w:t xml:space="preserve"> 00 копеек.</w:t>
      </w:r>
    </w:p>
    <w:p w:rsidR="001303F6" w:rsidRDefault="001303F6" w:rsidP="001303F6">
      <w:pPr>
        <w:pStyle w:val="a4"/>
        <w:ind w:firstLine="0"/>
        <w:jc w:val="right"/>
        <w:rPr>
          <w:sz w:val="18"/>
          <w:szCs w:val="18"/>
        </w:rPr>
      </w:pPr>
      <w:r w:rsidRPr="001303F6">
        <w:rPr>
          <w:sz w:val="18"/>
          <w:szCs w:val="18"/>
        </w:rPr>
        <w:t>Таблица № 1</w:t>
      </w: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6521"/>
        <w:gridCol w:w="1275"/>
        <w:gridCol w:w="1134"/>
        <w:gridCol w:w="1560"/>
        <w:gridCol w:w="1134"/>
        <w:gridCol w:w="1417"/>
      </w:tblGrid>
      <w:tr w:rsidR="00946BBB" w:rsidRPr="00194974" w:rsidTr="00946BB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tabs>
                <w:tab w:val="left" w:pos="7860"/>
              </w:tabs>
              <w:jc w:val="center"/>
              <w:rPr>
                <w:b/>
              </w:rPr>
            </w:pPr>
            <w:r w:rsidRPr="00194974">
              <w:rPr>
                <w:b/>
                <w:color w:val="000000"/>
              </w:rPr>
              <w:t xml:space="preserve">Наименование </w:t>
            </w:r>
            <w:r w:rsidRPr="00194974">
              <w:rPr>
                <w:b/>
              </w:rPr>
              <w:t>объекта закупки</w:t>
            </w:r>
          </w:p>
          <w:p w:rsidR="00946BBB" w:rsidRPr="00194974" w:rsidRDefault="00946BBB" w:rsidP="00D221D3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ind w:right="43"/>
              <w:jc w:val="center"/>
              <w:rPr>
                <w:b/>
                <w:color w:val="000000"/>
              </w:rPr>
            </w:pPr>
            <w:r w:rsidRPr="00194974">
              <w:rPr>
                <w:b/>
              </w:rPr>
              <w:t xml:space="preserve">Описание объекта закупки </w:t>
            </w:r>
          </w:p>
          <w:p w:rsidR="00946BBB" w:rsidRPr="00194974" w:rsidRDefault="00946BBB" w:rsidP="00D221D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4974">
              <w:rPr>
                <w:b/>
              </w:rPr>
              <w:t xml:space="preserve">Цена изделия   </w:t>
            </w:r>
          </w:p>
          <w:p w:rsidR="00946BBB" w:rsidRPr="00194974" w:rsidRDefault="00946BBB" w:rsidP="00D221D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4974">
              <w:rPr>
                <w:b/>
              </w:rPr>
              <w:t>за пару, руб.</w:t>
            </w:r>
          </w:p>
          <w:p w:rsidR="00946BBB" w:rsidRPr="00194974" w:rsidRDefault="00946BBB" w:rsidP="00D221D3">
            <w:pPr>
              <w:pStyle w:val="25"/>
              <w:snapToGrid w:val="0"/>
              <w:spacing w:after="0" w:line="240" w:lineRule="auto"/>
              <w:ind w:right="-10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</w:rPr>
            </w:pPr>
            <w:r w:rsidRPr="00194974">
              <w:rPr>
                <w:b/>
                <w:bCs/>
                <w:color w:val="000000"/>
              </w:rPr>
              <w:t>Объем работ, пара.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pStyle w:val="25"/>
              <w:snapToGrid w:val="0"/>
              <w:spacing w:after="0" w:line="240" w:lineRule="auto"/>
              <w:ind w:left="-392" w:firstLine="284"/>
              <w:jc w:val="center"/>
              <w:rPr>
                <w:b/>
                <w:bCs/>
                <w:szCs w:val="24"/>
              </w:rPr>
            </w:pPr>
            <w:proofErr w:type="gramStart"/>
            <w:r w:rsidRPr="00194974">
              <w:rPr>
                <w:b/>
                <w:szCs w:val="24"/>
              </w:rPr>
              <w:t xml:space="preserve">Сумма,  </w:t>
            </w:r>
            <w:r w:rsidRPr="00194974">
              <w:rPr>
                <w:b/>
                <w:szCs w:val="24"/>
              </w:rPr>
              <w:t xml:space="preserve"> </w:t>
            </w:r>
            <w:proofErr w:type="gramEnd"/>
            <w:r w:rsidRPr="00194974">
              <w:rPr>
                <w:b/>
                <w:szCs w:val="24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946BBB" w:rsidRDefault="00946BBB" w:rsidP="00946BBB">
            <w:pPr>
              <w:pStyle w:val="25"/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Сроки изготовления изделия</w:t>
            </w:r>
            <w:r w:rsidRPr="00946BBB">
              <w:rPr>
                <w:b/>
                <w:color w:val="000000"/>
                <w:sz w:val="22"/>
                <w:szCs w:val="22"/>
              </w:rPr>
              <w:t xml:space="preserve"> (раб. дни)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946BBB" w:rsidRDefault="00946BBB" w:rsidP="00946BBB">
            <w:pPr>
              <w:pStyle w:val="25"/>
              <w:snapToGrid w:val="0"/>
              <w:spacing w:after="0" w:line="240" w:lineRule="auto"/>
              <w:ind w:left="-392" w:firstLine="284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Сроки службы изделий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Ортопедическая обувь сложная без утепленной подкладки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b/>
                <w:bCs/>
                <w:color w:val="000000"/>
              </w:rPr>
            </w:pPr>
            <w:r w:rsidRPr="00194974">
              <w:rPr>
                <w:rStyle w:val="FontStyle109"/>
              </w:rPr>
              <w:t>Материал изделия из натуральной кожи. Обувь функциональна при деформациях (плоская стопа, вальгусная деформация стоп, отклонение большого пальца наружи и резко выраженные сочетанные деформации с</w:t>
            </w:r>
            <w:r w:rsidRPr="00194974">
              <w:rPr>
                <w:rStyle w:val="FontStyle126"/>
              </w:rPr>
              <w:t xml:space="preserve">топы, </w:t>
            </w:r>
            <w:proofErr w:type="spellStart"/>
            <w:r w:rsidRPr="00194974">
              <w:rPr>
                <w:rStyle w:val="FontStyle109"/>
              </w:rPr>
              <w:t>сгибательная</w:t>
            </w:r>
            <w:proofErr w:type="spellEnd"/>
            <w:r w:rsidRPr="00194974">
              <w:rPr>
                <w:rStyle w:val="FontStyle109"/>
              </w:rPr>
              <w:t xml:space="preserve"> контрактура пальцев, деформации ногтей, </w:t>
            </w:r>
            <w:proofErr w:type="spellStart"/>
            <w:r w:rsidRPr="00194974">
              <w:rPr>
                <w:rStyle w:val="FontStyle109"/>
              </w:rPr>
              <w:t>молотк</w:t>
            </w:r>
            <w:r w:rsidRPr="00194974">
              <w:rPr>
                <w:rStyle w:val="FontStyle125"/>
                <w:b w:val="0"/>
              </w:rPr>
              <w:t>ообразные</w:t>
            </w:r>
            <w:proofErr w:type="spellEnd"/>
            <w:r w:rsidRPr="00194974">
              <w:rPr>
                <w:rStyle w:val="FontStyle125"/>
              </w:rPr>
              <w:t xml:space="preserve"> </w:t>
            </w:r>
            <w:r w:rsidRPr="00194974">
              <w:rPr>
                <w:rStyle w:val="FontStyle109"/>
              </w:rPr>
              <w:t xml:space="preserve">пальцы и резко выраженные </w:t>
            </w:r>
            <w:r w:rsidRPr="00194974">
              <w:rPr>
                <w:rStyle w:val="FontStyle109"/>
              </w:rPr>
              <w:lastRenderedPageBreak/>
              <w:t>сочетанные деформации стопы, полая стопа и резко выраженные сочетанные деформации стопы, множественные рубцы подошвенной поверхности стопы, поперечное плоскостопие, пяточная шпора с дополнительными сопутствующими деформациями, укорочение нижней конечности; отвисающая стопа, полный паралич мышц голени, выраженная косолапость, выраженные плоско-вальгусные деформации стопы; слоновость и акромегалия. Обувь свободно надевается, плотно закрепляется на ноге при помощи шнурков, молний, ленты «контакт», пряжек, резинок Соединение деталей заготовок не образовывает утолщения и не оказывает давления на стопу. Обувь устойчива к климатическим воздействиям, колебанию температур, а</w:t>
            </w:r>
            <w:r w:rsidRPr="00194974">
              <w:rPr>
                <w:rStyle w:val="FontStyle126"/>
              </w:rPr>
              <w:t xml:space="preserve">тмосферным </w:t>
            </w:r>
            <w:r w:rsidRPr="00194974">
              <w:rPr>
                <w:rStyle w:val="FontStyle109"/>
              </w:rPr>
              <w:t xml:space="preserve">осадкам, воздействию физиологической жидкости </w:t>
            </w:r>
            <w:r w:rsidRPr="00194974">
              <w:rPr>
                <w:rStyle w:val="font7"/>
              </w:rPr>
              <w:t xml:space="preserve">(пота). </w:t>
            </w:r>
            <w:r w:rsidRPr="00194974">
              <w:rPr>
                <w:rStyle w:val="xl101"/>
              </w:rPr>
              <w:t xml:space="preserve">Изготовление </w:t>
            </w:r>
            <w:r w:rsidRPr="00194974">
              <w:rPr>
                <w:rStyle w:val="font7"/>
              </w:rPr>
              <w:t xml:space="preserve">по обмерам с индивидуальной подгонкой колодки, </w:t>
            </w:r>
            <w:r w:rsidRPr="00194974">
              <w:rPr>
                <w:rStyle w:val="font7"/>
              </w:rPr>
              <w:t>а также</w:t>
            </w:r>
            <w:r w:rsidRPr="00194974">
              <w:rPr>
                <w:rStyle w:val="font7"/>
              </w:rPr>
              <w:t xml:space="preserve"> на основе слепка стопы.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lastRenderedPageBreak/>
              <w:t>9</w:t>
            </w:r>
            <w:r>
              <w:rPr>
                <w:color w:val="000000"/>
              </w:rPr>
              <w:t xml:space="preserve"> </w:t>
            </w:r>
            <w:r w:rsidRPr="00194974">
              <w:rPr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405</w:t>
            </w:r>
            <w:r>
              <w:t xml:space="preserve"> </w:t>
            </w:r>
            <w:r w:rsidRPr="00194974">
              <w:t>000,00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5550B1" w:rsidP="00D221D3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Н</w:t>
            </w:r>
            <w:r w:rsidR="00946BBB" w:rsidRPr="00D01F15">
              <w:rPr>
                <w:color w:val="000000"/>
                <w:sz w:val="22"/>
                <w:szCs w:val="22"/>
              </w:rPr>
              <w:t>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lastRenderedPageBreak/>
              <w:t xml:space="preserve">Ортопедическая обувь </w:t>
            </w:r>
            <w:r w:rsidRPr="00194974">
              <w:rPr>
                <w:color w:val="000000"/>
              </w:rPr>
              <w:t>сложная на</w:t>
            </w:r>
            <w:r w:rsidRPr="00194974">
              <w:rPr>
                <w:color w:val="000000"/>
              </w:rPr>
              <w:t xml:space="preserve"> утепленной подкладке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b/>
                <w:bCs/>
                <w:color w:val="000000"/>
              </w:rPr>
            </w:pPr>
            <w:r w:rsidRPr="00194974">
              <w:rPr>
                <w:rStyle w:val="FontStyle109"/>
              </w:rPr>
              <w:t xml:space="preserve">Материал изделия: натуральная кожа, натуральный и искусственный мех, шерсть. Обувь функциональна при деформациях (плоская стопа, вальгусная деформация стоп, отклонение большого пальца кнаружи и резко выраженные сочетанные деформации стопы, </w:t>
            </w:r>
            <w:proofErr w:type="spellStart"/>
            <w:r w:rsidRPr="00194974">
              <w:rPr>
                <w:rStyle w:val="FontStyle109"/>
              </w:rPr>
              <w:t>сгибательная</w:t>
            </w:r>
            <w:proofErr w:type="spellEnd"/>
            <w:r w:rsidRPr="00194974">
              <w:rPr>
                <w:rStyle w:val="FontStyle109"/>
              </w:rPr>
              <w:t xml:space="preserve"> контрактура пальцев, деформации ногтей, </w:t>
            </w:r>
            <w:proofErr w:type="spellStart"/>
            <w:r w:rsidRPr="00194974">
              <w:rPr>
                <w:rStyle w:val="FontStyle109"/>
              </w:rPr>
              <w:t>молоткообразные</w:t>
            </w:r>
            <w:proofErr w:type="spellEnd"/>
            <w:r w:rsidRPr="00194974">
              <w:rPr>
                <w:rStyle w:val="FontStyle109"/>
              </w:rPr>
              <w:t xml:space="preserve"> пальцы и резко выраженные сочетанные деформации стопы, полая стопа и резко выраженные сочетанные деформации стопы,     множественные рубцы подошвенной   поверхности стопы, поперечное плоскостопие, пяточная  шпора       с дополнительными  сопутствующими деформациями, укорочение    нижней конечности; отвисающая стопа, полный паралич  мышц   голени, выраженная косолапость,   выраженные плоско-вальгусные    деформации стопы: слоновость   и   акромегалия. Обувь свободно надевается и плотно закрепляется на ноге при помощи шнурков, молний, ленты «контакт», пряжек, резинок. Соединение деталей заготовок не образовывает утолщения и не оказывает давления на стопу. Обувь устойчива к климатическим воздействиям, колебанию температур, атмосферным осадкам, </w:t>
            </w:r>
            <w:r w:rsidRPr="00194974">
              <w:rPr>
                <w:rStyle w:val="FontStyle109"/>
              </w:rPr>
              <w:t>воздействию физиологической жидкости</w:t>
            </w:r>
            <w:r w:rsidRPr="00194974">
              <w:rPr>
                <w:rStyle w:val="FontStyle109"/>
              </w:rPr>
              <w:t xml:space="preserve"> (пота). Изготовление по обмерам </w:t>
            </w:r>
            <w:r w:rsidRPr="00194974">
              <w:rPr>
                <w:rStyle w:val="FontStyle109"/>
              </w:rPr>
              <w:t>с индивидуальной</w:t>
            </w:r>
            <w:r w:rsidRPr="00194974">
              <w:rPr>
                <w:rStyle w:val="FontStyle109"/>
              </w:rPr>
              <w:t xml:space="preserve"> подгонкой колодки, а также на основе слепка стопы.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10</w:t>
            </w:r>
            <w:r>
              <w:t xml:space="preserve"> </w:t>
            </w:r>
            <w:r w:rsidRPr="00194974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5550B1">
            <w:pPr>
              <w:widowControl w:val="0"/>
              <w:jc w:val="center"/>
            </w:pPr>
            <w:r w:rsidRPr="00194974">
              <w:t>500</w:t>
            </w:r>
            <w:r>
              <w:t xml:space="preserve"> </w:t>
            </w:r>
            <w:r w:rsidRPr="00194974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5550B1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lastRenderedPageBreak/>
              <w:t>Ортопедическая обувь сложная на сохраненную конечность и обувь на протез без утепленной подкладки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rStyle w:val="FontStyle109"/>
              </w:rPr>
            </w:pPr>
            <w:r w:rsidRPr="00194974">
              <w:rPr>
                <w:rStyle w:val="FontStyle109"/>
              </w:rPr>
              <w:t xml:space="preserve">Материал изделия: натуральная кожа. Обувь не нарушает биомеханических показателей ходьбы на протезе, не препятствует нормальному функционированию стопы сохранившейся конечности. Обувь свободно надевается и плотно закрепляется на ноге, искусственной стопе протеза при помощи шнурков, молний, ленты «контакт», пряжек, резинок. Соединение деталей заготовок не образовывает утолщения, и не оказывает давления на сохранившуюся стопу. Обувь устойчива к климатическим воздействиям, колебанию температур, атмосферным осадкам, </w:t>
            </w:r>
            <w:r w:rsidRPr="00194974">
              <w:rPr>
                <w:rStyle w:val="FontStyle109"/>
              </w:rPr>
              <w:t>воздействию физиологической жидкости</w:t>
            </w:r>
            <w:r w:rsidRPr="00194974">
              <w:rPr>
                <w:rStyle w:val="FontStyle109"/>
              </w:rPr>
              <w:t xml:space="preserve"> (пота).  Изделие выполняется по индивидуальным обмерам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194974">
              <w:rPr>
                <w:color w:val="000000"/>
              </w:rPr>
              <w:t>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636</w:t>
            </w:r>
            <w:r>
              <w:t xml:space="preserve"> </w:t>
            </w:r>
            <w:r w:rsidRPr="00194974"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Ортопедическая обувь сложная на сохраненную конечность и обувь на протез на утепленной подкладки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rStyle w:val="FontStyle109"/>
              </w:rPr>
            </w:pPr>
            <w:r w:rsidRPr="00194974">
              <w:rPr>
                <w:rStyle w:val="FontStyle109"/>
              </w:rPr>
              <w:t xml:space="preserve">Материал изделия: натуральная кожа, натуральный и искусственный мех, шерсть. Обувь не нарушает биомеханических показателей ходьбы на протезе, не препятствует нормальному функционированию стопы сохранившейся конечности. Обувь свободно надевается и плотно закрепляется на ноге, искусственной стопе протеза при помощи шнурков, молний, ленты «контакт», пряжек, резинок. Соединение деталей заготовок не образовывает утолщения, и не </w:t>
            </w:r>
            <w:r w:rsidRPr="00194974">
              <w:rPr>
                <w:rStyle w:val="FontStyle109"/>
              </w:rPr>
              <w:t>оказывает</w:t>
            </w:r>
            <w:r w:rsidRPr="00194974">
              <w:rPr>
                <w:rStyle w:val="FontStyle109"/>
              </w:rPr>
              <w:t xml:space="preserve"> давления на сохранившуюся стопу. Обувь устойчива к климатическим воздействиям, колебанию температур, атмосферным осадкам, </w:t>
            </w:r>
            <w:r w:rsidRPr="00194974">
              <w:rPr>
                <w:rStyle w:val="FontStyle109"/>
              </w:rPr>
              <w:t>воздействию физиологической жидкости</w:t>
            </w:r>
            <w:r w:rsidRPr="00194974">
              <w:rPr>
                <w:rStyle w:val="FontStyle109"/>
              </w:rPr>
              <w:t xml:space="preserve"> (пота). Изделие выполняется по индивидуальным обмерам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7</w:t>
            </w:r>
            <w:r>
              <w:t xml:space="preserve"> </w:t>
            </w:r>
            <w:r w:rsidRPr="00194974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</w:pPr>
            <w:r w:rsidRPr="00194974">
              <w:t>595</w:t>
            </w:r>
            <w:r>
              <w:t xml:space="preserve"> </w:t>
            </w:r>
            <w:r w:rsidRPr="00194974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Ортопедическая обувь на протезы при двусторонней ампутации нижних конечностей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rStyle w:val="FontStyle109"/>
              </w:rPr>
            </w:pPr>
            <w:r w:rsidRPr="00194974">
              <w:rPr>
                <w:rStyle w:val="FontStyle109"/>
              </w:rPr>
              <w:t>Материал изделия: натуральная кожа. Обувь не нарушает биомеханических показателей ходьбы на протезе. Обувь свободно надевается и плотно закрепляется на искусственной стопе протеза при помощи шнурков, молний, ленты «контакт», пряжек, резинок. Соединение деталей заготовок не образовывает утолщения. Изделие выполняется по индивидуальным обмерам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194974">
              <w:rPr>
                <w:color w:val="000000"/>
              </w:rPr>
              <w:t>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67</w:t>
            </w:r>
            <w:r>
              <w:t xml:space="preserve"> </w:t>
            </w:r>
            <w:r w:rsidRPr="00194974">
              <w:t>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Ортопедическая обувь сложная на аппарат без утепленной подкладки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rStyle w:val="FontStyle109"/>
              </w:rPr>
            </w:pPr>
            <w:r w:rsidRPr="00194974">
              <w:rPr>
                <w:rStyle w:val="FontStyle109"/>
              </w:rPr>
              <w:t xml:space="preserve">Материал изделия: натуральная кожа. Заготовка верха с цельной либо отрезной союзкой, на кожаной либо резиновой микропористой подошве. Обувь не нарушает биомеханических показателей ходьбы на аппарате, не препятствует нормальному функционированию стопы, свободно надевается и плотно закрепляется на ноге и аппарате при помощи шнурков, ленты «контакт», пряжек, резинок. Соединение деталей заготовок не </w:t>
            </w:r>
            <w:r w:rsidRPr="00194974">
              <w:rPr>
                <w:rStyle w:val="FontStyle109"/>
              </w:rPr>
              <w:lastRenderedPageBreak/>
              <w:t xml:space="preserve">образовывает утолщения, и не оказывает давления на сохранившуюся стопу. Изготовление по обмерам </w:t>
            </w:r>
            <w:r w:rsidRPr="00194974">
              <w:rPr>
                <w:rStyle w:val="FontStyle109"/>
              </w:rPr>
              <w:t>с индивидуальной</w:t>
            </w:r>
            <w:r w:rsidRPr="00194974">
              <w:rPr>
                <w:rStyle w:val="FontStyle109"/>
              </w:rPr>
              <w:t xml:space="preserve"> подгонкой колодки.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lastRenderedPageBreak/>
              <w:t>12</w:t>
            </w:r>
            <w:r>
              <w:rPr>
                <w:color w:val="000000"/>
              </w:rPr>
              <w:t xml:space="preserve"> </w:t>
            </w:r>
            <w:r w:rsidRPr="00194974">
              <w:rPr>
                <w:color w:val="000000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62</w:t>
            </w:r>
            <w:r>
              <w:t xml:space="preserve"> </w:t>
            </w:r>
            <w:r w:rsidRPr="00194974">
              <w:t>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lastRenderedPageBreak/>
              <w:t xml:space="preserve">Ортопедическая обувь сложная на аппарат </w:t>
            </w:r>
          </w:p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на утепленной подкладки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rStyle w:val="FontStyle109"/>
              </w:rPr>
            </w:pPr>
            <w:r w:rsidRPr="00194974">
              <w:rPr>
                <w:rStyle w:val="FontStyle109"/>
              </w:rPr>
              <w:t xml:space="preserve">Материал изделия: натуральная кожа, натуральный и искусственный мех, шерсть. Заготовка верха с цельной либо отрезной союзкой, на кожаной либо резиновой микропористой подошве. Обувь не нарушает биомеханических показателей ходьбы на аппарате, не препятствует нормальному функционированию стопы, свободно надевается и плотно закрепляется на ноге и аппарате при помощи шнурков, ленты «контакт», пряжек, резинок. Соединение деталей заготовок не образовывает утолщения, и не оказывает давления на сохранившуюся стопу. Изготовление по обмерам </w:t>
            </w:r>
            <w:r w:rsidR="005550B1" w:rsidRPr="00194974">
              <w:rPr>
                <w:rStyle w:val="FontStyle109"/>
              </w:rPr>
              <w:t>с индивидуальной</w:t>
            </w:r>
            <w:r w:rsidRPr="00194974">
              <w:rPr>
                <w:rStyle w:val="FontStyle109"/>
              </w:rPr>
              <w:t xml:space="preserve"> подгонкой колодки.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12</w:t>
            </w:r>
            <w:r>
              <w:t xml:space="preserve"> </w:t>
            </w:r>
            <w:r w:rsidRPr="00194974"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5550B1">
            <w:pPr>
              <w:widowControl w:val="0"/>
              <w:jc w:val="center"/>
            </w:pPr>
            <w:r w:rsidRPr="00194974">
              <w:t>37</w:t>
            </w:r>
            <w:r>
              <w:t xml:space="preserve"> </w:t>
            </w:r>
            <w:r w:rsidRPr="00194974">
              <w:t>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5550B1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5550B1" w:rsidP="005550B1">
            <w:pPr>
              <w:widowControl w:val="0"/>
              <w:jc w:val="center"/>
            </w:pPr>
            <w:r>
              <w:t>Не менее 1 года</w:t>
            </w:r>
          </w:p>
        </w:tc>
      </w:tr>
      <w:tr w:rsidR="00946BBB" w:rsidRPr="00194974" w:rsidTr="00946BBB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jc w:val="center"/>
              <w:rPr>
                <w:b/>
                <w:bCs/>
                <w:color w:val="000000"/>
              </w:rPr>
            </w:pPr>
            <w:r w:rsidRPr="00194974">
              <w:rPr>
                <w:color w:val="000000"/>
              </w:rPr>
              <w:t>Вкладной башмачок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946BBB">
            <w:pPr>
              <w:jc w:val="both"/>
              <w:rPr>
                <w:b/>
                <w:bCs/>
                <w:color w:val="000000"/>
              </w:rPr>
            </w:pPr>
            <w:r w:rsidRPr="00194974">
              <w:rPr>
                <w:rStyle w:val="FontStyle109"/>
              </w:rPr>
              <w:t>Материал изделия из натуральной кожи, функционален для инвалидов с ампутационными дефектами стоп. Изготовление вкладного башмачка осуществляется по индивидуальной колодке на основе слепка стопы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4</w:t>
            </w:r>
            <w:r w:rsidR="005550B1">
              <w:t xml:space="preserve"> </w:t>
            </w:r>
            <w:r w:rsidRPr="00194974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D221D3">
            <w:pPr>
              <w:widowControl w:val="0"/>
              <w:jc w:val="center"/>
            </w:pPr>
            <w:r w:rsidRPr="0019497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946BBB" w:rsidP="005550B1">
            <w:pPr>
              <w:widowControl w:val="0"/>
              <w:jc w:val="center"/>
              <w:rPr>
                <w:color w:val="000000"/>
              </w:rPr>
            </w:pPr>
            <w:r w:rsidRPr="00194974">
              <w:rPr>
                <w:color w:val="000000"/>
              </w:rPr>
              <w:t>8</w:t>
            </w:r>
            <w:r w:rsidR="005550B1">
              <w:rPr>
                <w:color w:val="000000"/>
              </w:rPr>
              <w:t xml:space="preserve"> </w:t>
            </w:r>
            <w:r w:rsidRPr="00194974">
              <w:rPr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5550B1" w:rsidP="005550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BB" w:rsidRPr="00194974" w:rsidRDefault="005550B1" w:rsidP="005550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 года</w:t>
            </w:r>
          </w:p>
        </w:tc>
      </w:tr>
    </w:tbl>
    <w:p w:rsidR="00946BBB" w:rsidRPr="001303F6" w:rsidRDefault="00946BBB" w:rsidP="001303F6">
      <w:pPr>
        <w:pStyle w:val="a4"/>
        <w:ind w:firstLine="0"/>
        <w:jc w:val="right"/>
        <w:rPr>
          <w:sz w:val="18"/>
          <w:szCs w:val="18"/>
        </w:rPr>
      </w:pPr>
    </w:p>
    <w:sectPr w:rsidR="00946BBB" w:rsidRPr="001303F6" w:rsidSect="00130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CF0"/>
    <w:multiLevelType w:val="multilevel"/>
    <w:tmpl w:val="AD9CDC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58A2992"/>
    <w:multiLevelType w:val="multilevel"/>
    <w:tmpl w:val="E5104A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63E30BC"/>
    <w:multiLevelType w:val="multilevel"/>
    <w:tmpl w:val="62561B9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-0"/>
      <w:lvlText w:val="%2"/>
      <w:lvlJc w:val="left"/>
      <w:pPr>
        <w:tabs>
          <w:tab w:val="num" w:pos="1931"/>
        </w:tabs>
        <w:ind w:left="513" w:firstLine="567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pStyle w:val="-1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russianLower"/>
      <w:pStyle w:val="-2"/>
      <w:lvlText w:val="%4)"/>
      <w:lvlJc w:val="left"/>
      <w:pPr>
        <w:tabs>
          <w:tab w:val="num" w:pos="851"/>
        </w:tabs>
        <w:ind w:left="-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">
    <w:nsid w:val="08A8350F"/>
    <w:multiLevelType w:val="multilevel"/>
    <w:tmpl w:val="40427F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2740D8"/>
    <w:multiLevelType w:val="hybridMultilevel"/>
    <w:tmpl w:val="954E6538"/>
    <w:lvl w:ilvl="0" w:tplc="72BE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B3C50"/>
    <w:multiLevelType w:val="multilevel"/>
    <w:tmpl w:val="C1B60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0D2A3EE6"/>
    <w:multiLevelType w:val="multilevel"/>
    <w:tmpl w:val="90D22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EE644E6"/>
    <w:multiLevelType w:val="multilevel"/>
    <w:tmpl w:val="C1B60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0F62572B"/>
    <w:multiLevelType w:val="multilevel"/>
    <w:tmpl w:val="88FCCA5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-3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B2518E"/>
    <w:multiLevelType w:val="multilevel"/>
    <w:tmpl w:val="E7D4696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0FDD466B"/>
    <w:multiLevelType w:val="multilevel"/>
    <w:tmpl w:val="7196021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11023D9F"/>
    <w:multiLevelType w:val="hybridMultilevel"/>
    <w:tmpl w:val="ADB0AF5A"/>
    <w:lvl w:ilvl="0" w:tplc="4F943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4">
    <w:nsid w:val="1F31549F"/>
    <w:multiLevelType w:val="multilevel"/>
    <w:tmpl w:val="5C6E764A"/>
    <w:lvl w:ilvl="0">
      <w:start w:val="22"/>
      <w:numFmt w:val="decimal"/>
      <w:lvlText w:val="%1"/>
      <w:lvlJc w:val="left"/>
      <w:pPr>
        <w:ind w:left="420" w:hanging="42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  <w:color w:val="000000"/>
      </w:rPr>
    </w:lvl>
  </w:abstractNum>
  <w:abstractNum w:abstractNumId="15">
    <w:nsid w:val="209C2CEB"/>
    <w:multiLevelType w:val="multilevel"/>
    <w:tmpl w:val="C4068BBC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6A551AF"/>
    <w:multiLevelType w:val="multilevel"/>
    <w:tmpl w:val="E8A6C8A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2ACE6183"/>
    <w:multiLevelType w:val="multilevel"/>
    <w:tmpl w:val="5FB8ACB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2D041B39"/>
    <w:multiLevelType w:val="multilevel"/>
    <w:tmpl w:val="2A320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CF6C36"/>
    <w:multiLevelType w:val="multilevel"/>
    <w:tmpl w:val="5ACE266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3414284A"/>
    <w:multiLevelType w:val="multilevel"/>
    <w:tmpl w:val="9B685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1">
    <w:nsid w:val="3953766E"/>
    <w:multiLevelType w:val="multilevel"/>
    <w:tmpl w:val="403E0F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6D38CA"/>
    <w:multiLevelType w:val="multilevel"/>
    <w:tmpl w:val="B4F22D8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3BB42AB7"/>
    <w:multiLevelType w:val="multilevel"/>
    <w:tmpl w:val="B094B6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3F7E1255"/>
    <w:multiLevelType w:val="hybridMultilevel"/>
    <w:tmpl w:val="C930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46508"/>
    <w:multiLevelType w:val="multilevel"/>
    <w:tmpl w:val="79E835E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366658C"/>
    <w:multiLevelType w:val="hybridMultilevel"/>
    <w:tmpl w:val="A852D59C"/>
    <w:lvl w:ilvl="0" w:tplc="86B2D8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48B5730"/>
    <w:multiLevelType w:val="multilevel"/>
    <w:tmpl w:val="35EACC50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469745BF"/>
    <w:multiLevelType w:val="multilevel"/>
    <w:tmpl w:val="E01E8B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475554A5"/>
    <w:multiLevelType w:val="multilevel"/>
    <w:tmpl w:val="92B6E65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A4447E7"/>
    <w:multiLevelType w:val="multilevel"/>
    <w:tmpl w:val="5D028B0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4FA648C3"/>
    <w:multiLevelType w:val="multilevel"/>
    <w:tmpl w:val="B7FE309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6455FDB"/>
    <w:multiLevelType w:val="multilevel"/>
    <w:tmpl w:val="18D044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>
    <w:nsid w:val="5678724A"/>
    <w:multiLevelType w:val="multilevel"/>
    <w:tmpl w:val="B75601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724423D"/>
    <w:multiLevelType w:val="hybridMultilevel"/>
    <w:tmpl w:val="5052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7C0296"/>
    <w:multiLevelType w:val="multilevel"/>
    <w:tmpl w:val="B7FE309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5B466059"/>
    <w:multiLevelType w:val="multilevel"/>
    <w:tmpl w:val="05C0DDD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024109C"/>
    <w:multiLevelType w:val="multilevel"/>
    <w:tmpl w:val="A6BAA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2DC53FA"/>
    <w:multiLevelType w:val="multilevel"/>
    <w:tmpl w:val="A4ACD5E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>
    <w:nsid w:val="63046F13"/>
    <w:multiLevelType w:val="hybridMultilevel"/>
    <w:tmpl w:val="C930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D0E59"/>
    <w:multiLevelType w:val="multilevel"/>
    <w:tmpl w:val="4858B34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>
    <w:nsid w:val="64DC1232"/>
    <w:multiLevelType w:val="hybridMultilevel"/>
    <w:tmpl w:val="C930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B492D"/>
    <w:multiLevelType w:val="multilevel"/>
    <w:tmpl w:val="173E0F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3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4">
    <w:nsid w:val="6D325DFE"/>
    <w:multiLevelType w:val="multilevel"/>
    <w:tmpl w:val="6A7477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6E2D1519"/>
    <w:multiLevelType w:val="hybridMultilevel"/>
    <w:tmpl w:val="E32EEE90"/>
    <w:lvl w:ilvl="0" w:tplc="FCE6B0D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4B00C6"/>
    <w:multiLevelType w:val="multilevel"/>
    <w:tmpl w:val="9B50E2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7">
    <w:nsid w:val="7B4A1CEA"/>
    <w:multiLevelType w:val="multilevel"/>
    <w:tmpl w:val="F1B6711A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48">
    <w:nsid w:val="7CBD38FE"/>
    <w:multiLevelType w:val="multilevel"/>
    <w:tmpl w:val="3A808F5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>
    <w:nsid w:val="7D463CE1"/>
    <w:multiLevelType w:val="hybridMultilevel"/>
    <w:tmpl w:val="ADB0AF5A"/>
    <w:lvl w:ilvl="0" w:tplc="4F943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9"/>
  </w:num>
  <w:num w:numId="3">
    <w:abstractNumId w:val="26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43"/>
  </w:num>
  <w:num w:numId="9">
    <w:abstractNumId w:val="3"/>
  </w:num>
  <w:num w:numId="10">
    <w:abstractNumId w:val="18"/>
  </w:num>
  <w:num w:numId="11">
    <w:abstractNumId w:val="20"/>
  </w:num>
  <w:num w:numId="12">
    <w:abstractNumId w:val="42"/>
  </w:num>
  <w:num w:numId="13">
    <w:abstractNumId w:val="7"/>
  </w:num>
  <w:num w:numId="14">
    <w:abstractNumId w:val="5"/>
  </w:num>
  <w:num w:numId="15">
    <w:abstractNumId w:val="4"/>
  </w:num>
  <w:num w:numId="16">
    <w:abstractNumId w:val="45"/>
  </w:num>
  <w:num w:numId="17">
    <w:abstractNumId w:val="1"/>
  </w:num>
  <w:num w:numId="18">
    <w:abstractNumId w:val="32"/>
  </w:num>
  <w:num w:numId="19">
    <w:abstractNumId w:val="38"/>
  </w:num>
  <w:num w:numId="20">
    <w:abstractNumId w:val="28"/>
  </w:num>
  <w:num w:numId="21">
    <w:abstractNumId w:val="0"/>
  </w:num>
  <w:num w:numId="22">
    <w:abstractNumId w:val="10"/>
  </w:num>
  <w:num w:numId="23">
    <w:abstractNumId w:val="21"/>
  </w:num>
  <w:num w:numId="24">
    <w:abstractNumId w:val="44"/>
  </w:num>
  <w:num w:numId="25">
    <w:abstractNumId w:val="33"/>
  </w:num>
  <w:num w:numId="26">
    <w:abstractNumId w:val="36"/>
  </w:num>
  <w:num w:numId="27">
    <w:abstractNumId w:val="23"/>
  </w:num>
  <w:num w:numId="28">
    <w:abstractNumId w:val="9"/>
  </w:num>
  <w:num w:numId="29">
    <w:abstractNumId w:val="19"/>
  </w:num>
  <w:num w:numId="30">
    <w:abstractNumId w:val="30"/>
  </w:num>
  <w:num w:numId="31">
    <w:abstractNumId w:val="14"/>
  </w:num>
  <w:num w:numId="32">
    <w:abstractNumId w:val="29"/>
  </w:num>
  <w:num w:numId="33">
    <w:abstractNumId w:val="25"/>
  </w:num>
  <w:num w:numId="34">
    <w:abstractNumId w:val="22"/>
  </w:num>
  <w:num w:numId="35">
    <w:abstractNumId w:val="35"/>
  </w:num>
  <w:num w:numId="36">
    <w:abstractNumId w:val="31"/>
  </w:num>
  <w:num w:numId="37">
    <w:abstractNumId w:val="16"/>
  </w:num>
  <w:num w:numId="38">
    <w:abstractNumId w:val="15"/>
  </w:num>
  <w:num w:numId="39">
    <w:abstractNumId w:val="47"/>
  </w:num>
  <w:num w:numId="40">
    <w:abstractNumId w:val="27"/>
  </w:num>
  <w:num w:numId="41">
    <w:abstractNumId w:val="40"/>
  </w:num>
  <w:num w:numId="42">
    <w:abstractNumId w:val="48"/>
  </w:num>
  <w:num w:numId="43">
    <w:abstractNumId w:val="17"/>
  </w:num>
  <w:num w:numId="44">
    <w:abstractNumId w:val="37"/>
  </w:num>
  <w:num w:numId="45">
    <w:abstractNumId w:val="46"/>
  </w:num>
  <w:num w:numId="46">
    <w:abstractNumId w:val="6"/>
  </w:num>
  <w:num w:numId="47">
    <w:abstractNumId w:val="34"/>
  </w:num>
  <w:num w:numId="48">
    <w:abstractNumId w:val="41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83"/>
    <w:rsid w:val="00090C50"/>
    <w:rsid w:val="000E1121"/>
    <w:rsid w:val="00113283"/>
    <w:rsid w:val="001303F6"/>
    <w:rsid w:val="002C314D"/>
    <w:rsid w:val="00327D39"/>
    <w:rsid w:val="00367E62"/>
    <w:rsid w:val="00391558"/>
    <w:rsid w:val="003917E7"/>
    <w:rsid w:val="0045101C"/>
    <w:rsid w:val="00543587"/>
    <w:rsid w:val="005550B1"/>
    <w:rsid w:val="006309C4"/>
    <w:rsid w:val="006A07CC"/>
    <w:rsid w:val="007325E0"/>
    <w:rsid w:val="008843DF"/>
    <w:rsid w:val="0092737C"/>
    <w:rsid w:val="00946BBB"/>
    <w:rsid w:val="009E510E"/>
    <w:rsid w:val="00A85B73"/>
    <w:rsid w:val="00AE056D"/>
    <w:rsid w:val="00C71A5F"/>
    <w:rsid w:val="00C76D9E"/>
    <w:rsid w:val="00DD4065"/>
    <w:rsid w:val="00DF7B15"/>
    <w:rsid w:val="00E174D3"/>
    <w:rsid w:val="00E52C91"/>
    <w:rsid w:val="00F4648A"/>
    <w:rsid w:val="00F868D5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CAEBD-EC8F-4DCE-A726-2065F71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DD4065"/>
    <w:pPr>
      <w:keepNext/>
      <w:widowControl w:val="0"/>
      <w:tabs>
        <w:tab w:val="left" w:pos="840"/>
        <w:tab w:val="right" w:leader="dot" w:pos="10435"/>
      </w:tabs>
      <w:suppressAutoHyphens/>
      <w:spacing w:before="240" w:after="60" w:line="200" w:lineRule="atLeast"/>
      <w:ind w:left="24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1303F6"/>
    <w:pPr>
      <w:keepNext/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qFormat/>
    <w:rsid w:val="001303F6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0"/>
    <w:next w:val="a0"/>
    <w:link w:val="40"/>
    <w:qFormat/>
    <w:rsid w:val="001303F6"/>
    <w:pPr>
      <w:keepNext/>
      <w:widowControl w:val="0"/>
      <w:tabs>
        <w:tab w:val="left" w:pos="0"/>
      </w:tabs>
      <w:jc w:val="center"/>
      <w:outlineLvl w:val="3"/>
    </w:pPr>
    <w:rPr>
      <w:b/>
      <w:sz w:val="26"/>
      <w:szCs w:val="26"/>
    </w:rPr>
  </w:style>
  <w:style w:type="paragraph" w:styleId="7">
    <w:name w:val="heading 7"/>
    <w:basedOn w:val="a0"/>
    <w:next w:val="a0"/>
    <w:link w:val="70"/>
    <w:uiPriority w:val="9"/>
    <w:qFormat/>
    <w:rsid w:val="001303F6"/>
    <w:pPr>
      <w:keepNext/>
      <w:keepLines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uiPriority w:val="9"/>
    <w:rsid w:val="00DD40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ody Text Indent"/>
    <w:basedOn w:val="a0"/>
    <w:link w:val="a5"/>
    <w:semiHidden/>
    <w:rsid w:val="00DD4065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5">
    <w:name w:val="Основной текст с отступом Знак"/>
    <w:basedOn w:val="a1"/>
    <w:link w:val="a4"/>
    <w:semiHidden/>
    <w:rsid w:val="00DD4065"/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customStyle="1" w:styleId="11">
    <w:name w:val="Заголовок 1 Знак1"/>
    <w:link w:val="10"/>
    <w:rsid w:val="00DD4065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a6">
    <w:name w:val="List Paragraph"/>
    <w:basedOn w:val="a0"/>
    <w:uiPriority w:val="34"/>
    <w:qFormat/>
    <w:rsid w:val="00391558"/>
    <w:pPr>
      <w:ind w:left="708"/>
    </w:pPr>
  </w:style>
  <w:style w:type="character" w:customStyle="1" w:styleId="21">
    <w:name w:val="Заголовок 2 Знак"/>
    <w:aliases w:val="H2 Знак1,Янссен З2 Знак,H2 Знак Знак,Заголовок 21 Знак"/>
    <w:basedOn w:val="a1"/>
    <w:link w:val="20"/>
    <w:rsid w:val="001303F6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1303F6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1"/>
    <w:link w:val="4"/>
    <w:rsid w:val="001303F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303F6"/>
    <w:rPr>
      <w:rFonts w:ascii="Times New Roman" w:eastAsia="Times New Roman" w:hAnsi="Times New Roman" w:cs="Times New Roman"/>
      <w:i/>
      <w:iCs/>
      <w:color w:val="404040"/>
      <w:lang w:val="x-none" w:eastAsia="x-none"/>
    </w:rPr>
  </w:style>
  <w:style w:type="paragraph" w:customStyle="1" w:styleId="ConsPlusNormal">
    <w:name w:val="ConsPlusNormal"/>
    <w:uiPriority w:val="99"/>
    <w:rsid w:val="00130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aliases w:val="Linie"/>
    <w:basedOn w:val="a0"/>
    <w:link w:val="a8"/>
    <w:unhideWhenUsed/>
    <w:rsid w:val="001303F6"/>
    <w:pPr>
      <w:tabs>
        <w:tab w:val="center" w:pos="4677"/>
        <w:tab w:val="right" w:pos="9355"/>
      </w:tabs>
      <w:suppressAutoHyphens/>
      <w:jc w:val="both"/>
    </w:pPr>
    <w:rPr>
      <w:lang w:val="x-none" w:eastAsia="ar-SA"/>
    </w:rPr>
  </w:style>
  <w:style w:type="character" w:customStyle="1" w:styleId="a8">
    <w:name w:val="Верхний колонтитул Знак"/>
    <w:aliases w:val="Linie Знак"/>
    <w:basedOn w:val="a1"/>
    <w:link w:val="a7"/>
    <w:rsid w:val="001303F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ody Text"/>
    <w:aliases w:val="Çàã1,BO,ID,body indent,andrad,EHPT,Body Text2,body text,body text Знак,body text Знак Знак,bt,ändrad,body text1,bt1,body text2,bt2,body text11,bt11,body text3,bt3,paragraph 2,paragraph 21,b,Body Text level 2"/>
    <w:basedOn w:val="a0"/>
    <w:link w:val="aa"/>
    <w:rsid w:val="001303F6"/>
    <w:pPr>
      <w:widowControl w:val="0"/>
      <w:tabs>
        <w:tab w:val="left" w:pos="840"/>
        <w:tab w:val="right" w:leader="dot" w:pos="10435"/>
      </w:tabs>
      <w:suppressAutoHyphens/>
      <w:spacing w:after="120" w:line="200" w:lineRule="atLeast"/>
      <w:ind w:left="240"/>
    </w:pPr>
    <w:rPr>
      <w:sz w:val="20"/>
      <w:szCs w:val="20"/>
      <w:lang w:val="x-none" w:eastAsia="ar-SA"/>
    </w:rPr>
  </w:style>
  <w:style w:type="character" w:customStyle="1" w:styleId="aa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ändrad Знак,body text1 Знак,bt1 Знак,body text2 Знак,bt2 Знак,body text11 Знак"/>
    <w:basedOn w:val="a1"/>
    <w:link w:val="a9"/>
    <w:rsid w:val="001303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-">
    <w:name w:val="Контракт-раздел"/>
    <w:basedOn w:val="a0"/>
    <w:next w:val="-0"/>
    <w:rsid w:val="001303F6"/>
    <w:pPr>
      <w:keepNext/>
      <w:numPr>
        <w:numId w:val="4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</w:rPr>
  </w:style>
  <w:style w:type="paragraph" w:customStyle="1" w:styleId="-0">
    <w:name w:val="Контракт-пункт"/>
    <w:basedOn w:val="a0"/>
    <w:rsid w:val="001303F6"/>
    <w:pPr>
      <w:numPr>
        <w:ilvl w:val="1"/>
        <w:numId w:val="4"/>
      </w:numPr>
      <w:jc w:val="both"/>
    </w:pPr>
  </w:style>
  <w:style w:type="paragraph" w:customStyle="1" w:styleId="-1">
    <w:name w:val="Контракт-подпункт"/>
    <w:basedOn w:val="a0"/>
    <w:rsid w:val="001303F6"/>
    <w:pPr>
      <w:numPr>
        <w:ilvl w:val="2"/>
        <w:numId w:val="4"/>
      </w:numPr>
      <w:jc w:val="both"/>
    </w:pPr>
  </w:style>
  <w:style w:type="paragraph" w:customStyle="1" w:styleId="-2">
    <w:name w:val="Контракт-подподпункт"/>
    <w:basedOn w:val="a0"/>
    <w:rsid w:val="001303F6"/>
    <w:pPr>
      <w:numPr>
        <w:ilvl w:val="3"/>
        <w:numId w:val="4"/>
      </w:numPr>
      <w:jc w:val="both"/>
    </w:pPr>
  </w:style>
  <w:style w:type="paragraph" w:customStyle="1" w:styleId="01zagolovok">
    <w:name w:val="01_zagolovok"/>
    <w:basedOn w:val="a0"/>
    <w:rsid w:val="001303F6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ab">
    <w:name w:val="Подподпункт"/>
    <w:basedOn w:val="a0"/>
    <w:rsid w:val="001303F6"/>
    <w:pPr>
      <w:tabs>
        <w:tab w:val="num" w:pos="1701"/>
      </w:tabs>
      <w:ind w:left="1701" w:hanging="567"/>
      <w:jc w:val="both"/>
    </w:pPr>
  </w:style>
  <w:style w:type="paragraph" w:customStyle="1" w:styleId="13">
    <w:name w:val="Обычный1"/>
    <w:basedOn w:val="a0"/>
    <w:rsid w:val="001303F6"/>
    <w:pPr>
      <w:widowControl w:val="0"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-3">
    <w:name w:val="Êîíòðàêò-ðàçäåë"/>
    <w:basedOn w:val="a0"/>
    <w:next w:val="-4"/>
    <w:rsid w:val="001303F6"/>
    <w:pPr>
      <w:keepNext/>
      <w:widowControl w:val="0"/>
      <w:numPr>
        <w:ilvl w:val="1"/>
        <w:numId w:val="5"/>
      </w:numPr>
      <w:tabs>
        <w:tab w:val="left" w:pos="1209"/>
      </w:tabs>
      <w:suppressAutoHyphens/>
      <w:spacing w:before="360" w:after="120"/>
      <w:ind w:left="1209"/>
      <w:jc w:val="center"/>
      <w:outlineLvl w:val="1"/>
    </w:pPr>
    <w:rPr>
      <w:b/>
      <w:bCs/>
      <w:caps/>
      <w:lang w:eastAsia="ar-SA"/>
    </w:rPr>
  </w:style>
  <w:style w:type="paragraph" w:customStyle="1" w:styleId="-4">
    <w:name w:val="Êîíòðàêò-ïóíêò"/>
    <w:basedOn w:val="a0"/>
    <w:rsid w:val="001303F6"/>
    <w:pPr>
      <w:widowControl w:val="0"/>
      <w:tabs>
        <w:tab w:val="left" w:pos="1931"/>
      </w:tabs>
      <w:suppressAutoHyphens/>
      <w:ind w:left="513" w:firstLine="567"/>
      <w:jc w:val="both"/>
    </w:pPr>
    <w:rPr>
      <w:lang w:eastAsia="ar-SA"/>
    </w:rPr>
  </w:style>
  <w:style w:type="paragraph" w:customStyle="1" w:styleId="31">
    <w:name w:val="Стиль3"/>
    <w:basedOn w:val="a0"/>
    <w:rsid w:val="001303F6"/>
    <w:pPr>
      <w:widowControl w:val="0"/>
      <w:tabs>
        <w:tab w:val="left" w:pos="2624"/>
      </w:tabs>
      <w:suppressAutoHyphens/>
      <w:ind w:left="283"/>
      <w:jc w:val="both"/>
    </w:pPr>
    <w:rPr>
      <w:lang w:eastAsia="ar-SA"/>
    </w:rPr>
  </w:style>
  <w:style w:type="paragraph" w:styleId="ac">
    <w:name w:val="Balloon Text"/>
    <w:basedOn w:val="a0"/>
    <w:link w:val="ad"/>
    <w:uiPriority w:val="99"/>
    <w:semiHidden/>
    <w:unhideWhenUsed/>
    <w:rsid w:val="001303F6"/>
    <w:pPr>
      <w:suppressAutoHyphens/>
      <w:jc w:val="both"/>
    </w:pPr>
    <w:rPr>
      <w:rFonts w:ascii="Tahoma" w:hAnsi="Tahoma"/>
      <w:sz w:val="16"/>
      <w:szCs w:val="16"/>
      <w:lang w:val="x-none"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1303F6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postbody">
    <w:name w:val="postbody"/>
    <w:basedOn w:val="a1"/>
    <w:rsid w:val="001303F6"/>
  </w:style>
  <w:style w:type="paragraph" w:customStyle="1" w:styleId="110">
    <w:name w:val="заголовок 11"/>
    <w:basedOn w:val="a0"/>
    <w:next w:val="a0"/>
    <w:rsid w:val="001303F6"/>
    <w:pPr>
      <w:keepNext/>
      <w:widowControl w:val="0"/>
      <w:suppressAutoHyphens/>
      <w:jc w:val="center"/>
    </w:pPr>
    <w:rPr>
      <w:rFonts w:eastAsia="Lucida Sans Unicode"/>
      <w:kern w:val="1"/>
      <w:szCs w:val="20"/>
      <w:lang w:eastAsia="hi-IN"/>
    </w:rPr>
  </w:style>
  <w:style w:type="paragraph" w:customStyle="1" w:styleId="ae">
    <w:name w:val="Содержимое таблицы"/>
    <w:basedOn w:val="a0"/>
    <w:rsid w:val="001303F6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paragraph" w:customStyle="1" w:styleId="Standard">
    <w:name w:val="Standard"/>
    <w:rsid w:val="00130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1303F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1">
    <w:name w:val="Normal1"/>
    <w:rsid w:val="00130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 Знак"/>
    <w:basedOn w:val="22"/>
    <w:link w:val="33"/>
    <w:uiPriority w:val="99"/>
    <w:rsid w:val="001303F6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  <w:lang w:eastAsia="x-none"/>
    </w:rPr>
  </w:style>
  <w:style w:type="paragraph" w:styleId="22">
    <w:name w:val="Body Text Indent 2"/>
    <w:basedOn w:val="a0"/>
    <w:link w:val="23"/>
    <w:semiHidden/>
    <w:rsid w:val="001303F6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1"/>
    <w:link w:val="22"/>
    <w:semiHidden/>
    <w:rsid w:val="001303F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0"/>
    <w:link w:val="35"/>
    <w:semiHidden/>
    <w:rsid w:val="001303F6"/>
    <w:pPr>
      <w:autoSpaceDE w:val="0"/>
      <w:autoSpaceDN w:val="0"/>
      <w:adjustRightInd w:val="0"/>
      <w:ind w:firstLine="567"/>
      <w:jc w:val="both"/>
    </w:pPr>
    <w:rPr>
      <w:sz w:val="22"/>
      <w:szCs w:val="22"/>
    </w:rPr>
  </w:style>
  <w:style w:type="character" w:customStyle="1" w:styleId="35">
    <w:name w:val="Основной текст с отступом 3 Знак"/>
    <w:basedOn w:val="a1"/>
    <w:link w:val="34"/>
    <w:semiHidden/>
    <w:rsid w:val="001303F6"/>
    <w:rPr>
      <w:rFonts w:ascii="Times New Roman" w:eastAsia="Times New Roman" w:hAnsi="Times New Roman" w:cs="Times New Roman"/>
      <w:lang w:eastAsia="ru-RU"/>
    </w:rPr>
  </w:style>
  <w:style w:type="paragraph" w:styleId="a">
    <w:name w:val="Block Text"/>
    <w:basedOn w:val="a0"/>
    <w:rsid w:val="001303F6"/>
    <w:pPr>
      <w:keepNext/>
      <w:widowControl w:val="0"/>
      <w:numPr>
        <w:numId w:val="6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1303F6"/>
    <w:pPr>
      <w:numPr>
        <w:ilvl w:val="1"/>
        <w:numId w:val="6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2">
    <w:name w:val="Маркированный 2"/>
    <w:basedOn w:val="a0"/>
    <w:rsid w:val="001303F6"/>
    <w:pPr>
      <w:keepLines/>
      <w:numPr>
        <w:numId w:val="7"/>
      </w:numPr>
      <w:spacing w:line="360" w:lineRule="auto"/>
      <w:jc w:val="both"/>
    </w:pPr>
    <w:rPr>
      <w:szCs w:val="20"/>
    </w:rPr>
  </w:style>
  <w:style w:type="paragraph" w:customStyle="1" w:styleId="1">
    <w:name w:val="Стиль1"/>
    <w:basedOn w:val="a0"/>
    <w:rsid w:val="001303F6"/>
    <w:pPr>
      <w:keepNext/>
      <w:keepLines/>
      <w:widowControl w:val="0"/>
      <w:numPr>
        <w:numId w:val="8"/>
      </w:numPr>
      <w:suppressLineNumbers/>
      <w:suppressAutoHyphens/>
      <w:spacing w:after="60"/>
    </w:pPr>
    <w:rPr>
      <w:b/>
      <w:sz w:val="28"/>
    </w:rPr>
  </w:style>
  <w:style w:type="character" w:styleId="af">
    <w:name w:val="Hyperlink"/>
    <w:uiPriority w:val="99"/>
    <w:rsid w:val="001303F6"/>
    <w:rPr>
      <w:color w:val="0000FF"/>
      <w:u w:val="single"/>
    </w:rPr>
  </w:style>
  <w:style w:type="character" w:styleId="af0">
    <w:name w:val="footnote reference"/>
    <w:uiPriority w:val="99"/>
    <w:unhideWhenUsed/>
    <w:rsid w:val="001303F6"/>
    <w:rPr>
      <w:vertAlign w:val="superscript"/>
    </w:rPr>
  </w:style>
  <w:style w:type="paragraph" w:styleId="af1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0"/>
    <w:rsid w:val="001303F6"/>
    <w:pPr>
      <w:suppressAutoHyphens/>
      <w:ind w:firstLine="489"/>
      <w:jc w:val="both"/>
    </w:pPr>
    <w:rPr>
      <w:sz w:val="23"/>
      <w:szCs w:val="23"/>
      <w:lang w:val="x-none" w:eastAsia="ar-SA"/>
    </w:rPr>
  </w:style>
  <w:style w:type="character" w:styleId="af2">
    <w:name w:val="Emphasis"/>
    <w:qFormat/>
    <w:rsid w:val="001303F6"/>
    <w:rPr>
      <w:i/>
      <w:iCs/>
    </w:rPr>
  </w:style>
  <w:style w:type="character" w:customStyle="1" w:styleId="iceouttxt4">
    <w:name w:val="iceouttxt4"/>
    <w:rsid w:val="001303F6"/>
    <w:rPr>
      <w:rFonts w:ascii="Arial" w:hAnsi="Arial" w:cs="Arial" w:hint="default"/>
      <w:color w:val="666666"/>
      <w:sz w:val="17"/>
      <w:szCs w:val="17"/>
    </w:rPr>
  </w:style>
  <w:style w:type="paragraph" w:styleId="af3">
    <w:name w:val="Subtitle"/>
    <w:basedOn w:val="a0"/>
    <w:next w:val="a0"/>
    <w:link w:val="af4"/>
    <w:uiPriority w:val="11"/>
    <w:qFormat/>
    <w:rsid w:val="001303F6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uiPriority w:val="11"/>
    <w:rsid w:val="001303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TOC Heading"/>
    <w:basedOn w:val="10"/>
    <w:next w:val="a0"/>
    <w:uiPriority w:val="39"/>
    <w:semiHidden/>
    <w:unhideWhenUsed/>
    <w:qFormat/>
    <w:rsid w:val="001303F6"/>
    <w:pPr>
      <w:keepLines/>
      <w:widowControl/>
      <w:tabs>
        <w:tab w:val="clear" w:pos="840"/>
        <w:tab w:val="clear" w:pos="10435"/>
      </w:tabs>
      <w:suppressAutoHyphens w:val="0"/>
      <w:spacing w:before="480" w:after="0" w:line="276" w:lineRule="auto"/>
      <w:ind w:left="0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4">
    <w:name w:val="toc 1"/>
    <w:basedOn w:val="a0"/>
    <w:next w:val="a0"/>
    <w:autoRedefine/>
    <w:uiPriority w:val="39"/>
    <w:unhideWhenUsed/>
    <w:rsid w:val="001303F6"/>
    <w:pPr>
      <w:tabs>
        <w:tab w:val="left" w:pos="480"/>
        <w:tab w:val="right" w:leader="dot" w:pos="9345"/>
      </w:tabs>
    </w:pPr>
  </w:style>
  <w:style w:type="paragraph" w:styleId="36">
    <w:name w:val="toc 3"/>
    <w:basedOn w:val="a0"/>
    <w:next w:val="a0"/>
    <w:autoRedefine/>
    <w:uiPriority w:val="39"/>
    <w:unhideWhenUsed/>
    <w:rsid w:val="001303F6"/>
    <w:pPr>
      <w:ind w:left="480"/>
    </w:pPr>
  </w:style>
  <w:style w:type="paragraph" w:customStyle="1" w:styleId="02statia2">
    <w:name w:val="02statia2"/>
    <w:basedOn w:val="a0"/>
    <w:rsid w:val="001303F6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37">
    <w:name w:val="Стиль3 Знак"/>
    <w:basedOn w:val="22"/>
    <w:uiPriority w:val="99"/>
    <w:rsid w:val="001303F6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  <w:lang w:val="ru-RU"/>
    </w:rPr>
  </w:style>
  <w:style w:type="character" w:customStyle="1" w:styleId="af6">
    <w:name w:val="Основной текст_"/>
    <w:link w:val="71"/>
    <w:locked/>
    <w:rsid w:val="001303F6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0"/>
    <w:link w:val="af6"/>
    <w:rsid w:val="001303F6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rserrmark">
    <w:name w:val="rs_err_mark"/>
    <w:rsid w:val="001303F6"/>
  </w:style>
  <w:style w:type="paragraph" w:styleId="24">
    <w:name w:val="toc 2"/>
    <w:basedOn w:val="a0"/>
    <w:next w:val="a0"/>
    <w:autoRedefine/>
    <w:uiPriority w:val="39"/>
    <w:unhideWhenUsed/>
    <w:rsid w:val="001303F6"/>
    <w:pPr>
      <w:ind w:left="240"/>
    </w:pPr>
  </w:style>
  <w:style w:type="character" w:styleId="af7">
    <w:name w:val="FollowedHyperlink"/>
    <w:uiPriority w:val="99"/>
    <w:semiHidden/>
    <w:unhideWhenUsed/>
    <w:rsid w:val="001303F6"/>
    <w:rPr>
      <w:color w:val="800080"/>
      <w:u w:val="single"/>
    </w:rPr>
  </w:style>
  <w:style w:type="character" w:customStyle="1" w:styleId="33">
    <w:name w:val="Стиль3 Знак Знак Знак"/>
    <w:link w:val="32"/>
    <w:uiPriority w:val="99"/>
    <w:locked/>
    <w:rsid w:val="001303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footer"/>
    <w:basedOn w:val="a0"/>
    <w:link w:val="af9"/>
    <w:unhideWhenUsed/>
    <w:rsid w:val="001303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1"/>
    <w:link w:val="af8"/>
    <w:rsid w:val="001303F6"/>
    <w:rPr>
      <w:rFonts w:ascii="Calibri" w:eastAsia="Calibri" w:hAnsi="Calibri" w:cs="Times New Roman"/>
    </w:rPr>
  </w:style>
  <w:style w:type="character" w:styleId="afa">
    <w:name w:val="page number"/>
    <w:rsid w:val="001303F6"/>
  </w:style>
  <w:style w:type="character" w:customStyle="1" w:styleId="ng-binding">
    <w:name w:val="ng-binding"/>
    <w:rsid w:val="001303F6"/>
  </w:style>
  <w:style w:type="paragraph" w:styleId="25">
    <w:name w:val="Body Text 2"/>
    <w:basedOn w:val="a0"/>
    <w:link w:val="26"/>
    <w:semiHidden/>
    <w:unhideWhenUsed/>
    <w:rsid w:val="001303F6"/>
    <w:pPr>
      <w:suppressAutoHyphens/>
      <w:spacing w:after="120" w:line="48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26">
    <w:name w:val="Основной текст 2 Знак"/>
    <w:basedOn w:val="a1"/>
    <w:link w:val="25"/>
    <w:semiHidden/>
    <w:rsid w:val="001303F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postbody1">
    <w:name w:val="postbody1"/>
    <w:rsid w:val="001303F6"/>
    <w:rPr>
      <w:sz w:val="18"/>
      <w:szCs w:val="18"/>
    </w:rPr>
  </w:style>
  <w:style w:type="table" w:styleId="afb">
    <w:name w:val="Table Grid"/>
    <w:basedOn w:val="a2"/>
    <w:rsid w:val="0013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1303F6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c">
    <w:name w:val="Знак"/>
    <w:basedOn w:val="a0"/>
    <w:rsid w:val="001303F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Обычный2"/>
    <w:rsid w:val="001303F6"/>
    <w:pPr>
      <w:widowControl w:val="0"/>
      <w:tabs>
        <w:tab w:val="num" w:pos="0"/>
      </w:tabs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5">
    <w:name w:val="Основной шрифт абзаца1"/>
    <w:rsid w:val="001303F6"/>
  </w:style>
  <w:style w:type="paragraph" w:customStyle="1" w:styleId="afd">
    <w:name w:val="Заголовок"/>
    <w:basedOn w:val="a0"/>
    <w:next w:val="a9"/>
    <w:rsid w:val="001303F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9"/>
    <w:rsid w:val="001303F6"/>
    <w:pPr>
      <w:keepNext/>
      <w:widowControl/>
      <w:tabs>
        <w:tab w:val="clear" w:pos="840"/>
        <w:tab w:val="clear" w:pos="10435"/>
      </w:tabs>
      <w:overflowPunct w:val="0"/>
      <w:autoSpaceDE w:val="0"/>
      <w:spacing w:after="0" w:line="240" w:lineRule="auto"/>
      <w:ind w:left="0"/>
      <w:textAlignment w:val="baseline"/>
    </w:pPr>
    <w:rPr>
      <w:rFonts w:cs="Tahoma"/>
      <w:sz w:val="24"/>
      <w:szCs w:val="24"/>
      <w:lang w:val="ru-RU"/>
    </w:rPr>
  </w:style>
  <w:style w:type="paragraph" w:customStyle="1" w:styleId="16">
    <w:name w:val="Название1"/>
    <w:basedOn w:val="a0"/>
    <w:rsid w:val="001303F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0"/>
    <w:rsid w:val="001303F6"/>
    <w:pPr>
      <w:suppressLineNumbers/>
      <w:suppressAutoHyphens/>
    </w:pPr>
    <w:rPr>
      <w:rFonts w:cs="Tahoma"/>
      <w:lang w:eastAsia="ar-SA"/>
    </w:rPr>
  </w:style>
  <w:style w:type="paragraph" w:customStyle="1" w:styleId="aff">
    <w:name w:val="Заголовок таблицы"/>
    <w:basedOn w:val="ae"/>
    <w:rsid w:val="001303F6"/>
    <w:pPr>
      <w:widowControl/>
      <w:jc w:val="center"/>
    </w:pPr>
    <w:rPr>
      <w:rFonts w:eastAsia="Times New Roman" w:cs="Calibri"/>
      <w:b/>
      <w:bCs/>
      <w:kern w:val="0"/>
      <w:lang w:eastAsia="ar-SA"/>
    </w:rPr>
  </w:style>
  <w:style w:type="paragraph" w:customStyle="1" w:styleId="aff0">
    <w:name w:val="Содержимое врезки"/>
    <w:basedOn w:val="a9"/>
    <w:rsid w:val="001303F6"/>
    <w:pPr>
      <w:keepNext/>
      <w:widowControl/>
      <w:tabs>
        <w:tab w:val="clear" w:pos="840"/>
        <w:tab w:val="clear" w:pos="10435"/>
      </w:tabs>
      <w:overflowPunct w:val="0"/>
      <w:autoSpaceDE w:val="0"/>
      <w:spacing w:after="0" w:line="240" w:lineRule="auto"/>
      <w:ind w:left="0"/>
      <w:textAlignment w:val="baseline"/>
    </w:pPr>
    <w:rPr>
      <w:rFonts w:cs="Calibri"/>
      <w:sz w:val="24"/>
      <w:szCs w:val="24"/>
      <w:lang w:val="ru-RU"/>
    </w:rPr>
  </w:style>
  <w:style w:type="numbering" w:customStyle="1" w:styleId="18">
    <w:name w:val="Нет списка1"/>
    <w:next w:val="a3"/>
    <w:uiPriority w:val="99"/>
    <w:semiHidden/>
    <w:unhideWhenUsed/>
    <w:rsid w:val="001303F6"/>
  </w:style>
  <w:style w:type="paragraph" w:customStyle="1" w:styleId="19">
    <w:name w:val="Название объекта1"/>
    <w:basedOn w:val="a0"/>
    <w:next w:val="a0"/>
    <w:rsid w:val="001303F6"/>
    <w:pPr>
      <w:suppressAutoHyphens/>
      <w:jc w:val="center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1303F6"/>
    <w:pPr>
      <w:suppressAutoHyphens/>
      <w:jc w:val="center"/>
    </w:pPr>
    <w:rPr>
      <w:sz w:val="28"/>
      <w:lang w:eastAsia="ar-SA"/>
    </w:rPr>
  </w:style>
  <w:style w:type="paragraph" w:customStyle="1" w:styleId="1a">
    <w:name w:val="Цитата1"/>
    <w:basedOn w:val="a0"/>
    <w:rsid w:val="001303F6"/>
    <w:pPr>
      <w:tabs>
        <w:tab w:val="left" w:pos="360"/>
      </w:tabs>
      <w:suppressAutoHyphens/>
      <w:ind w:left="360" w:right="47"/>
    </w:pPr>
    <w:rPr>
      <w:lang w:eastAsia="ar-SA"/>
    </w:rPr>
  </w:style>
  <w:style w:type="numbering" w:customStyle="1" w:styleId="28">
    <w:name w:val="Нет списка2"/>
    <w:next w:val="a3"/>
    <w:uiPriority w:val="99"/>
    <w:semiHidden/>
    <w:unhideWhenUsed/>
    <w:rsid w:val="001303F6"/>
  </w:style>
  <w:style w:type="table" w:customStyle="1" w:styleId="1b">
    <w:name w:val="Сетка таблицы1"/>
    <w:basedOn w:val="a2"/>
    <w:next w:val="afb"/>
    <w:rsid w:val="001303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0"/>
    <w:rsid w:val="001303F6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1303F6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303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1303F6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1303F6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1">
    <w:name w:val="xl81"/>
    <w:basedOn w:val="a0"/>
    <w:rsid w:val="001303F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1303F6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0"/>
    <w:rsid w:val="00130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8">
    <w:name w:val="xl88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font5">
    <w:name w:val="font5"/>
    <w:basedOn w:val="a0"/>
    <w:rsid w:val="001303F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1303F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0"/>
    <w:rsid w:val="001303F6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1303F6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xl90">
    <w:name w:val="xl90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1303F6"/>
    <w:pPr>
      <w:spacing w:before="100" w:beforeAutospacing="1" w:after="100" w:afterAutospacing="1"/>
    </w:pPr>
  </w:style>
  <w:style w:type="paragraph" w:customStyle="1" w:styleId="xl92">
    <w:name w:val="xl92"/>
    <w:basedOn w:val="a0"/>
    <w:rsid w:val="001303F6"/>
    <w:pPr>
      <w:spacing w:before="100" w:beforeAutospacing="1" w:after="100" w:afterAutospacing="1"/>
    </w:pPr>
  </w:style>
  <w:style w:type="paragraph" w:customStyle="1" w:styleId="xl93">
    <w:name w:val="xl93"/>
    <w:basedOn w:val="a0"/>
    <w:rsid w:val="001303F6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6">
    <w:name w:val="xl96"/>
    <w:basedOn w:val="a0"/>
    <w:rsid w:val="001303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8">
    <w:name w:val="xl98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0"/>
    <w:rsid w:val="001303F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1303F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0"/>
    <w:rsid w:val="00130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1303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1303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1">
    <w:name w:val="footnote text"/>
    <w:basedOn w:val="a0"/>
    <w:link w:val="aff2"/>
    <w:uiPriority w:val="99"/>
    <w:semiHidden/>
    <w:rsid w:val="001303F6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сноски Знак"/>
    <w:basedOn w:val="a1"/>
    <w:link w:val="aff1"/>
    <w:uiPriority w:val="99"/>
    <w:semiHidden/>
    <w:rsid w:val="001303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09">
    <w:name w:val="Font Style109"/>
    <w:rsid w:val="00946BBB"/>
    <w:rPr>
      <w:rFonts w:ascii="Times New Roman" w:hAnsi="Times New Roman" w:cs="Times New Roman"/>
      <w:sz w:val="22"/>
      <w:szCs w:val="22"/>
    </w:rPr>
  </w:style>
  <w:style w:type="character" w:customStyle="1" w:styleId="FontStyle125">
    <w:name w:val="Font Style125"/>
    <w:rsid w:val="00946BB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26">
    <w:name w:val="Font Style126"/>
    <w:rsid w:val="00946BBB"/>
    <w:rPr>
      <w:rFonts w:ascii="Constantia" w:hAnsi="Constantia" w:cs="Constanti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0FE556-4B80-4B68-8D2C-F3A2AF85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DOLGANOVA</dc:creator>
  <cp:keywords/>
  <dc:description/>
  <cp:lastModifiedBy>DOLGANOVA</cp:lastModifiedBy>
  <cp:revision>5</cp:revision>
  <cp:lastPrinted>2018-11-29T11:15:00Z</cp:lastPrinted>
  <dcterms:created xsi:type="dcterms:W3CDTF">2019-01-30T09:40:00Z</dcterms:created>
  <dcterms:modified xsi:type="dcterms:W3CDTF">2019-01-30T09:53:00Z</dcterms:modified>
</cp:coreProperties>
</file>