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C9" w:rsidRDefault="00266FC9" w:rsidP="00266FC9">
      <w:pPr>
        <w:widowControl w:val="0"/>
        <w:tabs>
          <w:tab w:val="left" w:pos="360"/>
          <w:tab w:val="left" w:pos="708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266FC9" w:rsidRDefault="00266FC9" w:rsidP="00266FC9">
      <w:pPr>
        <w:widowControl w:val="0"/>
        <w:tabs>
          <w:tab w:val="left" w:pos="360"/>
          <w:tab w:val="left" w:pos="708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66FC9" w:rsidRDefault="00266FC9" w:rsidP="00266FC9">
      <w:pPr>
        <w:widowControl w:val="0"/>
        <w:shd w:val="clear" w:color="auto" w:fill="FFFFFF"/>
        <w:tabs>
          <w:tab w:val="left" w:pos="708"/>
        </w:tabs>
        <w:snapToGrid w:val="0"/>
        <w:spacing w:line="100" w:lineRule="atLeast"/>
        <w:ind w:left="-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0"/>
          <w:szCs w:val="20"/>
        </w:rPr>
        <w:t xml:space="preserve">при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необходимости</w:t>
      </w:r>
      <w:r>
        <w:rPr>
          <w:b/>
          <w:bCs/>
          <w:color w:val="000000"/>
          <w:sz w:val="26"/>
          <w:szCs w:val="26"/>
        </w:rPr>
        <w:t>,  информация</w:t>
      </w:r>
      <w:proofErr w:type="gramEnd"/>
      <w:r>
        <w:rPr>
          <w:b/>
          <w:bCs/>
          <w:color w:val="000000"/>
          <w:sz w:val="26"/>
          <w:szCs w:val="26"/>
        </w:rPr>
        <w:t xml:space="preserve"> об объеме и месте оказания услуг, сроки оказания услуг</w:t>
      </w:r>
      <w:r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266FC9" w:rsidRDefault="00266FC9" w:rsidP="00266FC9">
      <w:pPr>
        <w:ind w:left="-567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Наименование объекта закупки (предмет государственного контракта): </w:t>
      </w:r>
      <w:r>
        <w:rPr>
          <w:b/>
          <w:sz w:val="26"/>
          <w:szCs w:val="26"/>
        </w:rPr>
        <w:t>оказание</w:t>
      </w:r>
      <w:r>
        <w:rPr>
          <w:sz w:val="26"/>
          <w:szCs w:val="26"/>
        </w:rPr>
        <w:t xml:space="preserve">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медицинских организациях (санаторно-курортных организациях), по профилям лечения</w:t>
      </w:r>
      <w:r>
        <w:rPr>
          <w:color w:val="000000"/>
          <w:sz w:val="26"/>
          <w:szCs w:val="26"/>
        </w:rPr>
        <w:t xml:space="preserve">: </w:t>
      </w:r>
      <w:r>
        <w:rPr>
          <w:rFonts w:eastAsia="Calibri"/>
          <w:color w:val="000000"/>
          <w:spacing w:val="-4"/>
          <w:sz w:val="26"/>
          <w:szCs w:val="26"/>
        </w:rPr>
        <w:t>болезни нервной системы, болезни костно-мышечной системы и соединительной ткани, болезни органов дыхания</w:t>
      </w:r>
      <w:r>
        <w:rPr>
          <w:rFonts w:eastAsia="Calibri"/>
          <w:color w:val="000000"/>
          <w:spacing w:val="-4"/>
          <w:sz w:val="26"/>
          <w:szCs w:val="26"/>
        </w:rPr>
        <w:t xml:space="preserve"> на территории Амурской области</w:t>
      </w:r>
      <w:r>
        <w:rPr>
          <w:sz w:val="26"/>
          <w:szCs w:val="26"/>
        </w:rPr>
        <w:t>.</w:t>
      </w:r>
    </w:p>
    <w:p w:rsidR="00266FC9" w:rsidRDefault="00266FC9" w:rsidP="00266FC9">
      <w:pPr>
        <w:shd w:val="clear" w:color="auto" w:fill="FFFFFF"/>
        <w:tabs>
          <w:tab w:val="left" w:pos="708"/>
        </w:tabs>
        <w:snapToGrid w:val="0"/>
        <w:spacing w:line="100" w:lineRule="atLeast"/>
        <w:ind w:left="-567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Описание объекта закупки:</w:t>
      </w:r>
    </w:p>
    <w:p w:rsidR="00266FC9" w:rsidRDefault="00266FC9" w:rsidP="00266FC9">
      <w:pPr>
        <w:ind w:left="-567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 xml:space="preserve">- услуги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заболеваний»,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</w:t>
      </w:r>
      <w:r>
        <w:rPr>
          <w:sz w:val="26"/>
          <w:szCs w:val="26"/>
          <w:shd w:val="clear" w:color="auto" w:fill="FFFFFF"/>
        </w:rPr>
        <w:t>заболеваний»;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наличие у исполнителя соответствующей законодательству РФ </w:t>
      </w:r>
      <w:r>
        <w:rPr>
          <w:rFonts w:eastAsia="Arial" w:cs="Arial"/>
          <w:sz w:val="26"/>
          <w:szCs w:val="26"/>
        </w:rPr>
        <w:t>лицензии на осуществление медицинской деятельности с указанием в приложении номенклатуры услуг санаторно-курортной помощи</w:t>
      </w:r>
      <w:r>
        <w:rPr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</w:rPr>
        <w:t>неврология;</w:t>
      </w:r>
      <w:r>
        <w:rPr>
          <w:sz w:val="26"/>
          <w:szCs w:val="26"/>
          <w:shd w:val="clear" w:color="auto" w:fill="FFFFFF"/>
        </w:rPr>
        <w:t xml:space="preserve"> травматология и </w:t>
      </w:r>
      <w:r>
        <w:rPr>
          <w:sz w:val="26"/>
          <w:szCs w:val="26"/>
        </w:rPr>
        <w:t xml:space="preserve">ортопедия, </w:t>
      </w:r>
      <w:proofErr w:type="spellStart"/>
      <w:r>
        <w:rPr>
          <w:sz w:val="26"/>
          <w:szCs w:val="26"/>
        </w:rPr>
        <w:t>профпатология</w:t>
      </w:r>
      <w:proofErr w:type="spellEnd"/>
      <w:r>
        <w:rPr>
          <w:sz w:val="26"/>
          <w:szCs w:val="26"/>
        </w:rPr>
        <w:t>, пульмонология;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наличие у исполнителя действующих санитарно-эпидемиологических заключений либо сертификатов соответствия на безопасное проживание и питание;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>- исполнитель должен приступить к оказанию услуг (осуществить размещение) в течение 30 минут с момента прибытия застрахованного в санаторно-курортное учреждение;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>- проживание в одноместных или двухместных номерах;</w:t>
      </w:r>
    </w:p>
    <w:p w:rsidR="00266FC9" w:rsidRDefault="00266FC9" w:rsidP="00266FC9">
      <w:pPr>
        <w:ind w:left="-567"/>
        <w:rPr>
          <w:sz w:val="26"/>
          <w:szCs w:val="26"/>
          <w:shd w:val="clear" w:color="auto" w:fill="FFFFFF"/>
          <w:lang w:eastAsia="en-US" w:bidi="en-US"/>
        </w:rPr>
      </w:pPr>
      <w:r>
        <w:rPr>
          <w:sz w:val="26"/>
          <w:szCs w:val="26"/>
          <w:shd w:val="clear" w:color="auto" w:fill="FFFFFF"/>
          <w:lang w:eastAsia="en-US" w:bidi="en-US"/>
        </w:rPr>
        <w:t>- наличие душа/ванны и туалета в номере;</w:t>
      </w:r>
    </w:p>
    <w:p w:rsidR="00266FC9" w:rsidRDefault="00266FC9" w:rsidP="00266FC9">
      <w:pPr>
        <w:ind w:left="-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b/>
          <w:sz w:val="26"/>
          <w:szCs w:val="26"/>
          <w:u w:val="single"/>
          <w:shd w:val="clear" w:color="auto" w:fill="FFFFFF"/>
        </w:rPr>
        <w:t>дата начала оказания услуг определяется по заявке заказчика</w:t>
      </w:r>
      <w:r>
        <w:rPr>
          <w:sz w:val="26"/>
          <w:szCs w:val="26"/>
          <w:shd w:val="clear" w:color="auto" w:fill="FFFFFF"/>
        </w:rPr>
        <w:t>;</w:t>
      </w:r>
    </w:p>
    <w:p w:rsidR="00266FC9" w:rsidRDefault="00266FC9" w:rsidP="00266FC9">
      <w:pPr>
        <w:ind w:left="-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tbl>
      <w:tblPr>
        <w:tblW w:w="9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18"/>
        <w:gridCol w:w="6602"/>
      </w:tblGrid>
      <w:tr w:rsidR="00266FC9" w:rsidTr="00266FC9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Профиль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и дата приказа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приказа</w:t>
            </w:r>
          </w:p>
        </w:tc>
      </w:tr>
      <w:tr w:rsidR="00266FC9" w:rsidTr="00266FC9">
        <w:trPr>
          <w:cantSplit/>
          <w:trHeight w:val="136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t>Болезни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</w:pPr>
            <w:r>
              <w:t>№ 214 от 22.11.2004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>
              <w:t>полиневропатиями</w:t>
            </w:r>
            <w:proofErr w:type="spellEnd"/>
            <w:r>
              <w:t xml:space="preserve"> и другими поражениями периферической нервной системы»</w:t>
            </w:r>
          </w:p>
        </w:tc>
      </w:tr>
      <w:tr w:rsidR="00266FC9" w:rsidTr="00266FC9">
        <w:trPr>
          <w:cantSplit/>
          <w:trHeight w:hRule="exact" w:val="1132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Болезни костно-мышечной </w:t>
            </w:r>
            <w:r>
              <w:rPr>
                <w:rFonts w:eastAsia="Calibri"/>
                <w:color w:val="000000"/>
                <w:spacing w:val="-4"/>
                <w:sz w:val="26"/>
                <w:szCs w:val="26"/>
              </w:rPr>
              <w:lastRenderedPageBreak/>
              <w:t>системы и соединительной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</w:pPr>
            <w:r>
              <w:lastRenderedPageBreak/>
              <w:t>№ 208 от 22.11.2004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>
              <w:t>дорсопатии</w:t>
            </w:r>
            <w:proofErr w:type="spellEnd"/>
            <w:r>
              <w:t xml:space="preserve">, </w:t>
            </w:r>
            <w:proofErr w:type="spellStart"/>
            <w:r>
              <w:t>спондилопатии</w:t>
            </w:r>
            <w:proofErr w:type="spellEnd"/>
            <w:r>
              <w:t>, болезни мягких ткане</w:t>
            </w:r>
            <w:bookmarkStart w:id="0" w:name="_GoBack"/>
            <w:bookmarkEnd w:id="0"/>
            <w:r>
              <w:t xml:space="preserve">й, </w:t>
            </w:r>
            <w:proofErr w:type="spellStart"/>
            <w:r>
              <w:t>остеопатии</w:t>
            </w:r>
            <w:proofErr w:type="spellEnd"/>
            <w:r>
              <w:t xml:space="preserve"> и </w:t>
            </w:r>
            <w:proofErr w:type="spellStart"/>
            <w:r>
              <w:t>хондропатии</w:t>
            </w:r>
            <w:proofErr w:type="spellEnd"/>
            <w:r>
              <w:t>)»</w:t>
            </w:r>
          </w:p>
        </w:tc>
      </w:tr>
      <w:tr w:rsidR="00266FC9" w:rsidTr="00266FC9">
        <w:trPr>
          <w:cantSplit/>
          <w:trHeight w:hRule="exact" w:val="149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C9" w:rsidRDefault="00266FC9" w:rsidP="00266FC9">
            <w:pPr>
              <w:suppressAutoHyphens w:val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</w:pPr>
            <w:r>
              <w:t>№ 227 от 22.11.2004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>
              <w:t>артропатии</w:t>
            </w:r>
            <w:proofErr w:type="spellEnd"/>
            <w:r>
              <w:t xml:space="preserve">, инфекционные </w:t>
            </w:r>
            <w:proofErr w:type="spellStart"/>
            <w:r>
              <w:t>артропатии</w:t>
            </w:r>
            <w:proofErr w:type="spellEnd"/>
            <w:r>
              <w:t xml:space="preserve">, воспалительные </w:t>
            </w:r>
            <w:proofErr w:type="spellStart"/>
            <w:r>
              <w:t>артропатии</w:t>
            </w:r>
            <w:proofErr w:type="spellEnd"/>
            <w:r>
              <w:t>, артрозы, другие поражения суставов)»</w:t>
            </w:r>
          </w:p>
        </w:tc>
      </w:tr>
      <w:tr w:rsidR="00266FC9" w:rsidTr="00266FC9">
        <w:trPr>
          <w:cantSplit/>
          <w:trHeight w:hRule="exact" w:val="90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lastRenderedPageBreak/>
              <w:t>Болезни органов дыхания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  <w:jc w:val="center"/>
            </w:pPr>
            <w:r>
              <w:t>№ 212 от 22.11.2004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266FC9">
            <w:pPr>
              <w:snapToGrid w:val="0"/>
            </w:pPr>
            <w:r>
              <w:t>«Об утверждении стандарта санаторно-курортной помощи больным с болезнями органов дыхания»</w:t>
            </w:r>
          </w:p>
        </w:tc>
      </w:tr>
    </w:tbl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>- 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заболевания», Приказом Министерства здравоохранения Российской Федерации от 05.05.2016 № 279н «</w:t>
      </w:r>
      <w:r>
        <w:rPr>
          <w:sz w:val="26"/>
          <w:szCs w:val="26"/>
          <w:lang w:eastAsia="ru-RU"/>
        </w:rPr>
        <w:t>Об утверждении Порядка организации санаторно-курортного лечения»,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  <w:shd w:val="clear" w:color="auto" w:fill="FFFFFF"/>
        </w:rPr>
        <w:t>Приказом Минздрава России от 5 августа 2003 г. N 330 "О мерах по совершенствованию лечебного питания в лечебно-профилактических учреждениях Российской Федерации»</w:t>
      </w:r>
      <w:r>
        <w:rPr>
          <w:sz w:val="26"/>
          <w:szCs w:val="26"/>
        </w:rPr>
        <w:t>;</w:t>
      </w:r>
    </w:p>
    <w:p w:rsidR="00266FC9" w:rsidRP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 xml:space="preserve"> - услуги должны быть качественными и безопасными.</w:t>
      </w:r>
    </w:p>
    <w:p w:rsidR="00266FC9" w:rsidRDefault="00266FC9" w:rsidP="00266FC9">
      <w:pPr>
        <w:pStyle w:val="1"/>
        <w:ind w:left="-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Объем оказываемых услуг/количество </w:t>
      </w:r>
      <w:r>
        <w:rPr>
          <w:b/>
          <w:color w:val="000000"/>
          <w:sz w:val="26"/>
          <w:szCs w:val="26"/>
        </w:rPr>
        <w:t>койко-дней – 630</w:t>
      </w:r>
      <w:r>
        <w:rPr>
          <w:b/>
          <w:color w:val="000000"/>
          <w:sz w:val="26"/>
          <w:szCs w:val="26"/>
        </w:rPr>
        <w:t>.</w:t>
      </w:r>
    </w:p>
    <w:p w:rsidR="00266FC9" w:rsidRPr="00266FC9" w:rsidRDefault="00266FC9" w:rsidP="00266FC9">
      <w:pPr>
        <w:pStyle w:val="1"/>
        <w:ind w:left="-567"/>
        <w:jc w:val="both"/>
        <w:rPr>
          <w:b/>
          <w:color w:val="000000"/>
          <w:sz w:val="26"/>
          <w:szCs w:val="26"/>
        </w:rPr>
      </w:pPr>
      <w:r w:rsidRPr="00266FC9">
        <w:rPr>
          <w:b/>
          <w:bCs/>
          <w:color w:val="000000"/>
          <w:sz w:val="26"/>
          <w:szCs w:val="26"/>
        </w:rPr>
        <w:t>Продолжительность лечения</w:t>
      </w:r>
      <w:r w:rsidRPr="00266FC9">
        <w:rPr>
          <w:b/>
          <w:color w:val="000000"/>
          <w:sz w:val="26"/>
          <w:szCs w:val="26"/>
        </w:rPr>
        <w:t xml:space="preserve"> </w:t>
      </w:r>
      <w:r w:rsidRPr="00266FC9">
        <w:rPr>
          <w:b/>
          <w:color w:val="000000"/>
          <w:sz w:val="26"/>
          <w:szCs w:val="26"/>
        </w:rPr>
        <w:t>по одной путевки</w:t>
      </w:r>
      <w:r w:rsidRPr="00266FC9">
        <w:rPr>
          <w:b/>
          <w:color w:val="000000"/>
          <w:sz w:val="26"/>
          <w:szCs w:val="26"/>
        </w:rPr>
        <w:t xml:space="preserve">- 21 </w:t>
      </w:r>
      <w:r w:rsidRPr="00266FC9">
        <w:rPr>
          <w:b/>
          <w:color w:val="000000"/>
          <w:sz w:val="26"/>
          <w:szCs w:val="26"/>
        </w:rPr>
        <w:t>койко-</w:t>
      </w:r>
      <w:r w:rsidRPr="00266FC9">
        <w:rPr>
          <w:b/>
          <w:color w:val="000000"/>
          <w:sz w:val="26"/>
          <w:szCs w:val="26"/>
        </w:rPr>
        <w:t>день.</w:t>
      </w:r>
    </w:p>
    <w:p w:rsidR="00266FC9" w:rsidRDefault="00266FC9" w:rsidP="00266FC9">
      <w:pPr>
        <w:pStyle w:val="1"/>
        <w:ind w:left="-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Место оказания услуг</w:t>
      </w:r>
      <w:r>
        <w:rPr>
          <w:b/>
          <w:bCs/>
          <w:color w:val="000000"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Амурская область</w:t>
      </w:r>
      <w:r>
        <w:rPr>
          <w:color w:val="000000"/>
          <w:sz w:val="26"/>
          <w:szCs w:val="26"/>
        </w:rPr>
        <w:t>.</w:t>
      </w:r>
    </w:p>
    <w:p w:rsidR="00266FC9" w:rsidRDefault="00266FC9" w:rsidP="00266FC9">
      <w:pPr>
        <w:pStyle w:val="1"/>
        <w:ind w:left="-567"/>
        <w:jc w:val="both"/>
        <w:rPr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</w:rPr>
        <w:tab/>
        <w:t>Срок оказания услуг</w:t>
      </w:r>
      <w:r>
        <w:rPr>
          <w:sz w:val="26"/>
          <w:szCs w:val="26"/>
        </w:rPr>
        <w:t xml:space="preserve">: в период срока действия контракта, при этом дата </w:t>
      </w:r>
      <w:r>
        <w:rPr>
          <w:color w:val="000000"/>
          <w:sz w:val="26"/>
          <w:szCs w:val="26"/>
        </w:rPr>
        <w:t>последнего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заезда - не позднее 01.12.2019</w:t>
      </w:r>
      <w:r>
        <w:rPr>
          <w:sz w:val="26"/>
          <w:szCs w:val="26"/>
        </w:rPr>
        <w:t xml:space="preserve"> года. Д</w:t>
      </w:r>
      <w:r>
        <w:rPr>
          <w:sz w:val="26"/>
          <w:szCs w:val="26"/>
          <w:shd w:val="clear" w:color="auto" w:fill="FFFFFF"/>
        </w:rPr>
        <w:t>ата начала оказания услуг определяется по заявке заказчика.</w:t>
      </w:r>
    </w:p>
    <w:p w:rsidR="00266FC9" w:rsidRDefault="00266FC9" w:rsidP="00266FC9">
      <w:pPr>
        <w:pStyle w:val="1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В случае, если предоставленные Исполнителем Путевки не использованы по независящим от Заказчика причинам, Заказчик по согласованию с Исполнителем переносит дату заезда по неиспользованным путевкам на другой срок оказания услуг, но не позднее по</w:t>
      </w:r>
      <w:r>
        <w:rPr>
          <w:bCs/>
          <w:color w:val="000000"/>
          <w:sz w:val="26"/>
          <w:szCs w:val="26"/>
        </w:rPr>
        <w:t>следней даты заезда с 01.12.2019</w:t>
      </w:r>
      <w:r>
        <w:rPr>
          <w:bCs/>
          <w:color w:val="000000"/>
          <w:sz w:val="26"/>
          <w:szCs w:val="26"/>
        </w:rPr>
        <w:t>.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 xml:space="preserve">Оформление медицинской документации для поступающих на санаторно-курортное лечение </w:t>
      </w:r>
      <w:r>
        <w:rPr>
          <w:color w:val="000000"/>
          <w:sz w:val="26"/>
          <w:szCs w:val="26"/>
        </w:rPr>
        <w:t>застрахованных лиц</w:t>
      </w:r>
      <w:r>
        <w:rPr>
          <w:sz w:val="26"/>
          <w:szCs w:val="26"/>
        </w:rPr>
        <w:t xml:space="preserve"> должно осуществляться по установленным формам, утвержденным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России.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</w:t>
      </w:r>
      <w:r>
        <w:rPr>
          <w:color w:val="000000"/>
          <w:sz w:val="26"/>
          <w:szCs w:val="26"/>
        </w:rPr>
        <w:t>застрахованных лиц в соответствии со стандартами санаторно-курортного лечения</w:t>
      </w:r>
      <w:r>
        <w:rPr>
          <w:sz w:val="26"/>
          <w:szCs w:val="26"/>
        </w:rPr>
        <w:t>.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>Площади лечебно-диагностических кабинетов должны соответствовать действующим санитарным нормам.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 xml:space="preserve">Здания и сооружения должны быть: 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>- оборудованы системами холодного и горячего водоснабжения;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>- оборудованы системами для обеспечения пациентов питьевой водой круглосуточно.</w:t>
      </w:r>
    </w:p>
    <w:p w:rsidR="00266FC9" w:rsidRDefault="00266FC9" w:rsidP="00266FC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  <w:t>Дополнительно предоставляемые услуги:</w:t>
      </w:r>
    </w:p>
    <w:p w:rsidR="00266FC9" w:rsidRDefault="00266FC9" w:rsidP="00266FC9">
      <w:pPr>
        <w:tabs>
          <w:tab w:val="left" w:pos="708"/>
        </w:tabs>
        <w:spacing w:line="100" w:lineRule="atLeast"/>
        <w:ind w:left="-567"/>
        <w:rPr>
          <w:sz w:val="26"/>
          <w:szCs w:val="26"/>
        </w:rPr>
      </w:pPr>
      <w:r>
        <w:rPr>
          <w:sz w:val="26"/>
          <w:szCs w:val="26"/>
        </w:rPr>
        <w:t>- круглосуточный пост охраны в зданиях, где расположены жилые, лечебные,</w:t>
      </w:r>
      <w:r>
        <w:rPr>
          <w:sz w:val="26"/>
          <w:szCs w:val="26"/>
          <w:shd w:val="clear" w:color="auto" w:fill="FFFF00"/>
        </w:rPr>
        <w:t xml:space="preserve"> </w:t>
      </w:r>
      <w:r>
        <w:rPr>
          <w:sz w:val="26"/>
          <w:szCs w:val="26"/>
        </w:rPr>
        <w:t xml:space="preserve">спортивно-оздоровительные и культурно-развлекательные помещения. </w:t>
      </w:r>
    </w:p>
    <w:p w:rsidR="00FA07AA" w:rsidRDefault="00FA07AA" w:rsidP="00266FC9">
      <w:pPr>
        <w:ind w:left="-567"/>
      </w:pPr>
    </w:p>
    <w:sectPr w:rsidR="00FA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8"/>
    <w:rsid w:val="000B7E52"/>
    <w:rsid w:val="00174188"/>
    <w:rsid w:val="00266FC9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5F-47B2-4FC6-B9CD-31E36F7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FC9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6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2</cp:revision>
  <cp:lastPrinted>2018-12-03T03:05:00Z</cp:lastPrinted>
  <dcterms:created xsi:type="dcterms:W3CDTF">2018-12-03T02:59:00Z</dcterms:created>
  <dcterms:modified xsi:type="dcterms:W3CDTF">2018-12-03T03:10:00Z</dcterms:modified>
</cp:coreProperties>
</file>