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711" w:rsidRPr="008A1880" w:rsidRDefault="00D34711" w:rsidP="00D34711">
      <w:pPr>
        <w:jc w:val="center"/>
        <w:rPr>
          <w:b/>
          <w:sz w:val="20"/>
          <w:szCs w:val="20"/>
          <w:lang w:eastAsia="ar-SA"/>
        </w:rPr>
      </w:pPr>
      <w:r w:rsidRPr="008A1880">
        <w:rPr>
          <w:b/>
          <w:sz w:val="20"/>
          <w:szCs w:val="20"/>
          <w:lang w:eastAsia="ar-SA"/>
        </w:rPr>
        <w:t>Электронный аукцион</w:t>
      </w:r>
    </w:p>
    <w:p w:rsidR="00D34711" w:rsidRPr="008A1880" w:rsidRDefault="00D34711" w:rsidP="00D34711">
      <w:pPr>
        <w:jc w:val="center"/>
        <w:rPr>
          <w:b/>
          <w:sz w:val="20"/>
          <w:szCs w:val="20"/>
          <w:lang w:eastAsia="ar-SA"/>
        </w:rPr>
      </w:pPr>
    </w:p>
    <w:p w:rsidR="00D34711" w:rsidRPr="008A1880" w:rsidRDefault="00714656" w:rsidP="00D34711">
      <w:pPr>
        <w:keepNext/>
        <w:widowControl w:val="0"/>
        <w:jc w:val="center"/>
        <w:rPr>
          <w:b/>
          <w:bCs/>
          <w:sz w:val="20"/>
          <w:szCs w:val="20"/>
        </w:rPr>
      </w:pPr>
      <w:r w:rsidRPr="008A1880">
        <w:rPr>
          <w:b/>
          <w:bCs/>
          <w:sz w:val="20"/>
          <w:szCs w:val="20"/>
        </w:rPr>
        <w:t>Выполнение работ по обеспечению инвалидов ортопедической обувью</w:t>
      </w:r>
    </w:p>
    <w:p w:rsidR="00714656" w:rsidRPr="008A1880" w:rsidRDefault="00714656" w:rsidP="00D34711">
      <w:pPr>
        <w:keepNext/>
        <w:widowControl w:val="0"/>
        <w:jc w:val="center"/>
        <w:rPr>
          <w:b/>
          <w:sz w:val="20"/>
          <w:szCs w:val="20"/>
        </w:rPr>
      </w:pPr>
    </w:p>
    <w:p w:rsidR="00D34711" w:rsidRDefault="00D34711" w:rsidP="00E931DF">
      <w:pPr>
        <w:autoSpaceDE w:val="0"/>
        <w:autoSpaceDN w:val="0"/>
        <w:adjustRightInd w:val="0"/>
        <w:jc w:val="center"/>
        <w:rPr>
          <w:b/>
          <w:sz w:val="20"/>
          <w:szCs w:val="20"/>
        </w:rPr>
      </w:pPr>
      <w:r w:rsidRPr="008A1880">
        <w:rPr>
          <w:b/>
          <w:sz w:val="20"/>
          <w:szCs w:val="20"/>
        </w:rPr>
        <w:t>Техническое задание</w:t>
      </w:r>
    </w:p>
    <w:p w:rsidR="008A1880" w:rsidRPr="008A1880" w:rsidRDefault="008A1880" w:rsidP="00E931DF">
      <w:pPr>
        <w:autoSpaceDE w:val="0"/>
        <w:autoSpaceDN w:val="0"/>
        <w:adjustRightInd w:val="0"/>
        <w:jc w:val="center"/>
        <w:rPr>
          <w:b/>
          <w:sz w:val="20"/>
          <w:szCs w:val="20"/>
        </w:rPr>
      </w:pPr>
    </w:p>
    <w:p w:rsidR="008A1880" w:rsidRPr="008A1880" w:rsidRDefault="008A1880" w:rsidP="008A1880">
      <w:pPr>
        <w:keepNext/>
        <w:keepLines/>
        <w:widowControl w:val="0"/>
        <w:suppressLineNumbers/>
        <w:suppressAutoHyphens/>
        <w:jc w:val="both"/>
        <w:rPr>
          <w:sz w:val="20"/>
          <w:szCs w:val="20"/>
          <w:u w:val="single"/>
        </w:rPr>
      </w:pPr>
      <w:r>
        <w:rPr>
          <w:sz w:val="20"/>
          <w:szCs w:val="20"/>
        </w:rPr>
        <w:t xml:space="preserve">       </w:t>
      </w:r>
      <w:r w:rsidRPr="008A1880">
        <w:rPr>
          <w:sz w:val="20"/>
          <w:szCs w:val="20"/>
        </w:rPr>
        <w:t xml:space="preserve">Классификация вспомогательных средств, используемых людьми с ограничениями жизнедеятельности установлена «ГОСТ </w:t>
      </w:r>
      <w:proofErr w:type="gramStart"/>
      <w:r w:rsidRPr="008A1880">
        <w:rPr>
          <w:sz w:val="20"/>
          <w:szCs w:val="20"/>
        </w:rPr>
        <w:t>Р</w:t>
      </w:r>
      <w:proofErr w:type="gramEnd"/>
      <w:r w:rsidRPr="008A1880">
        <w:rPr>
          <w:sz w:val="20"/>
          <w:szCs w:val="20"/>
        </w:rPr>
        <w:t xml:space="preserve"> ИСО 9999-2014. Национальный стандарт Российской Федерации. Вспомогательные средства для людей с ограничениями жизнедеятельности. Классификация и терминология» (</w:t>
      </w:r>
      <w:bookmarkStart w:id="0" w:name="sub_53303"/>
      <w:r w:rsidRPr="008A1880">
        <w:rPr>
          <w:sz w:val="20"/>
          <w:szCs w:val="20"/>
        </w:rPr>
        <w:t>06 33 Ортопедическая обувь</w:t>
      </w:r>
      <w:bookmarkEnd w:id="0"/>
      <w:r w:rsidRPr="008A1880">
        <w:rPr>
          <w:sz w:val="20"/>
          <w:szCs w:val="20"/>
        </w:rPr>
        <w:t>).</w:t>
      </w:r>
    </w:p>
    <w:p w:rsidR="008A1880" w:rsidRPr="008A1880" w:rsidRDefault="008A1880" w:rsidP="008A1880">
      <w:pPr>
        <w:jc w:val="both"/>
        <w:rPr>
          <w:sz w:val="20"/>
          <w:szCs w:val="20"/>
        </w:rPr>
      </w:pPr>
      <w:r w:rsidRPr="008A1880">
        <w:rPr>
          <w:sz w:val="20"/>
          <w:szCs w:val="20"/>
        </w:rPr>
        <w:t xml:space="preserve">       Ортопедическая обувь должна соответствовать требованиям:</w:t>
      </w:r>
    </w:p>
    <w:p w:rsidR="008A1880" w:rsidRPr="008A1880" w:rsidRDefault="008A1880" w:rsidP="008A1880">
      <w:pPr>
        <w:jc w:val="both"/>
        <w:rPr>
          <w:sz w:val="20"/>
          <w:szCs w:val="20"/>
        </w:rPr>
      </w:pPr>
      <w:r w:rsidRPr="008A1880">
        <w:rPr>
          <w:sz w:val="20"/>
          <w:szCs w:val="20"/>
        </w:rPr>
        <w:t xml:space="preserve">- «ГОСТ </w:t>
      </w:r>
      <w:proofErr w:type="gramStart"/>
      <w:r w:rsidRPr="008A1880">
        <w:rPr>
          <w:sz w:val="20"/>
          <w:szCs w:val="20"/>
        </w:rPr>
        <w:t>Р</w:t>
      </w:r>
      <w:proofErr w:type="gramEnd"/>
      <w:r w:rsidRPr="008A1880">
        <w:rPr>
          <w:sz w:val="20"/>
          <w:szCs w:val="20"/>
        </w:rPr>
        <w:t xml:space="preserve"> 51632-2014.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8A1880" w:rsidRPr="008A1880" w:rsidRDefault="008A1880" w:rsidP="008A1880">
      <w:pPr>
        <w:jc w:val="both"/>
        <w:rPr>
          <w:sz w:val="20"/>
          <w:szCs w:val="20"/>
        </w:rPr>
      </w:pPr>
      <w:r w:rsidRPr="008A1880">
        <w:rPr>
          <w:sz w:val="20"/>
          <w:szCs w:val="20"/>
        </w:rPr>
        <w:t>- «ГОСТ ISO 10993-1-2011. Межгосударственный стандарт. Изделия медицинские. Оценка биологического действия медицинских изделий. Часть 1. Оценка и исследования»;</w:t>
      </w:r>
    </w:p>
    <w:p w:rsidR="008A1880" w:rsidRPr="008A1880" w:rsidRDefault="008A1880" w:rsidP="008A1880">
      <w:pPr>
        <w:jc w:val="both"/>
        <w:rPr>
          <w:sz w:val="20"/>
          <w:szCs w:val="20"/>
        </w:rPr>
      </w:pPr>
      <w:r w:rsidRPr="008A1880">
        <w:rPr>
          <w:sz w:val="20"/>
          <w:szCs w:val="20"/>
        </w:rPr>
        <w:t xml:space="preserve">- «ГОСТ ISO 10993-5-2011. Межгосударственный стандарт. Изделия медицинские. Оценка биологического действия медицинских изделий. Часть 5. Исследования на цитотоксичность: методы </w:t>
      </w:r>
      <w:proofErr w:type="spellStart"/>
      <w:r w:rsidRPr="008A1880">
        <w:rPr>
          <w:sz w:val="20"/>
          <w:szCs w:val="20"/>
        </w:rPr>
        <w:t>in</w:t>
      </w:r>
      <w:proofErr w:type="spellEnd"/>
      <w:r w:rsidRPr="008A1880">
        <w:rPr>
          <w:sz w:val="20"/>
          <w:szCs w:val="20"/>
        </w:rPr>
        <w:t xml:space="preserve"> </w:t>
      </w:r>
      <w:proofErr w:type="spellStart"/>
      <w:r w:rsidRPr="008A1880">
        <w:rPr>
          <w:sz w:val="20"/>
          <w:szCs w:val="20"/>
        </w:rPr>
        <w:t>vitro</w:t>
      </w:r>
      <w:proofErr w:type="spellEnd"/>
      <w:r w:rsidRPr="008A1880">
        <w:rPr>
          <w:sz w:val="20"/>
          <w:szCs w:val="20"/>
        </w:rPr>
        <w:t>»;</w:t>
      </w:r>
    </w:p>
    <w:p w:rsidR="008A1880" w:rsidRPr="008A1880" w:rsidRDefault="008A1880" w:rsidP="008A1880">
      <w:pPr>
        <w:pStyle w:val="1"/>
        <w:shd w:val="clear" w:color="auto" w:fill="FFFFFF"/>
        <w:spacing w:before="0" w:after="0"/>
        <w:jc w:val="both"/>
        <w:textAlignment w:val="baseline"/>
        <w:rPr>
          <w:b w:val="0"/>
          <w:color w:val="2D2D2D"/>
          <w:spacing w:val="2"/>
          <w:sz w:val="20"/>
          <w:lang w:val="ru-RU"/>
        </w:rPr>
      </w:pPr>
      <w:r w:rsidRPr="008A1880">
        <w:rPr>
          <w:b w:val="0"/>
          <w:sz w:val="20"/>
        </w:rPr>
        <w:t>-</w:t>
      </w:r>
      <w:r w:rsidRPr="008A1880">
        <w:rPr>
          <w:b w:val="0"/>
          <w:sz w:val="20"/>
          <w:lang w:val="ru-RU"/>
        </w:rPr>
        <w:t xml:space="preserve"> «</w:t>
      </w:r>
      <w:r w:rsidRPr="008A1880">
        <w:rPr>
          <w:b w:val="0"/>
          <w:color w:val="2D2D2D"/>
          <w:spacing w:val="2"/>
          <w:sz w:val="20"/>
        </w:rPr>
        <w:t>ГОСТ ISO 10993-10-2011 Изделия медицинские. Оценка биологического действия медицинских изделий. Часть10.Исследования раздражающего и сенсибилизирующего действия</w:t>
      </w:r>
      <w:r w:rsidRPr="008A1880">
        <w:rPr>
          <w:b w:val="0"/>
          <w:color w:val="2D2D2D"/>
          <w:spacing w:val="2"/>
          <w:sz w:val="20"/>
          <w:lang w:val="ru-RU"/>
        </w:rPr>
        <w:t>»;</w:t>
      </w:r>
    </w:p>
    <w:p w:rsidR="008A1880" w:rsidRPr="008A1880" w:rsidRDefault="008A1880" w:rsidP="008A1880">
      <w:pPr>
        <w:jc w:val="both"/>
        <w:rPr>
          <w:sz w:val="20"/>
          <w:szCs w:val="20"/>
          <w:lang w:eastAsia="x-none"/>
        </w:rPr>
      </w:pPr>
      <w:r w:rsidRPr="008A1880">
        <w:rPr>
          <w:sz w:val="20"/>
          <w:szCs w:val="20"/>
          <w:lang w:eastAsia="x-none"/>
        </w:rPr>
        <w:t xml:space="preserve">- «ГОСТ </w:t>
      </w:r>
      <w:proofErr w:type="gramStart"/>
      <w:r w:rsidRPr="008A1880">
        <w:rPr>
          <w:sz w:val="20"/>
          <w:szCs w:val="20"/>
          <w:lang w:eastAsia="x-none"/>
        </w:rPr>
        <w:t>Р</w:t>
      </w:r>
      <w:proofErr w:type="gramEnd"/>
      <w:r w:rsidRPr="008A1880">
        <w:rPr>
          <w:sz w:val="20"/>
          <w:szCs w:val="20"/>
          <w:lang w:eastAsia="x-none"/>
        </w:rPr>
        <w:t xml:space="preserve"> 52770-2016. Национальный стандарт Российской Федерации. Изделия медицинские. Требования безопасности. Методы санитарно-химических и токсикологических испытаний»;</w:t>
      </w:r>
    </w:p>
    <w:p w:rsidR="008A1880" w:rsidRPr="008A1880" w:rsidRDefault="008A1880" w:rsidP="008A1880">
      <w:pPr>
        <w:jc w:val="both"/>
        <w:rPr>
          <w:sz w:val="20"/>
          <w:szCs w:val="20"/>
          <w:lang w:eastAsia="x-none"/>
        </w:rPr>
      </w:pPr>
      <w:r w:rsidRPr="008A1880">
        <w:rPr>
          <w:sz w:val="20"/>
          <w:szCs w:val="20"/>
          <w:lang w:eastAsia="x-none"/>
        </w:rPr>
        <w:t xml:space="preserve">- «ГОСТ </w:t>
      </w:r>
      <w:proofErr w:type="gramStart"/>
      <w:r w:rsidRPr="008A1880">
        <w:rPr>
          <w:sz w:val="20"/>
          <w:szCs w:val="20"/>
          <w:lang w:eastAsia="x-none"/>
        </w:rPr>
        <w:t>Р</w:t>
      </w:r>
      <w:proofErr w:type="gramEnd"/>
      <w:r w:rsidRPr="008A1880">
        <w:rPr>
          <w:sz w:val="20"/>
          <w:szCs w:val="20"/>
          <w:lang w:eastAsia="x-none"/>
        </w:rPr>
        <w:t xml:space="preserve"> 54407-2011. Национальный стандарт Российской Федерации. Обувь ортопедическая. Общие технические условия»;</w:t>
      </w:r>
    </w:p>
    <w:p w:rsidR="008A1880" w:rsidRPr="008A1880" w:rsidRDefault="008A1880" w:rsidP="008A1880">
      <w:pPr>
        <w:jc w:val="both"/>
        <w:rPr>
          <w:sz w:val="20"/>
          <w:szCs w:val="20"/>
          <w:lang w:eastAsia="x-none"/>
        </w:rPr>
      </w:pPr>
      <w:r w:rsidRPr="008A1880">
        <w:rPr>
          <w:sz w:val="20"/>
          <w:szCs w:val="20"/>
          <w:lang w:eastAsia="x-none"/>
        </w:rPr>
        <w:t xml:space="preserve">- «ГОСТ </w:t>
      </w:r>
      <w:proofErr w:type="gramStart"/>
      <w:r w:rsidRPr="008A1880">
        <w:rPr>
          <w:sz w:val="20"/>
          <w:szCs w:val="20"/>
          <w:lang w:eastAsia="x-none"/>
        </w:rPr>
        <w:t>Р</w:t>
      </w:r>
      <w:proofErr w:type="gramEnd"/>
      <w:r w:rsidRPr="008A1880">
        <w:rPr>
          <w:sz w:val="20"/>
          <w:szCs w:val="20"/>
          <w:lang w:eastAsia="x-none"/>
        </w:rPr>
        <w:t xml:space="preserve"> 54739-2011. Национальный стандарт Российской Федерации. Изделия обувные ортопедические. Общие технические условия».</w:t>
      </w:r>
    </w:p>
    <w:p w:rsidR="008A1880" w:rsidRPr="008A1880" w:rsidRDefault="00C209D2" w:rsidP="008A1880">
      <w:pPr>
        <w:jc w:val="both"/>
        <w:rPr>
          <w:sz w:val="20"/>
          <w:szCs w:val="20"/>
        </w:rPr>
      </w:pPr>
      <w:r>
        <w:rPr>
          <w:sz w:val="20"/>
          <w:szCs w:val="20"/>
        </w:rPr>
        <w:t xml:space="preserve">     </w:t>
      </w:r>
      <w:r w:rsidR="008A1880" w:rsidRPr="008A1880">
        <w:rPr>
          <w:sz w:val="20"/>
          <w:szCs w:val="20"/>
        </w:rPr>
        <w:t xml:space="preserve">  Сложная ортопедическая обувь должна быть ручного или полумеханического производства</w:t>
      </w:r>
      <w:r w:rsidR="008A1880" w:rsidRPr="008A1880">
        <w:rPr>
          <w:b/>
          <w:i/>
          <w:sz w:val="20"/>
          <w:szCs w:val="20"/>
        </w:rPr>
        <w:t>.</w:t>
      </w:r>
    </w:p>
    <w:p w:rsidR="008A1880" w:rsidRPr="008A1880" w:rsidRDefault="00C209D2" w:rsidP="008A1880">
      <w:pPr>
        <w:jc w:val="both"/>
        <w:rPr>
          <w:sz w:val="20"/>
          <w:szCs w:val="20"/>
        </w:rPr>
      </w:pPr>
      <w:r>
        <w:rPr>
          <w:sz w:val="20"/>
          <w:szCs w:val="20"/>
        </w:rPr>
        <w:t xml:space="preserve">       </w:t>
      </w:r>
      <w:r w:rsidR="008A1880" w:rsidRPr="008A1880">
        <w:rPr>
          <w:sz w:val="20"/>
          <w:szCs w:val="20"/>
        </w:rPr>
        <w:t>Сложная ортопедическая обувь должна включать несколько компонентов из нижеперечисленного перечня:</w:t>
      </w:r>
    </w:p>
    <w:p w:rsidR="008A1880" w:rsidRPr="008A1880" w:rsidRDefault="008A1880" w:rsidP="008A1880">
      <w:pPr>
        <w:jc w:val="both"/>
        <w:rPr>
          <w:sz w:val="20"/>
          <w:szCs w:val="20"/>
        </w:rPr>
      </w:pPr>
      <w:r w:rsidRPr="008A1880">
        <w:rPr>
          <w:sz w:val="20"/>
          <w:szCs w:val="20"/>
        </w:rPr>
        <w:t>а) специальные жесткие детали:</w:t>
      </w:r>
    </w:p>
    <w:p w:rsidR="008A1880" w:rsidRPr="008A1880" w:rsidRDefault="008A1880" w:rsidP="008A1880">
      <w:pPr>
        <w:jc w:val="both"/>
        <w:rPr>
          <w:sz w:val="20"/>
          <w:szCs w:val="20"/>
        </w:rPr>
      </w:pPr>
      <w:r w:rsidRPr="008A1880">
        <w:rPr>
          <w:sz w:val="20"/>
          <w:szCs w:val="20"/>
        </w:rPr>
        <w:t>- союзка жесткая, полусоюзка жесткая, берц жесткий односторонний, берц жесткий двусторонний, берц жесткий круговой, задний жесткий берц,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8A1880" w:rsidRPr="008A1880" w:rsidRDefault="008A1880" w:rsidP="008A1880">
      <w:pPr>
        <w:jc w:val="both"/>
        <w:rPr>
          <w:sz w:val="20"/>
          <w:szCs w:val="20"/>
        </w:rPr>
      </w:pPr>
      <w:r w:rsidRPr="008A1880">
        <w:rPr>
          <w:sz w:val="20"/>
          <w:szCs w:val="20"/>
        </w:rPr>
        <w:t>б) специальные мягкие детали:</w:t>
      </w:r>
    </w:p>
    <w:p w:rsidR="008A1880" w:rsidRPr="008A1880" w:rsidRDefault="008A1880" w:rsidP="008A1880">
      <w:pPr>
        <w:jc w:val="both"/>
        <w:rPr>
          <w:sz w:val="20"/>
          <w:szCs w:val="20"/>
        </w:rPr>
      </w:pPr>
      <w:r w:rsidRPr="008A1880">
        <w:rPr>
          <w:sz w:val="20"/>
          <w:szCs w:val="20"/>
        </w:rPr>
        <w:t>- боковой внутренний ремень, дополнительная шнуровка, тяги, притяжной ремень, шнуровка.</w:t>
      </w:r>
    </w:p>
    <w:p w:rsidR="008A1880" w:rsidRPr="008A1880" w:rsidRDefault="008A1880" w:rsidP="008A1880">
      <w:pPr>
        <w:jc w:val="both"/>
        <w:rPr>
          <w:sz w:val="20"/>
          <w:szCs w:val="20"/>
        </w:rPr>
      </w:pPr>
      <w:r w:rsidRPr="008A1880">
        <w:rPr>
          <w:sz w:val="20"/>
          <w:szCs w:val="20"/>
        </w:rPr>
        <w:t>в) специальные металлические детали:</w:t>
      </w:r>
    </w:p>
    <w:p w:rsidR="008A1880" w:rsidRPr="008A1880" w:rsidRDefault="008A1880" w:rsidP="008A1880">
      <w:pPr>
        <w:jc w:val="both"/>
        <w:rPr>
          <w:sz w:val="20"/>
          <w:szCs w:val="20"/>
        </w:rPr>
      </w:pPr>
      <w:r w:rsidRPr="008A1880">
        <w:rPr>
          <w:sz w:val="20"/>
          <w:szCs w:val="20"/>
        </w:rPr>
        <w:t>- пластина для ортопедической обуви, шины стальные, планшетки корсетные.</w:t>
      </w:r>
    </w:p>
    <w:p w:rsidR="008A1880" w:rsidRPr="008A1880" w:rsidRDefault="008A1880" w:rsidP="008A1880">
      <w:pPr>
        <w:jc w:val="both"/>
        <w:rPr>
          <w:sz w:val="20"/>
          <w:szCs w:val="20"/>
        </w:rPr>
      </w:pPr>
      <w:r w:rsidRPr="008A1880">
        <w:rPr>
          <w:sz w:val="20"/>
          <w:szCs w:val="20"/>
        </w:rPr>
        <w:t>г) межстелечные слои:</w:t>
      </w:r>
    </w:p>
    <w:p w:rsidR="008A1880" w:rsidRPr="008A1880" w:rsidRDefault="008A1880" w:rsidP="008A1880">
      <w:pPr>
        <w:jc w:val="both"/>
        <w:rPr>
          <w:sz w:val="20"/>
          <w:szCs w:val="20"/>
        </w:rPr>
      </w:pPr>
      <w:proofErr w:type="gramStart"/>
      <w:r w:rsidRPr="008A1880">
        <w:rPr>
          <w:sz w:val="20"/>
          <w:szCs w:val="20"/>
        </w:rPr>
        <w:t xml:space="preserve">- выкладка сводов (наружного и внутреннего), вкладка внутреннего свода, косок, супинатор, пронатор, пробка, двойной след. </w:t>
      </w:r>
      <w:proofErr w:type="gramEnd"/>
    </w:p>
    <w:p w:rsidR="008A1880" w:rsidRPr="008A1880" w:rsidRDefault="008A1880" w:rsidP="008A1880">
      <w:pPr>
        <w:jc w:val="both"/>
        <w:rPr>
          <w:sz w:val="20"/>
          <w:szCs w:val="20"/>
        </w:rPr>
      </w:pPr>
      <w:r w:rsidRPr="008A1880">
        <w:rPr>
          <w:sz w:val="20"/>
          <w:szCs w:val="20"/>
        </w:rPr>
        <w:t xml:space="preserve">      Межстелечные слои должны быть изготовлены в виде единого блока, включающего один или несколько из вышеуказанных элементов.</w:t>
      </w:r>
    </w:p>
    <w:p w:rsidR="008A1880" w:rsidRPr="008A1880" w:rsidRDefault="008A1880" w:rsidP="008A1880">
      <w:pPr>
        <w:jc w:val="both"/>
        <w:rPr>
          <w:sz w:val="20"/>
          <w:szCs w:val="20"/>
        </w:rPr>
      </w:pPr>
      <w:r w:rsidRPr="008A1880">
        <w:rPr>
          <w:sz w:val="20"/>
          <w:szCs w:val="20"/>
        </w:rPr>
        <w:t>д) специальные детали низа:</w:t>
      </w:r>
    </w:p>
    <w:p w:rsidR="008A1880" w:rsidRPr="008A1880" w:rsidRDefault="008A1880" w:rsidP="008A1880">
      <w:pPr>
        <w:jc w:val="both"/>
        <w:rPr>
          <w:sz w:val="20"/>
          <w:szCs w:val="20"/>
        </w:rPr>
      </w:pPr>
      <w:r w:rsidRPr="008A1880">
        <w:rPr>
          <w:sz w:val="20"/>
          <w:szCs w:val="20"/>
        </w:rPr>
        <w:t>- каблук и подошва особой формы;</w:t>
      </w:r>
    </w:p>
    <w:p w:rsidR="008A1880" w:rsidRPr="008A1880" w:rsidRDefault="008A1880" w:rsidP="008A1880">
      <w:pPr>
        <w:jc w:val="both"/>
        <w:rPr>
          <w:sz w:val="20"/>
          <w:szCs w:val="20"/>
        </w:rPr>
      </w:pPr>
      <w:r w:rsidRPr="008A1880">
        <w:rPr>
          <w:sz w:val="20"/>
          <w:szCs w:val="20"/>
        </w:rPr>
        <w:t>е) прочие специальные детали:</w:t>
      </w:r>
    </w:p>
    <w:p w:rsidR="008A1880" w:rsidRPr="008A1880" w:rsidRDefault="008A1880" w:rsidP="008A1880">
      <w:pPr>
        <w:jc w:val="both"/>
        <w:rPr>
          <w:sz w:val="20"/>
          <w:szCs w:val="20"/>
        </w:rPr>
      </w:pPr>
      <w:r w:rsidRPr="008A1880">
        <w:rPr>
          <w:sz w:val="20"/>
          <w:szCs w:val="20"/>
        </w:rPr>
        <w:t>- искусственные стопы, передний отдел стопы и искусственный носок (после ампутации стопы).</w:t>
      </w:r>
    </w:p>
    <w:p w:rsidR="008A1880" w:rsidRPr="008A1880" w:rsidRDefault="001C491B" w:rsidP="008A1880">
      <w:pPr>
        <w:jc w:val="both"/>
        <w:rPr>
          <w:sz w:val="20"/>
          <w:szCs w:val="20"/>
        </w:rPr>
      </w:pPr>
      <w:r>
        <w:rPr>
          <w:sz w:val="20"/>
          <w:szCs w:val="20"/>
        </w:rPr>
        <w:t xml:space="preserve">     </w:t>
      </w:r>
      <w:r w:rsidR="008A1880" w:rsidRPr="008A1880">
        <w:rPr>
          <w:sz w:val="20"/>
          <w:szCs w:val="20"/>
        </w:rPr>
        <w:t xml:space="preserve"> При обработке сложной ортопедической обуви должно предусматриваться несколько примерок.</w:t>
      </w:r>
      <w:r w:rsidR="008A1880" w:rsidRPr="008A1880">
        <w:rPr>
          <w:sz w:val="20"/>
          <w:szCs w:val="20"/>
        </w:rPr>
        <w:tab/>
      </w:r>
    </w:p>
    <w:p w:rsidR="008A1880" w:rsidRDefault="001C491B" w:rsidP="008A1880">
      <w:pPr>
        <w:jc w:val="both"/>
        <w:rPr>
          <w:sz w:val="20"/>
          <w:szCs w:val="20"/>
        </w:rPr>
      </w:pPr>
      <w:r>
        <w:rPr>
          <w:sz w:val="20"/>
          <w:szCs w:val="20"/>
        </w:rPr>
        <w:t xml:space="preserve">     </w:t>
      </w:r>
      <w:r w:rsidR="008A1880" w:rsidRPr="008A1880">
        <w:rPr>
          <w:sz w:val="20"/>
          <w:szCs w:val="20"/>
        </w:rPr>
        <w:t xml:space="preserve"> Обувь должна быть устойчива к воздействию физиологической жидкости (пота). Обувь повседневная должна быть устойчива к климатическим воздействиям (колебания температур, атмосферные осадки, вода, пыль).</w:t>
      </w:r>
    </w:p>
    <w:p w:rsidR="008A1880" w:rsidRPr="008A1880" w:rsidRDefault="004B3992" w:rsidP="008A1880">
      <w:pPr>
        <w:jc w:val="both"/>
        <w:rPr>
          <w:sz w:val="20"/>
          <w:szCs w:val="20"/>
        </w:rPr>
      </w:pPr>
      <w:r>
        <w:rPr>
          <w:sz w:val="20"/>
          <w:szCs w:val="20"/>
        </w:rPr>
        <w:t xml:space="preserve">      </w:t>
      </w:r>
      <w:r w:rsidR="008A1880" w:rsidRPr="008A1880">
        <w:rPr>
          <w:sz w:val="20"/>
          <w:szCs w:val="20"/>
        </w:rPr>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8A1880" w:rsidRPr="008A1880" w:rsidRDefault="004B3992" w:rsidP="008A1880">
      <w:pPr>
        <w:jc w:val="both"/>
        <w:rPr>
          <w:sz w:val="20"/>
          <w:szCs w:val="20"/>
        </w:rPr>
      </w:pPr>
      <w:r>
        <w:rPr>
          <w:sz w:val="20"/>
          <w:szCs w:val="20"/>
        </w:rPr>
        <w:t xml:space="preserve">   </w:t>
      </w:r>
      <w:r w:rsidR="008A1880" w:rsidRPr="008A1880">
        <w:rPr>
          <w:sz w:val="20"/>
          <w:szCs w:val="20"/>
        </w:rPr>
        <w:t xml:space="preserve">   Межстелечный слой должен быть устойчив к гигиенической обработке раствором детского мыла в соответствии с «ГОСТ 25644-96. Межгосударственный стандарт. Средства моющие синтетические порошкообразные. Общие технические требования»  в теплой воде до температуры не выше плюс 40° С.</w:t>
      </w:r>
    </w:p>
    <w:p w:rsidR="008A1880" w:rsidRPr="008A1880" w:rsidRDefault="008A1880" w:rsidP="008A1880">
      <w:pPr>
        <w:jc w:val="both"/>
        <w:rPr>
          <w:sz w:val="20"/>
          <w:szCs w:val="20"/>
        </w:rPr>
      </w:pPr>
      <w:r w:rsidRPr="008A1880">
        <w:rPr>
          <w:sz w:val="20"/>
          <w:szCs w:val="20"/>
        </w:rPr>
        <w:t xml:space="preserve"> </w:t>
      </w:r>
      <w:r w:rsidR="004B3992">
        <w:rPr>
          <w:sz w:val="20"/>
          <w:szCs w:val="20"/>
        </w:rPr>
        <w:t xml:space="preserve"> </w:t>
      </w:r>
      <w:r w:rsidRPr="008A1880">
        <w:rPr>
          <w:sz w:val="20"/>
          <w:szCs w:val="20"/>
        </w:rPr>
        <w:t xml:space="preserve">   Выполняемые работы должны</w:t>
      </w:r>
      <w:r w:rsidRPr="008A1880">
        <w:rPr>
          <w:b/>
          <w:bCs/>
          <w:sz w:val="20"/>
          <w:szCs w:val="20"/>
        </w:rPr>
        <w:t xml:space="preserve"> </w:t>
      </w:r>
      <w:r w:rsidRPr="008A1880">
        <w:rPr>
          <w:sz w:val="20"/>
          <w:szCs w:val="20"/>
        </w:rPr>
        <w:t>содержать комплекс медицинских, технических и социальных мероприятий, проводимых с пациентами, имеющими нарушения и (или) дефекты опорно-двигательного в целях восстановления или компенсации ограничений их жизнедеятельности.</w:t>
      </w:r>
    </w:p>
    <w:p w:rsidR="008A1880" w:rsidRPr="008A1880" w:rsidRDefault="004B3992" w:rsidP="008A1880">
      <w:pPr>
        <w:jc w:val="both"/>
        <w:rPr>
          <w:sz w:val="20"/>
          <w:szCs w:val="20"/>
        </w:rPr>
      </w:pPr>
      <w:r>
        <w:rPr>
          <w:sz w:val="20"/>
          <w:szCs w:val="20"/>
        </w:rPr>
        <w:t xml:space="preserve">   </w:t>
      </w:r>
      <w:r w:rsidR="008A1880" w:rsidRPr="008A1880">
        <w:rPr>
          <w:sz w:val="20"/>
          <w:szCs w:val="20"/>
        </w:rPr>
        <w:t xml:space="preserve">  Выполнять работы по изготовлению изделий по индивидуальным размерам Получателей, в зависимости от индивидуальных особенностей, медицинских показаний Получателей и вида имеющейся патологии, выдачу изделий, гарантийного талона, обучение пользованию изделиями.</w:t>
      </w:r>
    </w:p>
    <w:p w:rsidR="008A1880" w:rsidRPr="008A1880" w:rsidRDefault="004B3992" w:rsidP="008A1880">
      <w:pPr>
        <w:jc w:val="both"/>
        <w:rPr>
          <w:sz w:val="20"/>
          <w:szCs w:val="20"/>
        </w:rPr>
      </w:pPr>
      <w:r>
        <w:rPr>
          <w:sz w:val="20"/>
          <w:szCs w:val="20"/>
        </w:rPr>
        <w:t xml:space="preserve">    </w:t>
      </w:r>
      <w:r w:rsidR="008A1880" w:rsidRPr="008A1880">
        <w:rPr>
          <w:sz w:val="20"/>
          <w:szCs w:val="20"/>
        </w:rPr>
        <w:t xml:space="preserve"> Материалы, применяемые для изготовления протезно-ортопедических изделий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они должны быть разрешены к применению Федеральным органом исполнительной власти, осуществляющим нормативно-правовое регулирование в сфере здравоохранения.</w:t>
      </w:r>
    </w:p>
    <w:p w:rsidR="008A1880" w:rsidRPr="008A1880" w:rsidRDefault="004B3992" w:rsidP="008A1880">
      <w:pPr>
        <w:jc w:val="both"/>
        <w:rPr>
          <w:sz w:val="20"/>
          <w:szCs w:val="20"/>
        </w:rPr>
      </w:pPr>
      <w:r>
        <w:rPr>
          <w:sz w:val="20"/>
          <w:szCs w:val="20"/>
        </w:rPr>
        <w:t xml:space="preserve">   </w:t>
      </w:r>
      <w:r w:rsidR="008A1880" w:rsidRPr="008A1880">
        <w:rPr>
          <w:sz w:val="20"/>
          <w:szCs w:val="20"/>
        </w:rPr>
        <w:t xml:space="preserve">   Изделия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должны </w:t>
      </w:r>
      <w:r w:rsidR="008A1880" w:rsidRPr="008A1880">
        <w:rPr>
          <w:sz w:val="20"/>
          <w:szCs w:val="20"/>
        </w:rPr>
        <w:lastRenderedPageBreak/>
        <w:t>отвечать требованиям безопасности в течение всего срока эксплуатации при условии выполнения Получателем установленных требований по их использованию.</w:t>
      </w:r>
    </w:p>
    <w:p w:rsidR="008A1880" w:rsidRPr="008A1880" w:rsidRDefault="008A1880" w:rsidP="008A1880">
      <w:pPr>
        <w:jc w:val="both"/>
        <w:rPr>
          <w:sz w:val="20"/>
          <w:szCs w:val="20"/>
          <w:lang w:val="de-DE"/>
        </w:rPr>
      </w:pPr>
      <w:r w:rsidRPr="008A1880">
        <w:rPr>
          <w:sz w:val="20"/>
          <w:szCs w:val="20"/>
        </w:rPr>
        <w:t xml:space="preserve">       </w:t>
      </w:r>
      <w:r w:rsidRPr="008A1880">
        <w:rPr>
          <w:sz w:val="20"/>
          <w:szCs w:val="20"/>
          <w:lang w:val="de-DE"/>
        </w:rPr>
        <w:t xml:space="preserve">Упаковка </w:t>
      </w:r>
      <w:r w:rsidRPr="008A1880">
        <w:rPr>
          <w:sz w:val="20"/>
          <w:szCs w:val="20"/>
        </w:rPr>
        <w:t>изделий</w:t>
      </w:r>
      <w:r w:rsidRPr="008A1880">
        <w:rPr>
          <w:sz w:val="20"/>
          <w:szCs w:val="20"/>
          <w:lang w:val="de-DE"/>
        </w:rPr>
        <w:t xml:space="preserve"> </w:t>
      </w:r>
      <w:proofErr w:type="spellStart"/>
      <w:r w:rsidRPr="008A1880">
        <w:rPr>
          <w:sz w:val="20"/>
          <w:szCs w:val="20"/>
          <w:lang w:val="de-DE"/>
        </w:rPr>
        <w:t>должна</w:t>
      </w:r>
      <w:proofErr w:type="spellEnd"/>
      <w:r w:rsidRPr="008A1880">
        <w:rPr>
          <w:sz w:val="20"/>
          <w:szCs w:val="20"/>
          <w:lang w:val="de-DE"/>
        </w:rPr>
        <w:t xml:space="preserve"> </w:t>
      </w:r>
      <w:proofErr w:type="spellStart"/>
      <w:r w:rsidRPr="008A1880">
        <w:rPr>
          <w:sz w:val="20"/>
          <w:szCs w:val="20"/>
          <w:lang w:val="de-DE"/>
        </w:rPr>
        <w:t>обеспечивать</w:t>
      </w:r>
      <w:proofErr w:type="spellEnd"/>
      <w:r w:rsidRPr="008A1880">
        <w:rPr>
          <w:sz w:val="20"/>
          <w:szCs w:val="20"/>
          <w:lang w:val="de-DE"/>
        </w:rPr>
        <w:t xml:space="preserve"> </w:t>
      </w:r>
      <w:proofErr w:type="spellStart"/>
      <w:r w:rsidRPr="008A1880">
        <w:rPr>
          <w:sz w:val="20"/>
          <w:szCs w:val="20"/>
          <w:lang w:val="de-DE"/>
        </w:rPr>
        <w:t>защиту</w:t>
      </w:r>
      <w:proofErr w:type="spellEnd"/>
      <w:r w:rsidRPr="008A1880">
        <w:rPr>
          <w:sz w:val="20"/>
          <w:szCs w:val="20"/>
          <w:lang w:val="de-DE"/>
        </w:rPr>
        <w:t xml:space="preserve"> </w:t>
      </w:r>
      <w:proofErr w:type="spellStart"/>
      <w:r w:rsidRPr="008A1880">
        <w:rPr>
          <w:sz w:val="20"/>
          <w:szCs w:val="20"/>
          <w:lang w:val="de-DE"/>
        </w:rPr>
        <w:t>от</w:t>
      </w:r>
      <w:proofErr w:type="spellEnd"/>
      <w:r w:rsidRPr="008A1880">
        <w:rPr>
          <w:sz w:val="20"/>
          <w:szCs w:val="20"/>
          <w:lang w:val="de-DE"/>
        </w:rPr>
        <w:t xml:space="preserve"> </w:t>
      </w:r>
      <w:proofErr w:type="spellStart"/>
      <w:r w:rsidRPr="008A1880">
        <w:rPr>
          <w:sz w:val="20"/>
          <w:szCs w:val="20"/>
          <w:lang w:val="de-DE"/>
        </w:rPr>
        <w:t>повреждений</w:t>
      </w:r>
      <w:proofErr w:type="spellEnd"/>
      <w:r w:rsidRPr="008A1880">
        <w:rPr>
          <w:sz w:val="20"/>
          <w:szCs w:val="20"/>
          <w:lang w:val="de-DE"/>
        </w:rPr>
        <w:t xml:space="preserve">, </w:t>
      </w:r>
      <w:proofErr w:type="spellStart"/>
      <w:r w:rsidRPr="008A1880">
        <w:rPr>
          <w:sz w:val="20"/>
          <w:szCs w:val="20"/>
          <w:lang w:val="de-DE"/>
        </w:rPr>
        <w:t>порчи</w:t>
      </w:r>
      <w:proofErr w:type="spellEnd"/>
      <w:r w:rsidRPr="008A1880">
        <w:rPr>
          <w:sz w:val="20"/>
          <w:szCs w:val="20"/>
          <w:lang w:val="de-DE"/>
        </w:rPr>
        <w:t xml:space="preserve"> (</w:t>
      </w:r>
      <w:proofErr w:type="spellStart"/>
      <w:r w:rsidRPr="008A1880">
        <w:rPr>
          <w:sz w:val="20"/>
          <w:szCs w:val="20"/>
          <w:lang w:val="de-DE"/>
        </w:rPr>
        <w:t>изнашивания</w:t>
      </w:r>
      <w:proofErr w:type="spellEnd"/>
      <w:r w:rsidRPr="008A1880">
        <w:rPr>
          <w:sz w:val="20"/>
          <w:szCs w:val="20"/>
          <w:lang w:val="de-DE"/>
        </w:rPr>
        <w:t xml:space="preserve">) </w:t>
      </w:r>
      <w:proofErr w:type="spellStart"/>
      <w:r w:rsidRPr="008A1880">
        <w:rPr>
          <w:sz w:val="20"/>
          <w:szCs w:val="20"/>
          <w:lang w:val="de-DE"/>
        </w:rPr>
        <w:t>или</w:t>
      </w:r>
      <w:proofErr w:type="spellEnd"/>
      <w:r w:rsidRPr="008A1880">
        <w:rPr>
          <w:sz w:val="20"/>
          <w:szCs w:val="20"/>
          <w:lang w:val="de-DE"/>
        </w:rPr>
        <w:t xml:space="preserve"> </w:t>
      </w:r>
      <w:proofErr w:type="spellStart"/>
      <w:r w:rsidRPr="008A1880">
        <w:rPr>
          <w:sz w:val="20"/>
          <w:szCs w:val="20"/>
          <w:lang w:val="de-DE"/>
        </w:rPr>
        <w:t>загрязнения</w:t>
      </w:r>
      <w:proofErr w:type="spellEnd"/>
      <w:r w:rsidRPr="008A1880">
        <w:rPr>
          <w:sz w:val="20"/>
          <w:szCs w:val="20"/>
          <w:lang w:val="de-DE"/>
        </w:rPr>
        <w:t xml:space="preserve"> </w:t>
      </w:r>
      <w:proofErr w:type="spellStart"/>
      <w:r w:rsidRPr="008A1880">
        <w:rPr>
          <w:sz w:val="20"/>
          <w:szCs w:val="20"/>
          <w:lang w:val="de-DE"/>
        </w:rPr>
        <w:t>во</w:t>
      </w:r>
      <w:proofErr w:type="spellEnd"/>
      <w:r w:rsidRPr="008A1880">
        <w:rPr>
          <w:sz w:val="20"/>
          <w:szCs w:val="20"/>
          <w:lang w:val="de-DE"/>
        </w:rPr>
        <w:t xml:space="preserve"> </w:t>
      </w:r>
      <w:proofErr w:type="spellStart"/>
      <w:r w:rsidRPr="008A1880">
        <w:rPr>
          <w:sz w:val="20"/>
          <w:szCs w:val="20"/>
          <w:lang w:val="de-DE"/>
        </w:rPr>
        <w:t>время</w:t>
      </w:r>
      <w:proofErr w:type="spellEnd"/>
      <w:r w:rsidRPr="008A1880">
        <w:rPr>
          <w:sz w:val="20"/>
          <w:szCs w:val="20"/>
          <w:lang w:val="de-DE"/>
        </w:rPr>
        <w:t xml:space="preserve"> </w:t>
      </w:r>
      <w:proofErr w:type="spellStart"/>
      <w:r w:rsidRPr="008A1880">
        <w:rPr>
          <w:sz w:val="20"/>
          <w:szCs w:val="20"/>
          <w:lang w:val="de-DE"/>
        </w:rPr>
        <w:t>хранения</w:t>
      </w:r>
      <w:proofErr w:type="spellEnd"/>
      <w:r w:rsidRPr="008A1880">
        <w:rPr>
          <w:sz w:val="20"/>
          <w:szCs w:val="20"/>
          <w:lang w:val="de-DE"/>
        </w:rPr>
        <w:t xml:space="preserve"> и </w:t>
      </w:r>
      <w:proofErr w:type="spellStart"/>
      <w:r w:rsidRPr="008A1880">
        <w:rPr>
          <w:sz w:val="20"/>
          <w:szCs w:val="20"/>
          <w:lang w:val="de-DE"/>
        </w:rPr>
        <w:t>транспортировки</w:t>
      </w:r>
      <w:proofErr w:type="spellEnd"/>
      <w:r w:rsidRPr="008A1880">
        <w:rPr>
          <w:sz w:val="20"/>
          <w:szCs w:val="20"/>
          <w:lang w:val="de-DE"/>
        </w:rPr>
        <w:t xml:space="preserve"> к </w:t>
      </w:r>
      <w:proofErr w:type="spellStart"/>
      <w:r w:rsidRPr="008A1880">
        <w:rPr>
          <w:sz w:val="20"/>
          <w:szCs w:val="20"/>
          <w:lang w:val="de-DE"/>
        </w:rPr>
        <w:t>месту</w:t>
      </w:r>
      <w:proofErr w:type="spellEnd"/>
      <w:r w:rsidRPr="008A1880">
        <w:rPr>
          <w:sz w:val="20"/>
          <w:szCs w:val="20"/>
          <w:lang w:val="de-DE"/>
        </w:rPr>
        <w:t xml:space="preserve"> </w:t>
      </w:r>
      <w:proofErr w:type="spellStart"/>
      <w:r w:rsidRPr="008A1880">
        <w:rPr>
          <w:sz w:val="20"/>
          <w:szCs w:val="20"/>
          <w:lang w:val="de-DE"/>
        </w:rPr>
        <w:t>использования</w:t>
      </w:r>
      <w:proofErr w:type="spellEnd"/>
      <w:r w:rsidRPr="008A1880">
        <w:rPr>
          <w:sz w:val="20"/>
          <w:szCs w:val="20"/>
          <w:lang w:val="de-DE"/>
        </w:rPr>
        <w:t xml:space="preserve"> </w:t>
      </w:r>
      <w:proofErr w:type="spellStart"/>
      <w:r w:rsidRPr="008A1880">
        <w:rPr>
          <w:sz w:val="20"/>
          <w:szCs w:val="20"/>
          <w:lang w:val="de-DE"/>
        </w:rPr>
        <w:t>по</w:t>
      </w:r>
      <w:proofErr w:type="spellEnd"/>
      <w:r w:rsidRPr="008A1880">
        <w:rPr>
          <w:sz w:val="20"/>
          <w:szCs w:val="20"/>
          <w:lang w:val="de-DE"/>
        </w:rPr>
        <w:t xml:space="preserve"> </w:t>
      </w:r>
      <w:proofErr w:type="spellStart"/>
      <w:r w:rsidRPr="008A1880">
        <w:rPr>
          <w:sz w:val="20"/>
          <w:szCs w:val="20"/>
          <w:lang w:val="de-DE"/>
        </w:rPr>
        <w:t>назначению</w:t>
      </w:r>
      <w:proofErr w:type="spellEnd"/>
      <w:r w:rsidRPr="008A1880">
        <w:rPr>
          <w:sz w:val="20"/>
          <w:szCs w:val="20"/>
          <w:lang w:val="de-DE"/>
        </w:rPr>
        <w:t xml:space="preserve">. </w:t>
      </w:r>
    </w:p>
    <w:p w:rsidR="008A1880" w:rsidRPr="008A1880" w:rsidRDefault="008A1880" w:rsidP="008A1880">
      <w:pPr>
        <w:jc w:val="both"/>
        <w:rPr>
          <w:sz w:val="20"/>
          <w:szCs w:val="20"/>
        </w:rPr>
      </w:pPr>
      <w:r w:rsidRPr="008A1880">
        <w:rPr>
          <w:sz w:val="20"/>
          <w:szCs w:val="20"/>
        </w:rPr>
        <w:t xml:space="preserve">       Транспортировка изделий должна осуществляться любым видом крытого транспорта в соответствии с правилами перевозки грузов, действующими на данном виде транспорта.</w:t>
      </w:r>
    </w:p>
    <w:p w:rsidR="008A1880" w:rsidRPr="008A1880" w:rsidRDefault="008A1880" w:rsidP="008A1880">
      <w:pPr>
        <w:jc w:val="both"/>
        <w:rPr>
          <w:sz w:val="20"/>
          <w:szCs w:val="20"/>
        </w:rPr>
      </w:pPr>
      <w:r w:rsidRPr="008A1880">
        <w:rPr>
          <w:sz w:val="20"/>
          <w:szCs w:val="20"/>
        </w:rPr>
        <w:t xml:space="preserve">       Обязательно</w:t>
      </w:r>
      <w:r w:rsidR="006D4A87">
        <w:rPr>
          <w:sz w:val="20"/>
          <w:szCs w:val="20"/>
        </w:rPr>
        <w:t>е</w:t>
      </w:r>
      <w:r w:rsidRPr="008A1880">
        <w:rPr>
          <w:sz w:val="20"/>
          <w:szCs w:val="20"/>
        </w:rPr>
        <w:t xml:space="preserve"> наличие гарантийных талонов на сервисное обслуживание, дающих право на бесплатный ремонт изделий во время гарантийного срока пользования.</w:t>
      </w:r>
    </w:p>
    <w:p w:rsidR="008A1880" w:rsidRPr="008A1880" w:rsidRDefault="008A1880" w:rsidP="008A1880">
      <w:pPr>
        <w:jc w:val="both"/>
        <w:rPr>
          <w:sz w:val="20"/>
          <w:szCs w:val="20"/>
        </w:rPr>
      </w:pPr>
      <w:r w:rsidRPr="008A1880">
        <w:rPr>
          <w:sz w:val="20"/>
          <w:szCs w:val="20"/>
        </w:rPr>
        <w:t xml:space="preserve">       Срок гарантийного ремонта со дня обращения получателя не должен превышать 20 (двадцати) рабочих дней. Обязательно указание адресов специализированных мастерских, в которые следует обращаться для гарантийного ремонта изделий или устранения неисправностей.</w:t>
      </w:r>
    </w:p>
    <w:p w:rsidR="008A1880" w:rsidRPr="008A1880" w:rsidRDefault="008A1880" w:rsidP="008A1880">
      <w:pPr>
        <w:jc w:val="both"/>
        <w:rPr>
          <w:sz w:val="20"/>
          <w:szCs w:val="20"/>
        </w:rPr>
      </w:pPr>
      <w:r w:rsidRPr="008A1880">
        <w:rPr>
          <w:sz w:val="20"/>
          <w:szCs w:val="20"/>
        </w:rPr>
        <w:t xml:space="preserve">       Исполнитель гарантирует, что изделия передаются свободным от прав третьих лиц и не являются предметом залога, ареста или иного обременения.</w:t>
      </w:r>
    </w:p>
    <w:p w:rsidR="008A1880" w:rsidRPr="008A1880" w:rsidRDefault="008A1880" w:rsidP="008A1880">
      <w:pPr>
        <w:jc w:val="both"/>
        <w:rPr>
          <w:sz w:val="20"/>
          <w:szCs w:val="20"/>
        </w:rPr>
      </w:pPr>
      <w:r w:rsidRPr="008A1880">
        <w:rPr>
          <w:sz w:val="20"/>
          <w:szCs w:val="20"/>
        </w:rPr>
        <w:t xml:space="preserve">       Гарантийный срок устанавливается с момента подписания Акта сдачи – приемки работ или начала сезона и </w:t>
      </w:r>
      <w:r>
        <w:rPr>
          <w:sz w:val="20"/>
          <w:szCs w:val="20"/>
        </w:rPr>
        <w:t xml:space="preserve">составляет: </w:t>
      </w:r>
    </w:p>
    <w:p w:rsidR="008A1880" w:rsidRPr="008A1880" w:rsidRDefault="008A1880" w:rsidP="008A1880">
      <w:pPr>
        <w:jc w:val="both"/>
        <w:rPr>
          <w:sz w:val="20"/>
          <w:szCs w:val="20"/>
        </w:rPr>
      </w:pPr>
      <w:r w:rsidRPr="008A1880">
        <w:rPr>
          <w:sz w:val="20"/>
          <w:szCs w:val="20"/>
        </w:rPr>
        <w:t>- для обуви на протез, на аппарат –  не менее 6 месяцев;</w:t>
      </w:r>
    </w:p>
    <w:p w:rsidR="008A1880" w:rsidRPr="008A1880" w:rsidRDefault="008A1880" w:rsidP="008A1880">
      <w:pPr>
        <w:jc w:val="both"/>
        <w:rPr>
          <w:sz w:val="20"/>
          <w:szCs w:val="20"/>
        </w:rPr>
      </w:pPr>
      <w:r w:rsidRPr="008A1880">
        <w:rPr>
          <w:sz w:val="20"/>
          <w:szCs w:val="20"/>
        </w:rPr>
        <w:t>- для обуви ортопедической сложной – не менее 6 месяцев;</w:t>
      </w:r>
    </w:p>
    <w:p w:rsidR="008A1880" w:rsidRPr="008A1880" w:rsidRDefault="008A1880" w:rsidP="008A1880">
      <w:pPr>
        <w:jc w:val="both"/>
        <w:rPr>
          <w:sz w:val="20"/>
          <w:szCs w:val="20"/>
        </w:rPr>
      </w:pPr>
      <w:r w:rsidRPr="008A1880">
        <w:rPr>
          <w:sz w:val="20"/>
          <w:szCs w:val="20"/>
        </w:rPr>
        <w:t>- для обуви ортопедической при односторонней ампутации - не менее 1 года.</w:t>
      </w:r>
    </w:p>
    <w:p w:rsidR="008A1880" w:rsidRPr="008A1880" w:rsidRDefault="008A1880" w:rsidP="008A1880">
      <w:pPr>
        <w:jc w:val="both"/>
        <w:rPr>
          <w:sz w:val="20"/>
          <w:szCs w:val="20"/>
        </w:rPr>
      </w:pPr>
      <w:r w:rsidRPr="008A1880">
        <w:rPr>
          <w:sz w:val="20"/>
          <w:szCs w:val="20"/>
        </w:rPr>
        <w:t xml:space="preserve">       В течение указанного срока предприятие – изготовитель производит ремонт или безвозмездную замену обуви, преждевременно вышедшей из строя не по вине потребителя.</w:t>
      </w:r>
    </w:p>
    <w:p w:rsidR="008A1880" w:rsidRPr="008A1880" w:rsidRDefault="008A1880" w:rsidP="008A1880">
      <w:pPr>
        <w:jc w:val="both"/>
        <w:rPr>
          <w:sz w:val="20"/>
          <w:szCs w:val="20"/>
        </w:rPr>
      </w:pPr>
      <w:r w:rsidRPr="008A1880">
        <w:rPr>
          <w:sz w:val="20"/>
          <w:szCs w:val="20"/>
        </w:rPr>
        <w:t xml:space="preserve">       Начало сезона определяется в соответствии с законом «О защите прав потребителей». </w:t>
      </w:r>
    </w:p>
    <w:p w:rsidR="008A1880" w:rsidRPr="008A1880" w:rsidRDefault="008A1880" w:rsidP="008A1880">
      <w:pPr>
        <w:jc w:val="both"/>
        <w:rPr>
          <w:sz w:val="20"/>
          <w:szCs w:val="20"/>
        </w:rPr>
      </w:pPr>
      <w:r w:rsidRPr="008A1880">
        <w:rPr>
          <w:sz w:val="20"/>
          <w:szCs w:val="20"/>
        </w:rPr>
        <w:t xml:space="preserve">       Срок службы обуви указывается при подаче заявки. Срок службы не может быть менее срока пользования, утвержденного приказом Министерства труда и социальной защиты Российской Федерации от 13.02.2018г. № 85н «Об утверждении Сроков пользования техническими средствами реабилитации, протезами и протезно-ортопедическими изделиями до их замены».</w:t>
      </w:r>
    </w:p>
    <w:p w:rsidR="008A1880" w:rsidRPr="008A1880" w:rsidRDefault="008A1880" w:rsidP="008A1880">
      <w:pPr>
        <w:jc w:val="both"/>
        <w:rPr>
          <w:sz w:val="20"/>
          <w:szCs w:val="20"/>
        </w:rPr>
      </w:pPr>
    </w:p>
    <w:p w:rsidR="008A1880" w:rsidRPr="008A1880" w:rsidRDefault="008A1880" w:rsidP="008A1880">
      <w:pPr>
        <w:jc w:val="both"/>
        <w:rPr>
          <w:sz w:val="20"/>
          <w:szCs w:val="20"/>
        </w:rPr>
      </w:pPr>
      <w:r w:rsidRPr="008A1880">
        <w:rPr>
          <w:sz w:val="20"/>
          <w:szCs w:val="20"/>
          <w:lang w:eastAsia="ar-SA"/>
        </w:rPr>
        <w:t xml:space="preserve">      </w:t>
      </w:r>
      <w:r w:rsidRPr="008A1880">
        <w:rPr>
          <w:sz w:val="20"/>
          <w:szCs w:val="20"/>
        </w:rPr>
        <w:t xml:space="preserve">Объем работ – </w:t>
      </w:r>
      <w:r w:rsidR="006A6DDB">
        <w:rPr>
          <w:sz w:val="20"/>
          <w:szCs w:val="20"/>
        </w:rPr>
        <w:t>265</w:t>
      </w:r>
      <w:r w:rsidRPr="008A1880">
        <w:rPr>
          <w:sz w:val="20"/>
          <w:szCs w:val="20"/>
        </w:rPr>
        <w:t xml:space="preserve"> штук (полупар).</w:t>
      </w:r>
    </w:p>
    <w:p w:rsidR="008A1880" w:rsidRPr="008A1880" w:rsidRDefault="008A1880" w:rsidP="008A1880">
      <w:pPr>
        <w:rPr>
          <w:sz w:val="20"/>
          <w:szCs w:val="20"/>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804"/>
        <w:gridCol w:w="1559"/>
      </w:tblGrid>
      <w:tr w:rsidR="008A1880" w:rsidRPr="008A1880" w:rsidTr="006A6DDB">
        <w:trPr>
          <w:trHeight w:val="556"/>
        </w:trPr>
        <w:tc>
          <w:tcPr>
            <w:tcW w:w="567" w:type="dxa"/>
            <w:tcBorders>
              <w:top w:val="single" w:sz="4" w:space="0" w:color="auto"/>
              <w:left w:val="single" w:sz="4" w:space="0" w:color="auto"/>
              <w:bottom w:val="single" w:sz="4" w:space="0" w:color="auto"/>
              <w:right w:val="single" w:sz="4" w:space="0" w:color="auto"/>
            </w:tcBorders>
            <w:vAlign w:val="center"/>
            <w:hideMark/>
          </w:tcPr>
          <w:p w:rsidR="008A1880" w:rsidRPr="008A1880" w:rsidRDefault="008A1880" w:rsidP="008A1880">
            <w:pPr>
              <w:jc w:val="center"/>
              <w:rPr>
                <w:sz w:val="20"/>
                <w:szCs w:val="20"/>
              </w:rPr>
            </w:pPr>
            <w:r w:rsidRPr="008A1880">
              <w:rPr>
                <w:sz w:val="20"/>
                <w:szCs w:val="20"/>
              </w:rPr>
              <w:t xml:space="preserve">№ </w:t>
            </w:r>
            <w:proofErr w:type="gramStart"/>
            <w:r w:rsidRPr="008A1880">
              <w:rPr>
                <w:sz w:val="20"/>
                <w:szCs w:val="20"/>
              </w:rPr>
              <w:t>п</w:t>
            </w:r>
            <w:proofErr w:type="gramEnd"/>
            <w:r w:rsidRPr="008A1880">
              <w:rPr>
                <w:sz w:val="20"/>
                <w:szCs w:val="20"/>
              </w:rPr>
              <w:t>/п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8A1880" w:rsidRPr="008A1880" w:rsidRDefault="008A1880" w:rsidP="008A1880">
            <w:pPr>
              <w:jc w:val="center"/>
              <w:rPr>
                <w:sz w:val="20"/>
                <w:szCs w:val="20"/>
              </w:rPr>
            </w:pPr>
            <w:r w:rsidRPr="008A1880">
              <w:rPr>
                <w:sz w:val="20"/>
                <w:szCs w:val="20"/>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8A1880" w:rsidRPr="008A1880" w:rsidRDefault="008A1880" w:rsidP="008A1880">
            <w:pPr>
              <w:jc w:val="center"/>
              <w:rPr>
                <w:sz w:val="20"/>
                <w:szCs w:val="20"/>
              </w:rPr>
            </w:pPr>
            <w:r w:rsidRPr="008A1880">
              <w:rPr>
                <w:sz w:val="20"/>
                <w:szCs w:val="20"/>
              </w:rPr>
              <w:t>Количество полупар (штук)</w:t>
            </w:r>
          </w:p>
        </w:tc>
      </w:tr>
      <w:tr w:rsidR="008A1880" w:rsidRPr="008A1880" w:rsidTr="006A6DDB">
        <w:tc>
          <w:tcPr>
            <w:tcW w:w="567" w:type="dxa"/>
            <w:tcBorders>
              <w:top w:val="single" w:sz="4" w:space="0" w:color="auto"/>
              <w:left w:val="single" w:sz="4" w:space="0" w:color="auto"/>
              <w:bottom w:val="single" w:sz="4" w:space="0" w:color="auto"/>
              <w:right w:val="single" w:sz="4" w:space="0" w:color="auto"/>
            </w:tcBorders>
          </w:tcPr>
          <w:p w:rsidR="008A1880" w:rsidRPr="008A1880" w:rsidRDefault="008A1880" w:rsidP="008A1880">
            <w:pPr>
              <w:jc w:val="center"/>
              <w:rPr>
                <w:sz w:val="20"/>
                <w:szCs w:val="20"/>
              </w:rPr>
            </w:pPr>
            <w:r w:rsidRPr="008A1880">
              <w:rPr>
                <w:sz w:val="20"/>
                <w:szCs w:val="20"/>
              </w:rPr>
              <w:t>1.</w:t>
            </w:r>
          </w:p>
        </w:tc>
        <w:tc>
          <w:tcPr>
            <w:tcW w:w="6804" w:type="dxa"/>
            <w:tcBorders>
              <w:top w:val="single" w:sz="4" w:space="0" w:color="auto"/>
              <w:left w:val="single" w:sz="4" w:space="0" w:color="auto"/>
              <w:bottom w:val="single" w:sz="4" w:space="0" w:color="auto"/>
              <w:right w:val="single" w:sz="4" w:space="0" w:color="auto"/>
            </w:tcBorders>
            <w:vAlign w:val="center"/>
          </w:tcPr>
          <w:p w:rsidR="008A1880" w:rsidRPr="008A1880" w:rsidRDefault="008A1880" w:rsidP="008A1880">
            <w:pPr>
              <w:rPr>
                <w:sz w:val="20"/>
                <w:szCs w:val="20"/>
              </w:rPr>
            </w:pPr>
            <w:r w:rsidRPr="008A1880">
              <w:rPr>
                <w:sz w:val="20"/>
                <w:szCs w:val="20"/>
              </w:rPr>
              <w:t>Обувь ортопедическая сложная без утепленной подкладки</w:t>
            </w:r>
          </w:p>
        </w:tc>
        <w:tc>
          <w:tcPr>
            <w:tcW w:w="1559" w:type="dxa"/>
            <w:tcBorders>
              <w:top w:val="single" w:sz="4" w:space="0" w:color="auto"/>
              <w:left w:val="single" w:sz="4" w:space="0" w:color="auto"/>
              <w:bottom w:val="single" w:sz="4" w:space="0" w:color="auto"/>
              <w:right w:val="single" w:sz="4" w:space="0" w:color="auto"/>
            </w:tcBorders>
          </w:tcPr>
          <w:p w:rsidR="008A1880" w:rsidRPr="008A1880" w:rsidRDefault="006A6DDB" w:rsidP="008A1880">
            <w:pPr>
              <w:jc w:val="center"/>
              <w:rPr>
                <w:sz w:val="20"/>
                <w:szCs w:val="20"/>
              </w:rPr>
            </w:pPr>
            <w:r>
              <w:rPr>
                <w:sz w:val="20"/>
                <w:szCs w:val="20"/>
              </w:rPr>
              <w:t>50</w:t>
            </w:r>
          </w:p>
        </w:tc>
      </w:tr>
      <w:tr w:rsidR="008A1880" w:rsidRPr="008A1880" w:rsidTr="006A6DDB">
        <w:tc>
          <w:tcPr>
            <w:tcW w:w="567" w:type="dxa"/>
            <w:tcBorders>
              <w:top w:val="single" w:sz="4" w:space="0" w:color="auto"/>
              <w:left w:val="single" w:sz="4" w:space="0" w:color="auto"/>
              <w:bottom w:val="single" w:sz="4" w:space="0" w:color="auto"/>
              <w:right w:val="single" w:sz="4" w:space="0" w:color="auto"/>
            </w:tcBorders>
          </w:tcPr>
          <w:p w:rsidR="008A1880" w:rsidRPr="008A1880" w:rsidRDefault="008A1880" w:rsidP="008A1880">
            <w:pPr>
              <w:jc w:val="center"/>
              <w:rPr>
                <w:sz w:val="20"/>
                <w:szCs w:val="20"/>
              </w:rPr>
            </w:pPr>
            <w:r w:rsidRPr="008A1880">
              <w:rPr>
                <w:sz w:val="20"/>
                <w:szCs w:val="20"/>
              </w:rPr>
              <w:t>2.</w:t>
            </w:r>
          </w:p>
        </w:tc>
        <w:tc>
          <w:tcPr>
            <w:tcW w:w="6804" w:type="dxa"/>
            <w:tcBorders>
              <w:top w:val="single" w:sz="4" w:space="0" w:color="auto"/>
              <w:left w:val="single" w:sz="4" w:space="0" w:color="auto"/>
              <w:bottom w:val="single" w:sz="4" w:space="0" w:color="auto"/>
              <w:right w:val="single" w:sz="4" w:space="0" w:color="auto"/>
            </w:tcBorders>
            <w:vAlign w:val="center"/>
          </w:tcPr>
          <w:p w:rsidR="008A1880" w:rsidRPr="008A1880" w:rsidRDefault="008A1880" w:rsidP="008A1880">
            <w:pPr>
              <w:rPr>
                <w:sz w:val="20"/>
                <w:szCs w:val="20"/>
              </w:rPr>
            </w:pPr>
            <w:r w:rsidRPr="008A1880">
              <w:rPr>
                <w:sz w:val="20"/>
                <w:szCs w:val="20"/>
              </w:rPr>
              <w:t>Обувь ортопедическая сложная на утепленной подкладке</w:t>
            </w:r>
          </w:p>
        </w:tc>
        <w:tc>
          <w:tcPr>
            <w:tcW w:w="1559" w:type="dxa"/>
            <w:tcBorders>
              <w:top w:val="single" w:sz="4" w:space="0" w:color="auto"/>
              <w:left w:val="single" w:sz="4" w:space="0" w:color="auto"/>
              <w:bottom w:val="single" w:sz="4" w:space="0" w:color="auto"/>
              <w:right w:val="single" w:sz="4" w:space="0" w:color="auto"/>
            </w:tcBorders>
          </w:tcPr>
          <w:p w:rsidR="008A1880" w:rsidRPr="008A1880" w:rsidRDefault="006A6DDB" w:rsidP="008A1880">
            <w:pPr>
              <w:jc w:val="center"/>
              <w:rPr>
                <w:sz w:val="20"/>
                <w:szCs w:val="20"/>
              </w:rPr>
            </w:pPr>
            <w:r>
              <w:rPr>
                <w:sz w:val="20"/>
                <w:szCs w:val="20"/>
              </w:rPr>
              <w:t>40</w:t>
            </w:r>
          </w:p>
        </w:tc>
      </w:tr>
      <w:tr w:rsidR="008A1880" w:rsidRPr="008A1880" w:rsidTr="006A6DDB">
        <w:tc>
          <w:tcPr>
            <w:tcW w:w="567" w:type="dxa"/>
            <w:tcBorders>
              <w:top w:val="single" w:sz="4" w:space="0" w:color="auto"/>
              <w:left w:val="single" w:sz="4" w:space="0" w:color="auto"/>
              <w:bottom w:val="single" w:sz="4" w:space="0" w:color="auto"/>
              <w:right w:val="single" w:sz="4" w:space="0" w:color="auto"/>
            </w:tcBorders>
          </w:tcPr>
          <w:p w:rsidR="008A1880" w:rsidRPr="008A1880" w:rsidRDefault="008A1880" w:rsidP="008A1880">
            <w:pPr>
              <w:jc w:val="center"/>
              <w:rPr>
                <w:sz w:val="20"/>
                <w:szCs w:val="20"/>
              </w:rPr>
            </w:pPr>
            <w:r w:rsidRPr="008A1880">
              <w:rPr>
                <w:sz w:val="20"/>
                <w:szCs w:val="20"/>
              </w:rPr>
              <w:t>3.</w:t>
            </w:r>
          </w:p>
        </w:tc>
        <w:tc>
          <w:tcPr>
            <w:tcW w:w="6804" w:type="dxa"/>
            <w:tcBorders>
              <w:top w:val="single" w:sz="4" w:space="0" w:color="auto"/>
              <w:left w:val="single" w:sz="4" w:space="0" w:color="auto"/>
              <w:bottom w:val="single" w:sz="4" w:space="0" w:color="auto"/>
              <w:right w:val="single" w:sz="4" w:space="0" w:color="auto"/>
            </w:tcBorders>
            <w:vAlign w:val="center"/>
          </w:tcPr>
          <w:p w:rsidR="008A1880" w:rsidRPr="008A1880" w:rsidRDefault="008A1880" w:rsidP="008A1880">
            <w:pPr>
              <w:rPr>
                <w:sz w:val="20"/>
                <w:szCs w:val="20"/>
                <w:lang w:eastAsia="en-US"/>
              </w:rPr>
            </w:pPr>
            <w:r w:rsidRPr="008A1880">
              <w:rPr>
                <w:sz w:val="20"/>
                <w:szCs w:val="20"/>
              </w:rPr>
              <w:t>Обувь ортопедическая сложная на сохраненную конечность и обувь на протез, без утепленной подкладки</w:t>
            </w:r>
          </w:p>
        </w:tc>
        <w:tc>
          <w:tcPr>
            <w:tcW w:w="1559" w:type="dxa"/>
            <w:tcBorders>
              <w:top w:val="single" w:sz="4" w:space="0" w:color="auto"/>
              <w:left w:val="single" w:sz="4" w:space="0" w:color="auto"/>
              <w:bottom w:val="single" w:sz="4" w:space="0" w:color="auto"/>
              <w:right w:val="single" w:sz="4" w:space="0" w:color="auto"/>
            </w:tcBorders>
          </w:tcPr>
          <w:p w:rsidR="008A1880" w:rsidRPr="008A1880" w:rsidRDefault="006A6DDB" w:rsidP="008A1880">
            <w:pPr>
              <w:jc w:val="center"/>
              <w:rPr>
                <w:sz w:val="20"/>
                <w:szCs w:val="20"/>
                <w:lang w:eastAsia="en-US"/>
              </w:rPr>
            </w:pPr>
            <w:r>
              <w:rPr>
                <w:sz w:val="20"/>
                <w:szCs w:val="20"/>
              </w:rPr>
              <w:t>40</w:t>
            </w:r>
          </w:p>
        </w:tc>
      </w:tr>
      <w:tr w:rsidR="008A1880" w:rsidRPr="008A1880" w:rsidTr="006A6DDB">
        <w:tc>
          <w:tcPr>
            <w:tcW w:w="567" w:type="dxa"/>
            <w:tcBorders>
              <w:top w:val="single" w:sz="4" w:space="0" w:color="auto"/>
              <w:left w:val="single" w:sz="4" w:space="0" w:color="auto"/>
              <w:bottom w:val="single" w:sz="4" w:space="0" w:color="auto"/>
              <w:right w:val="single" w:sz="4" w:space="0" w:color="auto"/>
            </w:tcBorders>
          </w:tcPr>
          <w:p w:rsidR="008A1880" w:rsidRPr="008A1880" w:rsidRDefault="008A1880" w:rsidP="008A1880">
            <w:pPr>
              <w:jc w:val="center"/>
              <w:rPr>
                <w:sz w:val="20"/>
                <w:szCs w:val="20"/>
              </w:rPr>
            </w:pPr>
            <w:r w:rsidRPr="008A1880">
              <w:rPr>
                <w:sz w:val="20"/>
                <w:szCs w:val="20"/>
              </w:rPr>
              <w:t>4.</w:t>
            </w:r>
          </w:p>
        </w:tc>
        <w:tc>
          <w:tcPr>
            <w:tcW w:w="6804" w:type="dxa"/>
            <w:tcBorders>
              <w:top w:val="single" w:sz="4" w:space="0" w:color="auto"/>
              <w:left w:val="single" w:sz="4" w:space="0" w:color="auto"/>
              <w:bottom w:val="single" w:sz="4" w:space="0" w:color="auto"/>
              <w:right w:val="single" w:sz="4" w:space="0" w:color="auto"/>
            </w:tcBorders>
            <w:vAlign w:val="center"/>
          </w:tcPr>
          <w:p w:rsidR="008A1880" w:rsidRPr="008A1880" w:rsidRDefault="008A1880" w:rsidP="008A1880">
            <w:pPr>
              <w:rPr>
                <w:sz w:val="20"/>
                <w:szCs w:val="20"/>
                <w:lang w:eastAsia="en-US"/>
              </w:rPr>
            </w:pPr>
            <w:r w:rsidRPr="008A1880">
              <w:rPr>
                <w:sz w:val="20"/>
                <w:szCs w:val="20"/>
              </w:rPr>
              <w:t>Обувь ортопедическая сложная на сохраненную конечность и обувь на протез, на утепленной подкладке</w:t>
            </w:r>
          </w:p>
        </w:tc>
        <w:tc>
          <w:tcPr>
            <w:tcW w:w="1559" w:type="dxa"/>
            <w:tcBorders>
              <w:top w:val="single" w:sz="4" w:space="0" w:color="auto"/>
              <w:left w:val="single" w:sz="4" w:space="0" w:color="auto"/>
              <w:bottom w:val="single" w:sz="4" w:space="0" w:color="auto"/>
              <w:right w:val="single" w:sz="4" w:space="0" w:color="auto"/>
            </w:tcBorders>
          </w:tcPr>
          <w:p w:rsidR="008A1880" w:rsidRPr="008A1880" w:rsidRDefault="006A6DDB" w:rsidP="008A1880">
            <w:pPr>
              <w:jc w:val="center"/>
              <w:rPr>
                <w:sz w:val="20"/>
                <w:szCs w:val="20"/>
                <w:lang w:eastAsia="en-US"/>
              </w:rPr>
            </w:pPr>
            <w:r>
              <w:rPr>
                <w:sz w:val="20"/>
                <w:szCs w:val="20"/>
              </w:rPr>
              <w:t>40</w:t>
            </w:r>
          </w:p>
        </w:tc>
      </w:tr>
      <w:tr w:rsidR="008A1880" w:rsidRPr="008A1880" w:rsidTr="006A6DDB">
        <w:tc>
          <w:tcPr>
            <w:tcW w:w="567" w:type="dxa"/>
            <w:tcBorders>
              <w:top w:val="single" w:sz="4" w:space="0" w:color="auto"/>
              <w:left w:val="single" w:sz="4" w:space="0" w:color="auto"/>
              <w:bottom w:val="single" w:sz="4" w:space="0" w:color="auto"/>
              <w:right w:val="single" w:sz="4" w:space="0" w:color="auto"/>
            </w:tcBorders>
          </w:tcPr>
          <w:p w:rsidR="008A1880" w:rsidRPr="008A1880" w:rsidRDefault="008A1880" w:rsidP="008A1880">
            <w:pPr>
              <w:jc w:val="center"/>
              <w:rPr>
                <w:sz w:val="20"/>
                <w:szCs w:val="20"/>
              </w:rPr>
            </w:pPr>
            <w:r w:rsidRPr="008A1880">
              <w:rPr>
                <w:sz w:val="20"/>
                <w:szCs w:val="20"/>
              </w:rPr>
              <w:t>5.</w:t>
            </w:r>
          </w:p>
        </w:tc>
        <w:tc>
          <w:tcPr>
            <w:tcW w:w="6804" w:type="dxa"/>
            <w:tcBorders>
              <w:top w:val="single" w:sz="4" w:space="0" w:color="auto"/>
              <w:left w:val="single" w:sz="4" w:space="0" w:color="auto"/>
              <w:bottom w:val="single" w:sz="4" w:space="0" w:color="auto"/>
              <w:right w:val="single" w:sz="4" w:space="0" w:color="auto"/>
            </w:tcBorders>
            <w:vAlign w:val="center"/>
          </w:tcPr>
          <w:p w:rsidR="008A1880" w:rsidRPr="008A1880" w:rsidRDefault="008A1880" w:rsidP="008A1880">
            <w:pPr>
              <w:rPr>
                <w:sz w:val="20"/>
                <w:szCs w:val="20"/>
                <w:lang w:eastAsia="en-US"/>
              </w:rPr>
            </w:pPr>
            <w:r w:rsidRPr="008A1880">
              <w:rPr>
                <w:sz w:val="20"/>
                <w:szCs w:val="20"/>
              </w:rPr>
              <w:t>Обувь ортопедическая сложная на аппарат на утепленной подкладке</w:t>
            </w:r>
          </w:p>
        </w:tc>
        <w:tc>
          <w:tcPr>
            <w:tcW w:w="1559" w:type="dxa"/>
            <w:tcBorders>
              <w:top w:val="single" w:sz="4" w:space="0" w:color="auto"/>
              <w:left w:val="single" w:sz="4" w:space="0" w:color="auto"/>
              <w:bottom w:val="single" w:sz="4" w:space="0" w:color="auto"/>
              <w:right w:val="single" w:sz="4" w:space="0" w:color="auto"/>
            </w:tcBorders>
          </w:tcPr>
          <w:p w:rsidR="008A1880" w:rsidRPr="008A1880" w:rsidRDefault="006A6DDB" w:rsidP="008A1880">
            <w:pPr>
              <w:jc w:val="center"/>
              <w:rPr>
                <w:sz w:val="20"/>
                <w:szCs w:val="20"/>
                <w:lang w:eastAsia="en-US"/>
              </w:rPr>
            </w:pPr>
            <w:r>
              <w:rPr>
                <w:sz w:val="20"/>
                <w:szCs w:val="20"/>
              </w:rPr>
              <w:t>40</w:t>
            </w:r>
          </w:p>
        </w:tc>
      </w:tr>
      <w:tr w:rsidR="008A1880" w:rsidRPr="008A1880" w:rsidTr="006A6DDB">
        <w:tc>
          <w:tcPr>
            <w:tcW w:w="567" w:type="dxa"/>
            <w:tcBorders>
              <w:top w:val="single" w:sz="4" w:space="0" w:color="auto"/>
              <w:left w:val="single" w:sz="4" w:space="0" w:color="auto"/>
              <w:bottom w:val="single" w:sz="4" w:space="0" w:color="auto"/>
              <w:right w:val="single" w:sz="4" w:space="0" w:color="auto"/>
            </w:tcBorders>
          </w:tcPr>
          <w:p w:rsidR="008A1880" w:rsidRPr="008A1880" w:rsidRDefault="008A1880" w:rsidP="008A1880">
            <w:pPr>
              <w:jc w:val="center"/>
              <w:rPr>
                <w:sz w:val="20"/>
                <w:szCs w:val="20"/>
              </w:rPr>
            </w:pPr>
            <w:r w:rsidRPr="008A1880">
              <w:rPr>
                <w:sz w:val="20"/>
                <w:szCs w:val="20"/>
              </w:rPr>
              <w:t>6.</w:t>
            </w:r>
          </w:p>
        </w:tc>
        <w:tc>
          <w:tcPr>
            <w:tcW w:w="6804" w:type="dxa"/>
            <w:tcBorders>
              <w:top w:val="single" w:sz="4" w:space="0" w:color="auto"/>
              <w:left w:val="single" w:sz="4" w:space="0" w:color="auto"/>
              <w:bottom w:val="single" w:sz="4" w:space="0" w:color="auto"/>
              <w:right w:val="single" w:sz="4" w:space="0" w:color="auto"/>
            </w:tcBorders>
            <w:vAlign w:val="center"/>
          </w:tcPr>
          <w:p w:rsidR="008A1880" w:rsidRPr="008A1880" w:rsidRDefault="008A1880" w:rsidP="008A1880">
            <w:pPr>
              <w:rPr>
                <w:sz w:val="20"/>
                <w:szCs w:val="20"/>
                <w:lang w:eastAsia="en-US"/>
              </w:rPr>
            </w:pPr>
            <w:r w:rsidRPr="008A1880">
              <w:rPr>
                <w:sz w:val="20"/>
                <w:szCs w:val="20"/>
              </w:rPr>
              <w:t>Обувь ортопедическая сложная на аппарат, без утепленной подкладки</w:t>
            </w:r>
          </w:p>
        </w:tc>
        <w:tc>
          <w:tcPr>
            <w:tcW w:w="1559" w:type="dxa"/>
            <w:tcBorders>
              <w:top w:val="single" w:sz="4" w:space="0" w:color="auto"/>
              <w:left w:val="single" w:sz="4" w:space="0" w:color="auto"/>
              <w:bottom w:val="single" w:sz="4" w:space="0" w:color="auto"/>
              <w:right w:val="single" w:sz="4" w:space="0" w:color="auto"/>
            </w:tcBorders>
          </w:tcPr>
          <w:p w:rsidR="008A1880" w:rsidRPr="008A1880" w:rsidRDefault="006A6DDB" w:rsidP="008A1880">
            <w:pPr>
              <w:jc w:val="center"/>
              <w:rPr>
                <w:sz w:val="20"/>
                <w:szCs w:val="20"/>
                <w:lang w:eastAsia="en-US"/>
              </w:rPr>
            </w:pPr>
            <w:r>
              <w:rPr>
                <w:sz w:val="20"/>
                <w:szCs w:val="20"/>
              </w:rPr>
              <w:t>40</w:t>
            </w:r>
          </w:p>
        </w:tc>
      </w:tr>
      <w:tr w:rsidR="008A1880" w:rsidRPr="008A1880" w:rsidTr="006A6DDB">
        <w:tc>
          <w:tcPr>
            <w:tcW w:w="567" w:type="dxa"/>
            <w:tcBorders>
              <w:top w:val="single" w:sz="4" w:space="0" w:color="auto"/>
              <w:left w:val="single" w:sz="4" w:space="0" w:color="auto"/>
              <w:bottom w:val="single" w:sz="4" w:space="0" w:color="auto"/>
              <w:right w:val="single" w:sz="4" w:space="0" w:color="auto"/>
            </w:tcBorders>
          </w:tcPr>
          <w:p w:rsidR="008A1880" w:rsidRPr="008A1880" w:rsidRDefault="006A6DDB" w:rsidP="008A1880">
            <w:pPr>
              <w:jc w:val="center"/>
              <w:rPr>
                <w:sz w:val="20"/>
                <w:szCs w:val="20"/>
              </w:rPr>
            </w:pPr>
            <w:r>
              <w:rPr>
                <w:sz w:val="20"/>
                <w:szCs w:val="20"/>
              </w:rPr>
              <w:t>7</w:t>
            </w:r>
            <w:r w:rsidR="008A1880" w:rsidRPr="008A1880">
              <w:rPr>
                <w:sz w:val="20"/>
                <w:szCs w:val="20"/>
              </w:rPr>
              <w:t>.</w:t>
            </w:r>
          </w:p>
        </w:tc>
        <w:tc>
          <w:tcPr>
            <w:tcW w:w="6804" w:type="dxa"/>
            <w:tcBorders>
              <w:top w:val="single" w:sz="4" w:space="0" w:color="auto"/>
              <w:left w:val="single" w:sz="4" w:space="0" w:color="auto"/>
              <w:bottom w:val="single" w:sz="4" w:space="0" w:color="auto"/>
              <w:right w:val="single" w:sz="4" w:space="0" w:color="auto"/>
            </w:tcBorders>
            <w:vAlign w:val="center"/>
          </w:tcPr>
          <w:p w:rsidR="008A1880" w:rsidRPr="008A1880" w:rsidRDefault="008A1880" w:rsidP="008A1880">
            <w:pPr>
              <w:rPr>
                <w:sz w:val="20"/>
                <w:szCs w:val="20"/>
                <w:lang w:eastAsia="en-US"/>
              </w:rPr>
            </w:pPr>
            <w:r w:rsidRPr="008A1880">
              <w:rPr>
                <w:sz w:val="20"/>
                <w:szCs w:val="20"/>
              </w:rPr>
              <w:t>Обувь на протез</w:t>
            </w:r>
          </w:p>
        </w:tc>
        <w:tc>
          <w:tcPr>
            <w:tcW w:w="1559" w:type="dxa"/>
            <w:tcBorders>
              <w:top w:val="single" w:sz="4" w:space="0" w:color="auto"/>
              <w:left w:val="single" w:sz="4" w:space="0" w:color="auto"/>
              <w:bottom w:val="single" w:sz="4" w:space="0" w:color="auto"/>
              <w:right w:val="single" w:sz="4" w:space="0" w:color="auto"/>
            </w:tcBorders>
          </w:tcPr>
          <w:p w:rsidR="008A1880" w:rsidRPr="008A1880" w:rsidRDefault="006A6DDB" w:rsidP="008A1880">
            <w:pPr>
              <w:jc w:val="center"/>
              <w:rPr>
                <w:sz w:val="20"/>
                <w:szCs w:val="20"/>
                <w:lang w:eastAsia="en-US"/>
              </w:rPr>
            </w:pPr>
            <w:r>
              <w:rPr>
                <w:sz w:val="20"/>
                <w:szCs w:val="20"/>
              </w:rPr>
              <w:t>10</w:t>
            </w:r>
          </w:p>
        </w:tc>
      </w:tr>
      <w:tr w:rsidR="008A1880" w:rsidRPr="008A1880" w:rsidTr="006A6DDB">
        <w:tc>
          <w:tcPr>
            <w:tcW w:w="567" w:type="dxa"/>
            <w:tcBorders>
              <w:top w:val="single" w:sz="4" w:space="0" w:color="auto"/>
              <w:left w:val="single" w:sz="4" w:space="0" w:color="auto"/>
              <w:bottom w:val="single" w:sz="4" w:space="0" w:color="auto"/>
              <w:right w:val="single" w:sz="4" w:space="0" w:color="auto"/>
            </w:tcBorders>
          </w:tcPr>
          <w:p w:rsidR="008A1880" w:rsidRPr="008A1880" w:rsidRDefault="006A6DDB" w:rsidP="008A1880">
            <w:pPr>
              <w:jc w:val="center"/>
              <w:rPr>
                <w:sz w:val="20"/>
                <w:szCs w:val="20"/>
              </w:rPr>
            </w:pPr>
            <w:r>
              <w:rPr>
                <w:sz w:val="20"/>
                <w:szCs w:val="20"/>
              </w:rPr>
              <w:t>8</w:t>
            </w:r>
            <w:r w:rsidR="008A1880" w:rsidRPr="008A1880">
              <w:rPr>
                <w:sz w:val="20"/>
                <w:szCs w:val="20"/>
              </w:rPr>
              <w:t>.</w:t>
            </w:r>
          </w:p>
        </w:tc>
        <w:tc>
          <w:tcPr>
            <w:tcW w:w="6804" w:type="dxa"/>
            <w:tcBorders>
              <w:top w:val="single" w:sz="4" w:space="0" w:color="auto"/>
              <w:left w:val="single" w:sz="4" w:space="0" w:color="auto"/>
              <w:bottom w:val="single" w:sz="4" w:space="0" w:color="auto"/>
              <w:right w:val="single" w:sz="4" w:space="0" w:color="auto"/>
            </w:tcBorders>
            <w:vAlign w:val="center"/>
          </w:tcPr>
          <w:p w:rsidR="008A1880" w:rsidRPr="008A1880" w:rsidRDefault="008A1880" w:rsidP="008A1880">
            <w:pPr>
              <w:rPr>
                <w:sz w:val="20"/>
                <w:szCs w:val="20"/>
                <w:lang w:eastAsia="en-US"/>
              </w:rPr>
            </w:pPr>
            <w:r w:rsidRPr="008A1880">
              <w:rPr>
                <w:sz w:val="20"/>
                <w:szCs w:val="20"/>
              </w:rPr>
              <w:t>Вкладной башмачок</w:t>
            </w:r>
          </w:p>
        </w:tc>
        <w:tc>
          <w:tcPr>
            <w:tcW w:w="1559" w:type="dxa"/>
            <w:tcBorders>
              <w:top w:val="single" w:sz="4" w:space="0" w:color="auto"/>
              <w:left w:val="single" w:sz="4" w:space="0" w:color="auto"/>
              <w:bottom w:val="single" w:sz="4" w:space="0" w:color="auto"/>
              <w:right w:val="single" w:sz="4" w:space="0" w:color="auto"/>
            </w:tcBorders>
          </w:tcPr>
          <w:p w:rsidR="008A1880" w:rsidRPr="008A1880" w:rsidRDefault="006A6DDB" w:rsidP="008A1880">
            <w:pPr>
              <w:jc w:val="center"/>
              <w:rPr>
                <w:sz w:val="20"/>
                <w:szCs w:val="20"/>
                <w:lang w:eastAsia="en-US"/>
              </w:rPr>
            </w:pPr>
            <w:r>
              <w:rPr>
                <w:sz w:val="20"/>
                <w:szCs w:val="20"/>
              </w:rPr>
              <w:t>5</w:t>
            </w:r>
          </w:p>
        </w:tc>
      </w:tr>
      <w:tr w:rsidR="008A1880" w:rsidRPr="008A1880" w:rsidTr="006A6DDB">
        <w:tc>
          <w:tcPr>
            <w:tcW w:w="567" w:type="dxa"/>
            <w:tcBorders>
              <w:top w:val="single" w:sz="4" w:space="0" w:color="auto"/>
              <w:left w:val="single" w:sz="4" w:space="0" w:color="auto"/>
              <w:bottom w:val="single" w:sz="4" w:space="0" w:color="auto"/>
              <w:right w:val="single" w:sz="4" w:space="0" w:color="auto"/>
            </w:tcBorders>
          </w:tcPr>
          <w:p w:rsidR="008A1880" w:rsidRPr="008A1880" w:rsidRDefault="008A1880" w:rsidP="008A1880">
            <w:pPr>
              <w:jc w:val="center"/>
              <w:rPr>
                <w:sz w:val="20"/>
                <w:szCs w:val="20"/>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8A1880" w:rsidRPr="008A1880" w:rsidRDefault="008A1880" w:rsidP="008A1880">
            <w:pPr>
              <w:rPr>
                <w:sz w:val="20"/>
                <w:szCs w:val="20"/>
              </w:rPr>
            </w:pPr>
            <w:r w:rsidRPr="008A1880">
              <w:rPr>
                <w:sz w:val="20"/>
                <w:szCs w:val="20"/>
              </w:rPr>
              <w:t>Итого:</w:t>
            </w:r>
          </w:p>
        </w:tc>
        <w:tc>
          <w:tcPr>
            <w:tcW w:w="1559" w:type="dxa"/>
            <w:tcBorders>
              <w:top w:val="single" w:sz="4" w:space="0" w:color="auto"/>
              <w:left w:val="single" w:sz="4" w:space="0" w:color="auto"/>
              <w:bottom w:val="single" w:sz="4" w:space="0" w:color="auto"/>
              <w:right w:val="single" w:sz="4" w:space="0" w:color="auto"/>
            </w:tcBorders>
            <w:hideMark/>
          </w:tcPr>
          <w:p w:rsidR="008A1880" w:rsidRPr="008A1880" w:rsidRDefault="006A6DDB" w:rsidP="008A1880">
            <w:pPr>
              <w:jc w:val="center"/>
              <w:rPr>
                <w:sz w:val="20"/>
                <w:szCs w:val="20"/>
              </w:rPr>
            </w:pPr>
            <w:r>
              <w:rPr>
                <w:sz w:val="20"/>
                <w:szCs w:val="20"/>
              </w:rPr>
              <w:t>265</w:t>
            </w:r>
          </w:p>
        </w:tc>
      </w:tr>
    </w:tbl>
    <w:p w:rsidR="008A1880" w:rsidRPr="008A1880" w:rsidRDefault="008A1880">
      <w:pPr>
        <w:rPr>
          <w:sz w:val="20"/>
          <w:szCs w:val="20"/>
        </w:rPr>
      </w:pPr>
    </w:p>
    <w:p w:rsidR="008A1880" w:rsidRPr="008A1880" w:rsidRDefault="003C44F8" w:rsidP="008A1880">
      <w:pPr>
        <w:keepNext/>
        <w:keepLines/>
        <w:widowControl w:val="0"/>
        <w:suppressLineNumbers/>
        <w:suppressAutoHyphens/>
        <w:jc w:val="both"/>
        <w:rPr>
          <w:sz w:val="20"/>
          <w:szCs w:val="20"/>
        </w:rPr>
      </w:pPr>
      <w:r w:rsidRPr="003C44F8">
        <w:rPr>
          <w:bCs/>
          <w:sz w:val="20"/>
          <w:szCs w:val="20"/>
        </w:rPr>
        <w:t xml:space="preserve">       </w:t>
      </w:r>
      <w:r w:rsidR="008A1880" w:rsidRPr="008A1880">
        <w:rPr>
          <w:bCs/>
          <w:sz w:val="20"/>
          <w:szCs w:val="20"/>
          <w:u w:val="single"/>
        </w:rPr>
        <w:t xml:space="preserve">Место  </w:t>
      </w:r>
      <w:r w:rsidR="008A1880" w:rsidRPr="008A1880">
        <w:rPr>
          <w:sz w:val="20"/>
          <w:szCs w:val="20"/>
          <w:u w:val="single"/>
        </w:rPr>
        <w:t>выполнения работ</w:t>
      </w:r>
      <w:r w:rsidR="008A1880" w:rsidRPr="008A1880">
        <w:rPr>
          <w:bCs/>
          <w:sz w:val="20"/>
          <w:szCs w:val="20"/>
          <w:u w:val="single"/>
        </w:rPr>
        <w:t>:</w:t>
      </w:r>
      <w:r w:rsidR="008A1880" w:rsidRPr="008A1880">
        <w:rPr>
          <w:bCs/>
          <w:iCs/>
          <w:sz w:val="20"/>
          <w:szCs w:val="20"/>
        </w:rPr>
        <w:t xml:space="preserve"> Республика Алтай, по месту нахождения Исполнителя.</w:t>
      </w:r>
    </w:p>
    <w:p w:rsidR="008A1880" w:rsidRPr="008A1880" w:rsidRDefault="003C44F8" w:rsidP="008A1880">
      <w:pPr>
        <w:tabs>
          <w:tab w:val="left" w:pos="555"/>
        </w:tabs>
        <w:jc w:val="both"/>
        <w:rPr>
          <w:iCs/>
          <w:sz w:val="20"/>
          <w:szCs w:val="20"/>
        </w:rPr>
      </w:pPr>
      <w:r>
        <w:rPr>
          <w:iCs/>
          <w:sz w:val="20"/>
          <w:szCs w:val="20"/>
        </w:rPr>
        <w:t xml:space="preserve">     </w:t>
      </w:r>
      <w:r w:rsidR="008A1880" w:rsidRPr="008A1880">
        <w:rPr>
          <w:iCs/>
          <w:sz w:val="20"/>
          <w:szCs w:val="20"/>
        </w:rPr>
        <w:t xml:space="preserve">  В части снятия мерок для дальнейшего изготовления изделия, примерки изделий и выдачи готовых изделий, Исполнитель выезжает по адресу проживания Получателя, имеющего ограниченную подвижность и не имеющего возможность длительное время находиться в сидячем положении (в </w:t>
      </w:r>
      <w:proofErr w:type="spellStart"/>
      <w:r w:rsidR="008A1880" w:rsidRPr="008A1880">
        <w:rPr>
          <w:iCs/>
          <w:sz w:val="20"/>
          <w:szCs w:val="20"/>
        </w:rPr>
        <w:t>т.ч</w:t>
      </w:r>
      <w:proofErr w:type="spellEnd"/>
      <w:r w:rsidR="008A1880" w:rsidRPr="008A1880">
        <w:rPr>
          <w:iCs/>
          <w:sz w:val="20"/>
          <w:szCs w:val="20"/>
        </w:rPr>
        <w:t xml:space="preserve">. районы Республики Алтай). </w:t>
      </w:r>
    </w:p>
    <w:p w:rsidR="008A1880" w:rsidRPr="008A1880" w:rsidRDefault="008A1880" w:rsidP="008A1880">
      <w:pPr>
        <w:tabs>
          <w:tab w:val="left" w:pos="555"/>
        </w:tabs>
        <w:jc w:val="both"/>
        <w:rPr>
          <w:sz w:val="20"/>
          <w:szCs w:val="20"/>
          <w:u w:val="single"/>
        </w:rPr>
      </w:pPr>
    </w:p>
    <w:p w:rsidR="008A1880" w:rsidRPr="008A1880" w:rsidRDefault="003C44F8" w:rsidP="008A1880">
      <w:pPr>
        <w:jc w:val="both"/>
        <w:rPr>
          <w:sz w:val="20"/>
          <w:szCs w:val="20"/>
        </w:rPr>
      </w:pPr>
      <w:r w:rsidRPr="003C44F8">
        <w:rPr>
          <w:sz w:val="20"/>
          <w:szCs w:val="20"/>
        </w:rPr>
        <w:t xml:space="preserve">        </w:t>
      </w:r>
      <w:r w:rsidR="008A1880" w:rsidRPr="008A1880">
        <w:rPr>
          <w:sz w:val="20"/>
          <w:szCs w:val="20"/>
          <w:u w:val="single"/>
        </w:rPr>
        <w:t>Срок завершения (выполнения) работ</w:t>
      </w:r>
      <w:r w:rsidR="008A1880" w:rsidRPr="008A1880">
        <w:rPr>
          <w:sz w:val="20"/>
          <w:szCs w:val="20"/>
        </w:rPr>
        <w:t xml:space="preserve">: в течение  20 (двадцати) рабочих дней с момента обращения  Получателя с Направлением к Исполнителю,  с  момента заключения Контракта по </w:t>
      </w:r>
      <w:r>
        <w:rPr>
          <w:sz w:val="20"/>
          <w:szCs w:val="20"/>
        </w:rPr>
        <w:t>30.09.2019</w:t>
      </w:r>
      <w:bookmarkStart w:id="1" w:name="_GoBack"/>
      <w:bookmarkEnd w:id="1"/>
      <w:r>
        <w:rPr>
          <w:sz w:val="20"/>
          <w:szCs w:val="20"/>
        </w:rPr>
        <w:t>г</w:t>
      </w:r>
      <w:r w:rsidR="008A1880" w:rsidRPr="008A1880">
        <w:rPr>
          <w:sz w:val="20"/>
          <w:szCs w:val="20"/>
        </w:rPr>
        <w:t>.</w:t>
      </w:r>
    </w:p>
    <w:p w:rsidR="008A1880" w:rsidRPr="008A1880" w:rsidRDefault="008A1880">
      <w:pPr>
        <w:rPr>
          <w:sz w:val="20"/>
          <w:szCs w:val="20"/>
        </w:rPr>
      </w:pPr>
    </w:p>
    <w:sectPr w:rsidR="008A1880" w:rsidRPr="008A1880" w:rsidSect="00E931DF">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D6"/>
    <w:rsid w:val="00012EDF"/>
    <w:rsid w:val="000C7FFA"/>
    <w:rsid w:val="000D0AB5"/>
    <w:rsid w:val="001277EA"/>
    <w:rsid w:val="00135B89"/>
    <w:rsid w:val="001B2B3B"/>
    <w:rsid w:val="001C491B"/>
    <w:rsid w:val="00230202"/>
    <w:rsid w:val="002B2891"/>
    <w:rsid w:val="002F64B9"/>
    <w:rsid w:val="002F6E63"/>
    <w:rsid w:val="00354475"/>
    <w:rsid w:val="00380AA0"/>
    <w:rsid w:val="003C44F8"/>
    <w:rsid w:val="003C4F68"/>
    <w:rsid w:val="003F5828"/>
    <w:rsid w:val="00403A9B"/>
    <w:rsid w:val="00466DF1"/>
    <w:rsid w:val="004B3992"/>
    <w:rsid w:val="005D7B4F"/>
    <w:rsid w:val="0068695C"/>
    <w:rsid w:val="006A6DDB"/>
    <w:rsid w:val="006B6AAA"/>
    <w:rsid w:val="006D4A87"/>
    <w:rsid w:val="0070659F"/>
    <w:rsid w:val="00714656"/>
    <w:rsid w:val="007843D6"/>
    <w:rsid w:val="008A1880"/>
    <w:rsid w:val="00A4343C"/>
    <w:rsid w:val="00A928B6"/>
    <w:rsid w:val="00AE3E9B"/>
    <w:rsid w:val="00B40C1F"/>
    <w:rsid w:val="00B743F2"/>
    <w:rsid w:val="00C209D2"/>
    <w:rsid w:val="00C53A4F"/>
    <w:rsid w:val="00CD1010"/>
    <w:rsid w:val="00D34711"/>
    <w:rsid w:val="00D618C0"/>
    <w:rsid w:val="00DE191B"/>
    <w:rsid w:val="00E0010B"/>
    <w:rsid w:val="00E931DF"/>
    <w:rsid w:val="00EF0953"/>
    <w:rsid w:val="00F34898"/>
    <w:rsid w:val="00F70186"/>
    <w:rsid w:val="00F72545"/>
    <w:rsid w:val="00F86A14"/>
    <w:rsid w:val="00F930B9"/>
    <w:rsid w:val="00FF0663"/>
    <w:rsid w:val="00FF7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D6"/>
    <w:rPr>
      <w:rFonts w:ascii="Times New Roman" w:eastAsia="Times New Roman" w:hAnsi="Times New Roman"/>
      <w:sz w:val="24"/>
      <w:szCs w:val="24"/>
      <w:lang w:eastAsia="ru-RU"/>
    </w:rPr>
  </w:style>
  <w:style w:type="paragraph" w:styleId="1">
    <w:name w:val="heading 1"/>
    <w:aliases w:val="H1,h1,Глава 1"/>
    <w:basedOn w:val="a"/>
    <w:next w:val="a"/>
    <w:link w:val="10"/>
    <w:qFormat/>
    <w:rsid w:val="008A1880"/>
    <w:pPr>
      <w:keepNext/>
      <w:spacing w:before="240" w:after="60"/>
      <w:jc w:val="center"/>
      <w:outlineLvl w:val="0"/>
    </w:pPr>
    <w:rPr>
      <w:b/>
      <w:kern w:val="28"/>
      <w:sz w:val="3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34711"/>
    <w:pPr>
      <w:widowControl w:val="0"/>
      <w:tabs>
        <w:tab w:val="left" w:pos="709"/>
      </w:tabs>
      <w:suppressAutoHyphens/>
      <w:spacing w:line="200" w:lineRule="atLeast"/>
    </w:pPr>
    <w:rPr>
      <w:rFonts w:ascii="Times New Roman" w:eastAsia="SimSun" w:hAnsi="Times New Roman" w:cs="Mangal"/>
      <w:sz w:val="24"/>
      <w:szCs w:val="24"/>
      <w:lang w:eastAsia="zh-CN" w:bidi="hi-IN"/>
    </w:rPr>
  </w:style>
  <w:style w:type="character" w:customStyle="1" w:styleId="10">
    <w:name w:val="Заголовок 1 Знак"/>
    <w:aliases w:val="H1 Знак,h1 Знак,Глава 1 Знак"/>
    <w:basedOn w:val="a0"/>
    <w:link w:val="1"/>
    <w:rsid w:val="008A1880"/>
    <w:rPr>
      <w:rFonts w:ascii="Times New Roman" w:eastAsia="Times New Roman" w:hAnsi="Times New Roman"/>
      <w:b/>
      <w:kern w:val="28"/>
      <w:sz w:val="3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D6"/>
    <w:rPr>
      <w:rFonts w:ascii="Times New Roman" w:eastAsia="Times New Roman" w:hAnsi="Times New Roman"/>
      <w:sz w:val="24"/>
      <w:szCs w:val="24"/>
      <w:lang w:eastAsia="ru-RU"/>
    </w:rPr>
  </w:style>
  <w:style w:type="paragraph" w:styleId="1">
    <w:name w:val="heading 1"/>
    <w:aliases w:val="H1,h1,Глава 1"/>
    <w:basedOn w:val="a"/>
    <w:next w:val="a"/>
    <w:link w:val="10"/>
    <w:qFormat/>
    <w:rsid w:val="008A1880"/>
    <w:pPr>
      <w:keepNext/>
      <w:spacing w:before="240" w:after="60"/>
      <w:jc w:val="center"/>
      <w:outlineLvl w:val="0"/>
    </w:pPr>
    <w:rPr>
      <w:b/>
      <w:kern w:val="28"/>
      <w:sz w:val="3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34711"/>
    <w:pPr>
      <w:widowControl w:val="0"/>
      <w:tabs>
        <w:tab w:val="left" w:pos="709"/>
      </w:tabs>
      <w:suppressAutoHyphens/>
      <w:spacing w:line="200" w:lineRule="atLeast"/>
    </w:pPr>
    <w:rPr>
      <w:rFonts w:ascii="Times New Roman" w:eastAsia="SimSun" w:hAnsi="Times New Roman" w:cs="Mangal"/>
      <w:sz w:val="24"/>
      <w:szCs w:val="24"/>
      <w:lang w:eastAsia="zh-CN" w:bidi="hi-IN"/>
    </w:rPr>
  </w:style>
  <w:style w:type="character" w:customStyle="1" w:styleId="10">
    <w:name w:val="Заголовок 1 Знак"/>
    <w:aliases w:val="H1 Знак,h1 Знак,Глава 1 Знак"/>
    <w:basedOn w:val="a0"/>
    <w:link w:val="1"/>
    <w:rsid w:val="008A1880"/>
    <w:rPr>
      <w:rFonts w:ascii="Times New Roman" w:eastAsia="Times New Roman" w:hAnsi="Times New Roman"/>
      <w:b/>
      <w:kern w:val="28"/>
      <w:sz w:val="3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5130">
      <w:bodyDiv w:val="1"/>
      <w:marLeft w:val="0"/>
      <w:marRight w:val="0"/>
      <w:marTop w:val="0"/>
      <w:marBottom w:val="0"/>
      <w:divBdr>
        <w:top w:val="none" w:sz="0" w:space="0" w:color="auto"/>
        <w:left w:val="none" w:sz="0" w:space="0" w:color="auto"/>
        <w:bottom w:val="none" w:sz="0" w:space="0" w:color="auto"/>
        <w:right w:val="none" w:sz="0" w:space="0" w:color="auto"/>
      </w:divBdr>
    </w:div>
    <w:div w:id="131142123">
      <w:bodyDiv w:val="1"/>
      <w:marLeft w:val="0"/>
      <w:marRight w:val="0"/>
      <w:marTop w:val="0"/>
      <w:marBottom w:val="0"/>
      <w:divBdr>
        <w:top w:val="none" w:sz="0" w:space="0" w:color="auto"/>
        <w:left w:val="none" w:sz="0" w:space="0" w:color="auto"/>
        <w:bottom w:val="none" w:sz="0" w:space="0" w:color="auto"/>
        <w:right w:val="none" w:sz="0" w:space="0" w:color="auto"/>
      </w:divBdr>
    </w:div>
    <w:div w:id="175465817">
      <w:bodyDiv w:val="1"/>
      <w:marLeft w:val="0"/>
      <w:marRight w:val="0"/>
      <w:marTop w:val="0"/>
      <w:marBottom w:val="0"/>
      <w:divBdr>
        <w:top w:val="none" w:sz="0" w:space="0" w:color="auto"/>
        <w:left w:val="none" w:sz="0" w:space="0" w:color="auto"/>
        <w:bottom w:val="none" w:sz="0" w:space="0" w:color="auto"/>
        <w:right w:val="none" w:sz="0" w:space="0" w:color="auto"/>
      </w:divBdr>
    </w:div>
    <w:div w:id="900091778">
      <w:bodyDiv w:val="1"/>
      <w:marLeft w:val="0"/>
      <w:marRight w:val="0"/>
      <w:marTop w:val="0"/>
      <w:marBottom w:val="0"/>
      <w:divBdr>
        <w:top w:val="none" w:sz="0" w:space="0" w:color="auto"/>
        <w:left w:val="none" w:sz="0" w:space="0" w:color="auto"/>
        <w:bottom w:val="none" w:sz="0" w:space="0" w:color="auto"/>
        <w:right w:val="none" w:sz="0" w:space="0" w:color="auto"/>
      </w:divBdr>
    </w:div>
    <w:div w:id="918515103">
      <w:bodyDiv w:val="1"/>
      <w:marLeft w:val="0"/>
      <w:marRight w:val="0"/>
      <w:marTop w:val="0"/>
      <w:marBottom w:val="0"/>
      <w:divBdr>
        <w:top w:val="none" w:sz="0" w:space="0" w:color="auto"/>
        <w:left w:val="none" w:sz="0" w:space="0" w:color="auto"/>
        <w:bottom w:val="none" w:sz="0" w:space="0" w:color="auto"/>
        <w:right w:val="none" w:sz="0" w:space="0" w:color="auto"/>
      </w:divBdr>
    </w:div>
    <w:div w:id="1364207650">
      <w:bodyDiv w:val="1"/>
      <w:marLeft w:val="0"/>
      <w:marRight w:val="0"/>
      <w:marTop w:val="0"/>
      <w:marBottom w:val="0"/>
      <w:divBdr>
        <w:top w:val="none" w:sz="0" w:space="0" w:color="auto"/>
        <w:left w:val="none" w:sz="0" w:space="0" w:color="auto"/>
        <w:bottom w:val="none" w:sz="0" w:space="0" w:color="auto"/>
        <w:right w:val="none" w:sz="0" w:space="0" w:color="auto"/>
      </w:divBdr>
    </w:div>
    <w:div w:id="1665159231">
      <w:bodyDiv w:val="1"/>
      <w:marLeft w:val="0"/>
      <w:marRight w:val="0"/>
      <w:marTop w:val="0"/>
      <w:marBottom w:val="0"/>
      <w:divBdr>
        <w:top w:val="none" w:sz="0" w:space="0" w:color="auto"/>
        <w:left w:val="none" w:sz="0" w:space="0" w:color="auto"/>
        <w:bottom w:val="none" w:sz="0" w:space="0" w:color="auto"/>
        <w:right w:val="none" w:sz="0" w:space="0" w:color="auto"/>
      </w:divBdr>
    </w:div>
    <w:div w:id="1813209808">
      <w:bodyDiv w:val="1"/>
      <w:marLeft w:val="0"/>
      <w:marRight w:val="0"/>
      <w:marTop w:val="0"/>
      <w:marBottom w:val="0"/>
      <w:divBdr>
        <w:top w:val="none" w:sz="0" w:space="0" w:color="auto"/>
        <w:left w:val="none" w:sz="0" w:space="0" w:color="auto"/>
        <w:bottom w:val="none" w:sz="0" w:space="0" w:color="auto"/>
        <w:right w:val="none" w:sz="0" w:space="0" w:color="auto"/>
      </w:divBdr>
    </w:div>
    <w:div w:id="184982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1201</Words>
  <Characters>6848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Alekseev</dc:creator>
  <cp:lastModifiedBy>kuleshova</cp:lastModifiedBy>
  <cp:revision>25</cp:revision>
  <dcterms:created xsi:type="dcterms:W3CDTF">2018-07-26T07:12:00Z</dcterms:created>
  <dcterms:modified xsi:type="dcterms:W3CDTF">2018-12-11T06:06:00Z</dcterms:modified>
</cp:coreProperties>
</file>