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00" w:rsidRDefault="00CC5200" w:rsidP="00CC5200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134B55">
        <w:rPr>
          <w:sz w:val="24"/>
        </w:rPr>
        <w:t xml:space="preserve">Техническое задание на проведение </w:t>
      </w:r>
      <w:r>
        <w:rPr>
          <w:sz w:val="24"/>
        </w:rPr>
        <w:t xml:space="preserve">электронного </w:t>
      </w:r>
      <w:r w:rsidRPr="00134B55">
        <w:rPr>
          <w:sz w:val="24"/>
        </w:rPr>
        <w:t xml:space="preserve">аукциона на </w:t>
      </w:r>
      <w:r w:rsidRPr="000F30B9">
        <w:rPr>
          <w:rStyle w:val="FontStyle18"/>
          <w:rFonts w:eastAsia="OpenSymbol"/>
          <w:sz w:val="24"/>
          <w:szCs w:val="24"/>
        </w:rPr>
        <w:t xml:space="preserve">поставку </w:t>
      </w:r>
      <w:r w:rsidRPr="002C0950">
        <w:rPr>
          <w:sz w:val="24"/>
          <w:lang w:eastAsia="en-US"/>
        </w:rPr>
        <w:t>инвалидам кресел-колясок с ручным приводом с дополнительной фиксацией (поддержкой) головы и тела, в том числе для больных ДЦП</w:t>
      </w:r>
      <w:r>
        <w:rPr>
          <w:sz w:val="15"/>
          <w:szCs w:val="15"/>
          <w:lang w:eastAsia="en-US"/>
        </w:rPr>
        <w:t xml:space="preserve"> </w:t>
      </w:r>
      <w:r w:rsidRPr="007C7D39">
        <w:rPr>
          <w:rFonts w:ascii="Times New Roman CYR" w:eastAsia="Times New Roman CYR" w:hAnsi="Times New Roman CYR" w:cs="Times New Roman CYR"/>
          <w:iCs/>
          <w:sz w:val="24"/>
        </w:rPr>
        <w:t>(для субъектов малого предпринимательства)</w:t>
      </w:r>
      <w:r>
        <w:rPr>
          <w:rStyle w:val="FontStyle18"/>
          <w:rFonts w:eastAsia="OpenSymbol"/>
          <w:sz w:val="24"/>
          <w:szCs w:val="24"/>
        </w:rPr>
        <w:t>.</w:t>
      </w:r>
    </w:p>
    <w:p w:rsidR="00CC5200" w:rsidRDefault="00CC5200" w:rsidP="00F53AAB">
      <w:pPr>
        <w:keepNext/>
        <w:tabs>
          <w:tab w:val="left" w:pos="555"/>
        </w:tabs>
        <w:ind w:firstLine="680"/>
        <w:jc w:val="both"/>
      </w:pPr>
    </w:p>
    <w:p w:rsidR="002C0950" w:rsidRPr="00EB60C6" w:rsidRDefault="002C0950" w:rsidP="00F53AAB">
      <w:pPr>
        <w:keepNext/>
        <w:tabs>
          <w:tab w:val="left" w:pos="555"/>
        </w:tabs>
        <w:ind w:firstLine="680"/>
        <w:jc w:val="both"/>
      </w:pPr>
      <w:r w:rsidRPr="00EB60C6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</w:t>
      </w:r>
      <w:r>
        <w:t xml:space="preserve"> </w:t>
      </w:r>
      <w:r w:rsidRPr="00263288">
        <w:t>или сопровождающим лицом в результате толкания кресла-коляски за ручки</w:t>
      </w:r>
      <w:r w:rsidRPr="00EB60C6">
        <w:t>.</w:t>
      </w:r>
    </w:p>
    <w:p w:rsidR="002C0950" w:rsidRPr="003E438C" w:rsidRDefault="002C0950" w:rsidP="00F53AAB">
      <w:pPr>
        <w:keepNext/>
        <w:ind w:left="16" w:firstLine="693"/>
        <w:jc w:val="both"/>
        <w:rPr>
          <w:color w:val="000000"/>
        </w:rPr>
      </w:pPr>
      <w:r w:rsidRPr="00D94A01">
        <w:t>Конструкция кресел-колясок должна предусматривать возможность индивидуальной регулировки в соответствии с потребностями пользователя.</w:t>
      </w:r>
    </w:p>
    <w:p w:rsidR="002C0950" w:rsidRPr="00EB60C6" w:rsidRDefault="002C0950" w:rsidP="00F53AAB">
      <w:pPr>
        <w:keepNext/>
        <w:tabs>
          <w:tab w:val="left" w:pos="555"/>
        </w:tabs>
        <w:ind w:firstLine="680"/>
        <w:jc w:val="both"/>
      </w:pPr>
      <w:r w:rsidRPr="00EB60C6">
        <w:t>Кресл</w:t>
      </w:r>
      <w:r>
        <w:t>а</w:t>
      </w:r>
      <w:r w:rsidRPr="00EB60C6">
        <w:t>-коляск</w:t>
      </w:r>
      <w:r>
        <w:t>и</w:t>
      </w:r>
      <w:r w:rsidRPr="00EB60C6">
        <w:t xml:space="preserve"> </w:t>
      </w:r>
      <w:r>
        <w:t xml:space="preserve">должны </w:t>
      </w:r>
      <w:r w:rsidRPr="00EB60C6">
        <w:t>соответств</w:t>
      </w:r>
      <w:r>
        <w:t>овать</w:t>
      </w:r>
      <w:r w:rsidRPr="00EB60C6">
        <w:t xml:space="preserve"> требованиям следующих нормативных документов:</w:t>
      </w:r>
    </w:p>
    <w:p w:rsidR="002C0950" w:rsidRPr="00EB60C6" w:rsidRDefault="002C0950" w:rsidP="00F53AAB">
      <w:pPr>
        <w:keepNext/>
        <w:numPr>
          <w:ilvl w:val="0"/>
          <w:numId w:val="2"/>
        </w:numPr>
        <w:tabs>
          <w:tab w:val="left" w:pos="1080"/>
        </w:tabs>
        <w:suppressAutoHyphens w:val="0"/>
        <w:ind w:firstLine="709"/>
        <w:jc w:val="both"/>
      </w:pPr>
      <w:r>
        <w:t xml:space="preserve">1. </w:t>
      </w:r>
      <w:hyperlink r:id="rId6" w:history="1">
        <w:r w:rsidRPr="003F7FDF">
          <w:rPr>
            <w:rStyle w:val="af5"/>
            <w:color w:val="auto"/>
            <w:u w:val="none"/>
          </w:rPr>
          <w:t>ГОСТ Р 51083-2015</w:t>
        </w:r>
      </w:hyperlink>
      <w:r w:rsidRPr="003F7FDF">
        <w:t xml:space="preserve"> </w:t>
      </w:r>
      <w:r>
        <w:t>«</w:t>
      </w:r>
      <w:r w:rsidRPr="003F7FDF">
        <w:t>Общие технические условия</w:t>
      </w:r>
      <w:r>
        <w:t>»</w:t>
      </w:r>
      <w:r w:rsidRPr="00EB60C6">
        <w:t>.</w:t>
      </w:r>
    </w:p>
    <w:p w:rsidR="002C0950" w:rsidRDefault="002C0950" w:rsidP="00F53AAB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>
        <w:t xml:space="preserve">2. </w:t>
      </w:r>
      <w:hyperlink r:id="rId7" w:history="1">
        <w:r w:rsidRPr="00C6275E">
          <w:rPr>
            <w:rStyle w:val="af5"/>
            <w:color w:val="auto"/>
            <w:u w:val="none"/>
          </w:rPr>
          <w:t>ГОСТ Р ИСО 7176-8-2015</w:t>
        </w:r>
      </w:hyperlink>
      <w:r w:rsidRPr="00C6275E">
        <w:t xml:space="preserve"> </w:t>
      </w:r>
      <w:r>
        <w:t>«</w:t>
      </w:r>
      <w:r w:rsidRPr="00C6275E">
        <w:t>Требования и методы испытаний на статическую, ударную и усталостную прочность</w:t>
      </w:r>
      <w:r>
        <w:t>»</w:t>
      </w:r>
      <w:r w:rsidRPr="00EB60C6">
        <w:t>.</w:t>
      </w:r>
    </w:p>
    <w:p w:rsidR="002C0950" w:rsidRPr="003F6D14" w:rsidRDefault="002C0950" w:rsidP="00F53AAB">
      <w:pPr>
        <w:keepNext/>
        <w:numPr>
          <w:ilvl w:val="0"/>
          <w:numId w:val="2"/>
        </w:numPr>
        <w:tabs>
          <w:tab w:val="left" w:pos="1080"/>
          <w:tab w:val="left" w:pos="1440"/>
          <w:tab w:val="left" w:pos="4823"/>
        </w:tabs>
        <w:suppressAutoHyphens w:val="0"/>
        <w:ind w:firstLine="709"/>
        <w:jc w:val="both"/>
      </w:pPr>
      <w:r>
        <w:t xml:space="preserve">3. </w:t>
      </w:r>
      <w:hyperlink r:id="rId8" w:history="1">
        <w:r w:rsidRPr="00C6275E">
          <w:rPr>
            <w:rStyle w:val="af5"/>
            <w:color w:val="auto"/>
            <w:u w:val="none"/>
          </w:rPr>
          <w:t>ГОСТ Р ИСО 7176-16-2015</w:t>
        </w:r>
      </w:hyperlink>
      <w:r w:rsidRPr="00C6275E">
        <w:t xml:space="preserve"> </w:t>
      </w:r>
      <w:r>
        <w:t>«</w:t>
      </w:r>
      <w:r w:rsidRPr="00C6275E">
        <w:t>Стойкость к возгоранию устройств поддержания положения тела</w:t>
      </w:r>
      <w:r>
        <w:t>»</w:t>
      </w:r>
      <w:r>
        <w:rPr>
          <w:bCs/>
          <w:kern w:val="36"/>
          <w:lang w:eastAsia="ru-RU"/>
        </w:rPr>
        <w:t>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2C0950" w:rsidRDefault="002C0950" w:rsidP="00F53AAB">
      <w:pPr>
        <w:keepNext/>
        <w:spacing w:line="270" w:lineRule="exact"/>
        <w:ind w:firstLine="709"/>
        <w:jc w:val="both"/>
        <w:rPr>
          <w:color w:val="000000"/>
        </w:rPr>
      </w:pPr>
      <w:r w:rsidRPr="00EB60C6">
        <w:rPr>
          <w:color w:val="000000"/>
        </w:rPr>
        <w:t xml:space="preserve">Кресло-коляска </w:t>
      </w:r>
      <w:r>
        <w:rPr>
          <w:color w:val="000000"/>
        </w:rPr>
        <w:t>должна оставаться</w:t>
      </w:r>
      <w:r w:rsidRPr="00EB60C6">
        <w:rPr>
          <w:color w:val="000000"/>
        </w:rPr>
        <w:t xml:space="preserve"> исправной </w:t>
      </w:r>
      <w:r>
        <w:rPr>
          <w:color w:val="000000"/>
        </w:rPr>
        <w:t xml:space="preserve">как </w:t>
      </w:r>
      <w:r w:rsidRPr="00EB60C6">
        <w:rPr>
          <w:color w:val="000000"/>
        </w:rPr>
        <w:t>в процессе</w:t>
      </w:r>
      <w:r>
        <w:rPr>
          <w:color w:val="000000"/>
        </w:rPr>
        <w:t xml:space="preserve"> нормальной эксплуатации</w:t>
      </w:r>
      <w:r w:rsidRPr="00EB60C6">
        <w:rPr>
          <w:color w:val="000000"/>
        </w:rPr>
        <w:t xml:space="preserve">, </w:t>
      </w:r>
      <w:r>
        <w:rPr>
          <w:color w:val="000000"/>
        </w:rPr>
        <w:t xml:space="preserve">так </w:t>
      </w:r>
      <w:r w:rsidRPr="00EB60C6">
        <w:rPr>
          <w:color w:val="000000"/>
        </w:rPr>
        <w:t>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Загруженное кресло-коляска должно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Кресло-коляска должно стоять устойчиво (без качки), при этом значение максимального зазора между поверхностью и одним из колес не должно быть более 3 мм.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Стояночная система торможения должна обеспечивать надежное удержание загруженного кресла-коляски в заторможенном состоянии на плоскости с уклоном до 10°.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>Материалы, применяемые для изготовления крес</w:t>
      </w:r>
      <w:r>
        <w:t>ел</w:t>
      </w:r>
      <w:r w:rsidRPr="00D94A01">
        <w:t>-коляс</w:t>
      </w:r>
      <w:r>
        <w:t>ок</w:t>
      </w:r>
      <w:r w:rsidRPr="00D94A01">
        <w:t xml:space="preserve"> и контактирующие с телом пользователя, должны соответствовать требованиям безопасности по ГОСТ ISO 10993-1-2011, ГОСТ ISO 10993-5-2011, ГОСТ ISO 10993-10-2011, ГОСТ Р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2C0950" w:rsidRPr="00D94A01" w:rsidRDefault="002C0950" w:rsidP="00F53AAB">
      <w:pPr>
        <w:keepNext/>
        <w:ind w:left="16" w:firstLine="693"/>
        <w:jc w:val="both"/>
      </w:pPr>
      <w:r w:rsidRPr="00D94A01">
        <w:t xml:space="preserve">Металлические части кресел-колясок должны быть изготовлены из коррозионностойких материалов или иметь защитные </w:t>
      </w:r>
      <w:r w:rsidRPr="003E438C">
        <w:rPr>
          <w:bCs/>
        </w:rPr>
        <w:t xml:space="preserve">или защитно-декоративные </w:t>
      </w:r>
      <w:r w:rsidRPr="00D94A01">
        <w:t>покрытия в соответствии с ГОСТ 9.032-74, ГОСТ 9.301-86, ГОСТ 9.302-88.</w:t>
      </w:r>
    </w:p>
    <w:p w:rsidR="002C0950" w:rsidRPr="003E438C" w:rsidRDefault="002C0950" w:rsidP="00F53AAB">
      <w:pPr>
        <w:keepNext/>
        <w:shd w:val="clear" w:color="auto" w:fill="FFFFFF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3E438C">
        <w:rPr>
          <w:rFonts w:ascii="Times New Roman CYR" w:eastAsia="Times New Roman CYR" w:hAnsi="Times New Roman CYR" w:cs="Times New Roman CYR"/>
          <w:iCs/>
        </w:rPr>
        <w:t>Наружные поверхности кресел-колясок должны быть устойчивы к воздействию 1%-</w:t>
      </w:r>
      <w:proofErr w:type="spellStart"/>
      <w:r w:rsidRPr="003E438C">
        <w:rPr>
          <w:rFonts w:ascii="Times New Roman CYR" w:eastAsia="Times New Roman CYR" w:hAnsi="Times New Roman CYR" w:cs="Times New Roman CYR"/>
          <w:iCs/>
        </w:rPr>
        <w:t>го</w:t>
      </w:r>
      <w:proofErr w:type="spellEnd"/>
      <w:r w:rsidRPr="003E438C">
        <w:rPr>
          <w:rFonts w:ascii="Times New Roman CYR" w:eastAsia="Times New Roman CYR" w:hAnsi="Times New Roman CYR" w:cs="Times New Roman CYR"/>
          <w:iCs/>
        </w:rPr>
        <w:t xml:space="preserve"> раствора монохлорамина ХБ по ГОСТ 14193-78 и растворов моющих средств, применяемых при дезинфекции. </w:t>
      </w:r>
    </w:p>
    <w:p w:rsidR="002C0950" w:rsidRPr="003E438C" w:rsidRDefault="002C0950" w:rsidP="00F53AAB">
      <w:pPr>
        <w:keepNext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3E438C">
        <w:rPr>
          <w:rFonts w:ascii="Times New Roman CYR" w:eastAsia="Times New Roman CYR" w:hAnsi="Times New Roman CYR" w:cs="Times New Roman CYR"/>
          <w:iCs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C0950" w:rsidRPr="003E438C" w:rsidRDefault="002C0950" w:rsidP="00F53AAB">
      <w:pPr>
        <w:keepNext/>
        <w:tabs>
          <w:tab w:val="left" w:pos="555"/>
        </w:tabs>
        <w:spacing w:line="270" w:lineRule="exact"/>
        <w:ind w:left="16" w:firstLine="693"/>
        <w:rPr>
          <w:b/>
          <w:bCs/>
          <w:u w:val="single"/>
        </w:rPr>
      </w:pPr>
      <w:r w:rsidRPr="003E438C">
        <w:rPr>
          <w:b/>
          <w:bCs/>
        </w:rPr>
        <w:t>Требования к комплектности, упаковке, отгрузке</w:t>
      </w:r>
    </w:p>
    <w:p w:rsidR="002C0950" w:rsidRPr="00714F12" w:rsidRDefault="002C0950" w:rsidP="00F53AAB">
      <w:pPr>
        <w:keepNext/>
        <w:spacing w:line="270" w:lineRule="exact"/>
        <w:ind w:left="16" w:firstLine="693"/>
        <w:jc w:val="both"/>
      </w:pPr>
      <w:r w:rsidRPr="00714F12">
        <w:lastRenderedPageBreak/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proofErr w:type="gramStart"/>
      <w:r w:rsidRPr="00BA47F4">
        <w:t>На  кресле</w:t>
      </w:r>
      <w:proofErr w:type="gramEnd"/>
      <w:r w:rsidRPr="00BA47F4">
        <w:t xml:space="preserve">-коляске должна быть маркировка, выполненная по ГОСТ Р ИСО 7176-15-2007 «Кресла-коляски. </w:t>
      </w:r>
      <w:r w:rsidRPr="003E438C">
        <w:rPr>
          <w:bCs/>
          <w:lang w:eastAsia="ru-RU"/>
        </w:rPr>
        <w:t>Часть 15. Требования к документации и маркировке для обеспечения доступности информации</w:t>
      </w:r>
      <w:r w:rsidRPr="00BA47F4">
        <w:t>», на которой должны быть указаны: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r w:rsidRPr="00BA47F4">
        <w:t>- наименование и адрес изготовителя кресла-коляски;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r w:rsidRPr="00BA47F4">
        <w:t>- обозначение изделия и серийного номера кресла-коляски;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r w:rsidRPr="00BA47F4">
        <w:t>- год изготовления;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r w:rsidRPr="00BA47F4">
        <w:t>- ограничения при езде;</w:t>
      </w:r>
    </w:p>
    <w:p w:rsidR="002C0950" w:rsidRPr="00BA47F4" w:rsidRDefault="002C0950" w:rsidP="00F53AAB">
      <w:pPr>
        <w:keepNext/>
        <w:spacing w:line="270" w:lineRule="exact"/>
        <w:ind w:left="16" w:firstLine="693"/>
        <w:jc w:val="both"/>
      </w:pPr>
      <w:r w:rsidRPr="00BA47F4">
        <w:t>- рекомендуемую максимальную массу пользователя.</w:t>
      </w:r>
    </w:p>
    <w:p w:rsidR="002C0950" w:rsidRPr="003E438C" w:rsidRDefault="002C0950" w:rsidP="00F53AAB">
      <w:pPr>
        <w:keepNext/>
        <w:spacing w:line="270" w:lineRule="exact"/>
        <w:ind w:left="16" w:firstLine="693"/>
        <w:jc w:val="both"/>
        <w:rPr>
          <w:rFonts w:ascii="Times New Roman CYR" w:eastAsia="Times New Roman CYR" w:hAnsi="Times New Roman CYR" w:cs="Times New Roman CYR"/>
          <w:iCs/>
        </w:rPr>
      </w:pPr>
      <w:r w:rsidRPr="00BA47F4">
        <w:t>На шинах колес кресла-коляски должна быть маркировка их размера.</w:t>
      </w:r>
    </w:p>
    <w:p w:rsidR="002C0950" w:rsidRPr="00EB60C6" w:rsidRDefault="002C0950" w:rsidP="00F53AAB">
      <w:pPr>
        <w:keepNext/>
        <w:spacing w:line="270" w:lineRule="exact"/>
        <w:ind w:left="16" w:firstLine="693"/>
      </w:pPr>
      <w:r w:rsidRPr="003E438C">
        <w:rPr>
          <w:bCs/>
        </w:rPr>
        <w:t xml:space="preserve">Условия хранения, транспортирования должны соответствовать ГОСТ 15150-69. </w:t>
      </w:r>
    </w:p>
    <w:p w:rsidR="002C0950" w:rsidRPr="003E438C" w:rsidRDefault="002C0950" w:rsidP="00F53AAB">
      <w:pPr>
        <w:keepNext/>
        <w:spacing w:line="270" w:lineRule="exact"/>
        <w:ind w:left="16" w:firstLine="693"/>
        <w:jc w:val="both"/>
        <w:rPr>
          <w:b/>
          <w:bCs/>
        </w:rPr>
      </w:pPr>
      <w:r w:rsidRPr="003E438C">
        <w:rPr>
          <w:rFonts w:eastAsia="Arial CYR" w:cs="Arial CYR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</w:t>
      </w:r>
      <w:r w:rsidRPr="00DC2E52"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3E438C">
        <w:rPr>
          <w:rFonts w:eastAsia="Arial CYR" w:cs="Arial CYR"/>
        </w:rPr>
        <w:t>.</w:t>
      </w:r>
    </w:p>
    <w:p w:rsidR="002C0950" w:rsidRDefault="002C0950" w:rsidP="00F53AAB">
      <w:pPr>
        <w:keepNext/>
        <w:snapToGrid w:val="0"/>
        <w:ind w:firstLine="709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263984">
        <w:t xml:space="preserve">Поставщик </w:t>
      </w:r>
      <w:r>
        <w:t xml:space="preserve">должен </w:t>
      </w:r>
      <w:r w:rsidRPr="00263984">
        <w:t>гарантир</w:t>
      </w:r>
      <w:r>
        <w:t>овать</w:t>
      </w:r>
      <w:r w:rsidRPr="00263984">
        <w:t xml:space="preserve">, что Товар, поставляемый в рамках </w:t>
      </w:r>
      <w:r>
        <w:t>государственного Контракта</w:t>
      </w:r>
      <w:r w:rsidRPr="00263984">
        <w:t>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C0950" w:rsidRPr="00136292" w:rsidRDefault="002C0950" w:rsidP="00F53AAB">
      <w:pPr>
        <w:keepNext/>
        <w:snapToGrid w:val="0"/>
        <w:ind w:firstLine="709"/>
        <w:jc w:val="both"/>
      </w:pPr>
      <w:r w:rsidRPr="00AC4D52">
        <w:t xml:space="preserve">Кресла-коляски должны иметь установленный производителем срок службы. </w:t>
      </w:r>
      <w:r w:rsidRPr="00C230CC">
        <w:t xml:space="preserve">Срок службы устанавливается с даты подписания Акта о приемке товара Получателем и </w:t>
      </w:r>
      <w:r>
        <w:t>должен составлять не менее 6 (шести) лет</w:t>
      </w:r>
      <w:r w:rsidRPr="00C230CC">
        <w:t xml:space="preserve"> </w:t>
      </w:r>
      <w:r>
        <w:t xml:space="preserve">для кресла-коляски с ручным приводом </w:t>
      </w:r>
      <w:r w:rsidRPr="005849B9">
        <w:rPr>
          <w:lang w:eastAsia="en-US"/>
        </w:rPr>
        <w:t>с дополнительной фиксацией (поддержкой) головы и тела, в том числе для больных ДЦП, комнатн</w:t>
      </w:r>
      <w:r>
        <w:rPr>
          <w:lang w:eastAsia="en-US"/>
        </w:rPr>
        <w:t>ой</w:t>
      </w:r>
      <w:r w:rsidRPr="005849B9">
        <w:rPr>
          <w:lang w:eastAsia="en-US"/>
        </w:rPr>
        <w:t xml:space="preserve"> (для инвалидов и детей-инвалидов)</w:t>
      </w:r>
      <w:r>
        <w:rPr>
          <w:sz w:val="22"/>
          <w:szCs w:val="22"/>
          <w:lang w:eastAsia="en-US"/>
        </w:rPr>
        <w:t xml:space="preserve"> </w:t>
      </w:r>
      <w:r>
        <w:t>и не менее 4 (четырех) лет для</w:t>
      </w:r>
      <w:r w:rsidRPr="008174FB">
        <w:t xml:space="preserve"> </w:t>
      </w:r>
      <w:r>
        <w:t xml:space="preserve">кресла-коляски с ручным приводом </w:t>
      </w:r>
      <w:r w:rsidRPr="005849B9">
        <w:rPr>
          <w:lang w:eastAsia="en-US"/>
        </w:rPr>
        <w:t xml:space="preserve">с дополнительной фиксацией (поддержкой) головы и тела, в том числе для больных ДЦП, </w:t>
      </w:r>
      <w:r>
        <w:rPr>
          <w:lang w:eastAsia="en-US"/>
        </w:rPr>
        <w:t>прогулочной</w:t>
      </w:r>
      <w:r w:rsidRPr="005849B9">
        <w:rPr>
          <w:lang w:eastAsia="en-US"/>
        </w:rPr>
        <w:t xml:space="preserve"> (для инвалидов и детей-инвалидов)</w:t>
      </w:r>
      <w:r>
        <w:t>.</w:t>
      </w:r>
    </w:p>
    <w:p w:rsidR="002C0950" w:rsidRPr="00EB60C6" w:rsidRDefault="00EF5746" w:rsidP="00F53AAB">
      <w:pPr>
        <w:keepNext/>
        <w:ind w:firstLine="709"/>
        <w:jc w:val="both"/>
        <w:rPr>
          <w:rFonts w:eastAsia="Arial CYR" w:cs="Arial CYR"/>
          <w:bCs/>
        </w:rPr>
      </w:pPr>
      <w:r w:rsidRPr="00B62703">
        <w:rPr>
          <w:rFonts w:eastAsia="Arial CYR"/>
          <w:lang w:val="en-US"/>
        </w:rPr>
        <w:t>C</w:t>
      </w:r>
      <w:r w:rsidRPr="00B62703">
        <w:rPr>
          <w:rFonts w:eastAsia="Arial CYR"/>
        </w:rPr>
        <w:t xml:space="preserve">рок предоставления гарантии качества </w:t>
      </w:r>
      <w:r>
        <w:rPr>
          <w:rFonts w:eastAsia="Arial CYR"/>
        </w:rPr>
        <w:t>на к</w:t>
      </w:r>
      <w:r w:rsidR="002C0950" w:rsidRPr="00EB60C6">
        <w:rPr>
          <w:rFonts w:ascii="Times New Roman CYR" w:eastAsia="Times New Roman CYR" w:hAnsi="Times New Roman CYR" w:cs="Times New Roman CYR"/>
          <w:iCs/>
        </w:rPr>
        <w:t>ресл</w:t>
      </w:r>
      <w:r>
        <w:rPr>
          <w:rFonts w:ascii="Times New Roman CYR" w:eastAsia="Times New Roman CYR" w:hAnsi="Times New Roman CYR" w:cs="Times New Roman CYR"/>
          <w:iCs/>
        </w:rPr>
        <w:t>а</w:t>
      </w:r>
      <w:r w:rsidR="002C0950" w:rsidRPr="00EB60C6">
        <w:rPr>
          <w:rFonts w:ascii="Times New Roman CYR" w:eastAsia="Times New Roman CYR" w:hAnsi="Times New Roman CYR" w:cs="Times New Roman CYR"/>
          <w:iCs/>
        </w:rPr>
        <w:t>-коляск</w:t>
      </w:r>
      <w:r>
        <w:rPr>
          <w:rFonts w:ascii="Times New Roman CYR" w:eastAsia="Times New Roman CYR" w:hAnsi="Times New Roman CYR" w:cs="Times New Roman CYR"/>
          <w:iCs/>
        </w:rPr>
        <w:t>и</w:t>
      </w:r>
      <w:r w:rsidR="002C0950" w:rsidRPr="00EB60C6">
        <w:rPr>
          <w:rFonts w:ascii="Times New Roman CYR" w:eastAsia="Times New Roman CYR" w:hAnsi="Times New Roman CYR" w:cs="Times New Roman CYR"/>
          <w:iCs/>
        </w:rPr>
        <w:t xml:space="preserve"> </w:t>
      </w:r>
      <w:r w:rsidRPr="00B62703">
        <w:rPr>
          <w:rFonts w:eastAsia="Arial CYR"/>
        </w:rPr>
        <w:t xml:space="preserve">устанавливается с даты подписания Акта о приемке Товара Получателем и должен составлять </w:t>
      </w:r>
      <w:r w:rsidR="002C0950" w:rsidRPr="00EB60C6">
        <w:rPr>
          <w:rFonts w:ascii="Times New Roman CYR" w:eastAsia="Times New Roman CYR" w:hAnsi="Times New Roman CYR" w:cs="Times New Roman CYR"/>
          <w:iCs/>
        </w:rPr>
        <w:t xml:space="preserve">не менее </w:t>
      </w:r>
      <w:r w:rsidR="002C0950">
        <w:rPr>
          <w:rFonts w:ascii="Times New Roman CYR" w:eastAsia="Times New Roman CYR" w:hAnsi="Times New Roman CYR" w:cs="Times New Roman CYR"/>
          <w:iCs/>
        </w:rPr>
        <w:t>12</w:t>
      </w:r>
      <w:r w:rsidR="002C0950" w:rsidRPr="00EB60C6">
        <w:rPr>
          <w:rFonts w:ascii="Times New Roman CYR" w:eastAsia="Times New Roman CYR" w:hAnsi="Times New Roman CYR" w:cs="Times New Roman CYR"/>
          <w:iCs/>
        </w:rPr>
        <w:t xml:space="preserve"> месяцев.</w:t>
      </w:r>
    </w:p>
    <w:p w:rsidR="002C0950" w:rsidRPr="00EB60C6" w:rsidRDefault="002C0950" w:rsidP="00F53AA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Установленный производителем </w:t>
      </w:r>
      <w:r w:rsidR="00EF5746">
        <w:rPr>
          <w:rFonts w:ascii="Times New Roman CYR" w:eastAsia="Times New Roman CYR" w:hAnsi="Times New Roman CYR" w:cs="Times New Roman CYR"/>
          <w:iCs/>
        </w:rPr>
        <w:t xml:space="preserve">срок </w:t>
      </w:r>
      <w:r w:rsidR="00EF5746" w:rsidRPr="00530FB3">
        <w:rPr>
          <w:rFonts w:ascii="Times New Roman CYR" w:eastAsia="Times New Roman CYR" w:hAnsi="Times New Roman CYR" w:cs="Times New Roman CYR"/>
          <w:iCs/>
        </w:rPr>
        <w:t>гаранти</w:t>
      </w:r>
      <w:r w:rsidR="00EF5746">
        <w:rPr>
          <w:rFonts w:ascii="Times New Roman CYR" w:eastAsia="Times New Roman CYR" w:hAnsi="Times New Roman CYR" w:cs="Times New Roman CYR"/>
          <w:iCs/>
        </w:rPr>
        <w:t>и</w:t>
      </w:r>
      <w:r w:rsidR="00EF5746" w:rsidRPr="00530FB3">
        <w:rPr>
          <w:rFonts w:ascii="Times New Roman CYR" w:eastAsia="Times New Roman CYR" w:hAnsi="Times New Roman CYR" w:cs="Times New Roman CYR"/>
          <w:iCs/>
        </w:rPr>
        <w:t xml:space="preserve"> </w:t>
      </w:r>
      <w:r w:rsidR="00EF5746">
        <w:rPr>
          <w:rFonts w:ascii="Times New Roman CYR" w:eastAsia="Times New Roman CYR" w:hAnsi="Times New Roman CYR" w:cs="Times New Roman CYR"/>
          <w:iCs/>
        </w:rPr>
        <w:t>качества</w:t>
      </w:r>
      <w:r w:rsidR="00EF5746" w:rsidRPr="00530FB3">
        <w:rPr>
          <w:rFonts w:ascii="Times New Roman CYR" w:eastAsia="Times New Roman CYR" w:hAnsi="Times New Roman CYR" w:cs="Times New Roman CYR"/>
          <w:iCs/>
        </w:rPr>
        <w:t xml:space="preserve"> на </w:t>
      </w:r>
      <w:r w:rsidRPr="00EB60C6">
        <w:rPr>
          <w:rFonts w:ascii="Times New Roman CYR" w:eastAsia="Times New Roman CYR" w:hAnsi="Times New Roman CYR" w:cs="Times New Roman CYR"/>
          <w:iCs/>
        </w:rPr>
        <w:t>кресла-коляски не распространяется на случаи нарушения Получателем изделия условий и требований к эксплуатации изделия.</w:t>
      </w:r>
    </w:p>
    <w:p w:rsidR="002C0950" w:rsidRPr="00EB60C6" w:rsidRDefault="002C0950" w:rsidP="00F53AAB">
      <w:pPr>
        <w:keepNext/>
        <w:ind w:firstLine="709"/>
        <w:jc w:val="both"/>
        <w:rPr>
          <w:rFonts w:eastAsia="Arial CYR" w:cs="Arial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2C0950" w:rsidRPr="00EB60C6" w:rsidRDefault="002C0950" w:rsidP="00F53AAB">
      <w:pPr>
        <w:keepNext/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eastAsia="Arial CYR" w:cs="Arial CYR"/>
          <w:iCs/>
        </w:rPr>
        <w:tab/>
        <w:t>Гарантийный срок эксплуатации покрышек передних и задних колес должен быть не менее 12 месяцев.</w:t>
      </w:r>
    </w:p>
    <w:p w:rsidR="002C0950" w:rsidRPr="00EB60C6" w:rsidRDefault="002C0950" w:rsidP="00F53AA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В течение гарантийного срока в случае обнаружения Получателем недостатка в кресле-коляске Поставщиком, либо уполномоченной производителем организацией (индивидуальным предпринимателем),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2C0950" w:rsidRPr="00EB60C6" w:rsidRDefault="002C0950" w:rsidP="00F53AAB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EB60C6"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2C0950" w:rsidRPr="00942E50" w:rsidRDefault="002C0950" w:rsidP="00F53AA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>В соответствии с приказом</w:t>
      </w:r>
      <w:r w:rsidRPr="00C75907">
        <w:rPr>
          <w:color w:val="000000"/>
          <w:spacing w:val="-2"/>
        </w:rPr>
        <w:t xml:space="preserve"> </w:t>
      </w:r>
      <w:r w:rsidRPr="00942E50">
        <w:rPr>
          <w:color w:val="000000"/>
          <w:spacing w:val="-2"/>
        </w:rPr>
        <w:t xml:space="preserve">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</w:t>
      </w:r>
      <w:proofErr w:type="gramStart"/>
      <w:r w:rsidRPr="00942E50">
        <w:rPr>
          <w:color w:val="000000"/>
          <w:spacing w:val="-2"/>
        </w:rPr>
        <w:t>замены»</w:t>
      </w:r>
      <w:r>
        <w:rPr>
          <w:color w:val="000000"/>
          <w:spacing w:val="-2"/>
        </w:rPr>
        <w:t xml:space="preserve"> </w:t>
      </w:r>
      <w:r w:rsidRPr="00942E50">
        <w:rPr>
          <w:color w:val="000000"/>
          <w:spacing w:val="-2"/>
        </w:rPr>
        <w:t xml:space="preserve"> сроки</w:t>
      </w:r>
      <w:proofErr w:type="gramEnd"/>
      <w:r w:rsidRPr="00942E50">
        <w:rPr>
          <w:color w:val="000000"/>
          <w:spacing w:val="-2"/>
        </w:rPr>
        <w:t xml:space="preserve">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</w:t>
      </w:r>
      <w:proofErr w:type="gramStart"/>
      <w:r w:rsidRPr="00942E50">
        <w:rPr>
          <w:color w:val="000000"/>
          <w:spacing w:val="-2"/>
        </w:rPr>
        <w:t>отделением  Фонда</w:t>
      </w:r>
      <w:proofErr w:type="gramEnd"/>
      <w:r w:rsidRPr="00942E50">
        <w:rPr>
          <w:color w:val="000000"/>
          <w:spacing w:val="-2"/>
        </w:rPr>
        <w:t xml:space="preserve"> по истечении сроков службы, установленных изготовителем Т</w:t>
      </w:r>
      <w:r w:rsidRPr="00942E50">
        <w:rPr>
          <w:color w:val="000000"/>
          <w:spacing w:val="-2"/>
          <w:lang w:val="en-US"/>
        </w:rPr>
        <w:t>C</w:t>
      </w:r>
      <w:r w:rsidRPr="00942E50">
        <w:rPr>
          <w:color w:val="000000"/>
          <w:spacing w:val="-2"/>
        </w:rPr>
        <w:t xml:space="preserve">Р. </w:t>
      </w:r>
    </w:p>
    <w:p w:rsidR="00C722E4" w:rsidRPr="00263288" w:rsidRDefault="00C722E4" w:rsidP="00F53AAB">
      <w:pPr>
        <w:pStyle w:val="af4"/>
        <w:keepNext/>
        <w:numPr>
          <w:ilvl w:val="0"/>
          <w:numId w:val="2"/>
        </w:numPr>
        <w:suppressAutoHyphens w:val="0"/>
        <w:ind w:firstLine="680"/>
        <w:jc w:val="both"/>
        <w:rPr>
          <w:color w:val="000000"/>
          <w:spacing w:val="-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797"/>
      </w:tblGrid>
      <w:tr w:rsidR="00CC5200" w:rsidRPr="00371615" w:rsidTr="00CC520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00" w:rsidRPr="00371615" w:rsidRDefault="00CC5200" w:rsidP="00F53AA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Наименование</w:t>
            </w:r>
          </w:p>
          <w:p w:rsidR="00CC5200" w:rsidRPr="00371615" w:rsidRDefault="00CC5200" w:rsidP="00F53AAB">
            <w:pPr>
              <w:keepNext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товара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00" w:rsidRPr="00371615" w:rsidRDefault="00CC5200" w:rsidP="00F53AA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371615">
              <w:rPr>
                <w:sz w:val="20"/>
                <w:szCs w:val="20"/>
              </w:rPr>
              <w:t>Технические характеристики товара</w:t>
            </w:r>
          </w:p>
        </w:tc>
      </w:tr>
      <w:tr w:rsidR="00CC5200" w:rsidRPr="004E1E5D" w:rsidTr="00CC5200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4E1E5D" w:rsidRDefault="00CC5200" w:rsidP="00F53AAB">
            <w:pPr>
              <w:keepNext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4E1E5D" w:rsidRDefault="00CC5200" w:rsidP="00F53AAB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4E1E5D">
              <w:rPr>
                <w:sz w:val="20"/>
                <w:szCs w:val="20"/>
              </w:rPr>
              <w:t>2</w:t>
            </w:r>
          </w:p>
        </w:tc>
      </w:tr>
      <w:tr w:rsidR="00CC5200" w:rsidRPr="004E1E5D" w:rsidTr="00CC5200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предназначена для передвижения больных ДЦП, в том числе для детей с ДЦП при помощи сопровождающего лица в условиях помещений.</w:t>
            </w:r>
          </w:p>
          <w:p w:rsidR="00CC5200" w:rsidRPr="005849B9" w:rsidRDefault="00CC5200" w:rsidP="00F53AAB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конструкцию.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столик,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CC5200" w:rsidRPr="005849B9" w:rsidRDefault="00CC5200" w:rsidP="00F53AAB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ног.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см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849B9">
              <w:rPr>
                <w:sz w:val="21"/>
                <w:szCs w:val="21"/>
              </w:rPr>
              <w:t xml:space="preserve">(не менее чем в 5-и типоразмерах)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 xml:space="preserve">.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CC5200" w:rsidRPr="005849B9" w:rsidRDefault="00CC5200" w:rsidP="00F53AA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CC5200" w:rsidRPr="005849B9" w:rsidRDefault="00CC5200" w:rsidP="00F53AAB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</w:tr>
      <w:tr w:rsidR="00CC5200" w:rsidRPr="004E1E5D" w:rsidTr="00CC5200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коляска  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следующие 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  <w:r w:rsidRPr="005849B9">
              <w:rPr>
                <w:sz w:val="21"/>
                <w:szCs w:val="21"/>
              </w:rPr>
              <w:t xml:space="preserve">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столик</w:t>
            </w:r>
            <w:r w:rsidRPr="005849B9">
              <w:rPr>
                <w:sz w:val="21"/>
                <w:szCs w:val="21"/>
              </w:rPr>
              <w:t>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CC5200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CC5200" w:rsidRPr="005849B9" w:rsidRDefault="00CC5200" w:rsidP="00F53AAB">
            <w:pPr>
              <w:pStyle w:val="af8"/>
              <w:keepNext/>
              <w:keepLines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</w:tr>
      <w:tr w:rsidR="00CC5200" w:rsidRPr="004E1E5D" w:rsidTr="00CC5200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Кресло-коляска должна быть предназначена для передвижения больных ДЦП, в том числе для детей с ДЦП при помощи сопровождающего лица в условиях 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lastRenderedPageBreak/>
              <w:t>помещений.</w:t>
            </w:r>
          </w:p>
          <w:p w:rsidR="00CC5200" w:rsidRPr="005849B9" w:rsidRDefault="00CC5200" w:rsidP="00F53AAB">
            <w:pPr>
              <w:pStyle w:val="af8"/>
              <w:keepNext/>
              <w:widowControl/>
              <w:spacing w:before="0" w:after="0"/>
              <w:ind w:left="33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Рама кресла-коляски должна быть из металлических материалов и иметь складную конструкцию.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Должны быть следующие технические характеристики и приспособления: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подножки съемные, откидные, регулируемые по высоте и углу наклона голени ног;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спинка с регулируемым углом наклона (до горизонтального положения),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сиденье оборудовано съемным, регулируемым абдуктором,     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подлокотники съемные или откидные, регулируемые по высоте,  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подголовник, регулируемый по высоте,  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стояночные тормоза,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5849B9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5849B9">
              <w:rPr>
                <w:sz w:val="21"/>
                <w:szCs w:val="21"/>
                <w:lang w:eastAsia="ru-RU"/>
              </w:rPr>
              <w:t xml:space="preserve"> устройство,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задние колеса стационарные,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- передние колеса самоориентирующиеся, с цельнолитыми шинами,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тела,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боковые упоры для головы,</w:t>
            </w:r>
          </w:p>
          <w:p w:rsidR="00CC5200" w:rsidRPr="005849B9" w:rsidRDefault="00CC5200" w:rsidP="00F53AAB">
            <w:pPr>
              <w:keepNext/>
              <w:spacing w:line="230" w:lineRule="exact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ремень безопасности,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держатели для ног,</w:t>
            </w:r>
          </w:p>
          <w:p w:rsidR="00CC5200" w:rsidRPr="005849B9" w:rsidRDefault="00CC5200" w:rsidP="00F53AA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светоотражающие элементы.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Ширина сидения (с возможностью регулировки) – не менее 30 см и не более 43 см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5849B9">
              <w:rPr>
                <w:sz w:val="21"/>
                <w:szCs w:val="21"/>
              </w:rPr>
              <w:t>(не менее чем в 5-и типоразмерах)</w:t>
            </w:r>
            <w:r>
              <w:rPr>
                <w:sz w:val="21"/>
                <w:szCs w:val="21"/>
              </w:rPr>
              <w:t xml:space="preserve">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5849B9">
              <w:rPr>
                <w:sz w:val="21"/>
                <w:szCs w:val="21"/>
              </w:rPr>
              <w:t>.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Вес коляски - не более 21 кг.</w:t>
            </w:r>
          </w:p>
          <w:p w:rsidR="00CC5200" w:rsidRPr="005849B9" w:rsidRDefault="00CC5200" w:rsidP="00F53AAB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 xml:space="preserve">Максимально допустимая нагрузка - не менее 100 кг. 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съемные подушки на сиденье и спинку;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шин), набор ключей;</w:t>
            </w:r>
          </w:p>
          <w:p w:rsidR="00CC5200" w:rsidRPr="005849B9" w:rsidRDefault="00CC5200" w:rsidP="00F53AAB">
            <w:pPr>
              <w:keepNext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CC5200" w:rsidRPr="005849B9" w:rsidRDefault="00CC5200" w:rsidP="00F53AAB">
            <w:pPr>
              <w:pStyle w:val="af8"/>
              <w:keepNext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</w:tr>
      <w:tr w:rsidR="00CC5200" w:rsidRPr="004E1E5D" w:rsidTr="00CC5200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49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 w:rsidRPr="005849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 должна быть предназначена для детей, страдающих ДЦП, для передвижения в помещениях и на дорогах с твердым покрытием при помощи сопровождающего лица.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Кресло-коляска должна быть изготовлена из алюминиевого сплава или других композиционных материалов.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Рама кресла-коляски должна иметь возможность складываться (раскладываться) без применения инструмента.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sz w:val="21"/>
                <w:szCs w:val="21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Кресло-</w:t>
            </w:r>
            <w:proofErr w:type="gramStart"/>
            <w:r w:rsidRPr="005849B9">
              <w:rPr>
                <w:rFonts w:eastAsia="Calibri"/>
                <w:sz w:val="21"/>
                <w:szCs w:val="21"/>
                <w:lang w:eastAsia="en-US"/>
              </w:rPr>
              <w:t>коляска  должна</w:t>
            </w:r>
            <w:proofErr w:type="gramEnd"/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5849B9">
              <w:rPr>
                <w:sz w:val="21"/>
                <w:szCs w:val="21"/>
              </w:rPr>
              <w:t>иметь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 следующие </w:t>
            </w:r>
            <w:r w:rsidRPr="005849B9">
              <w:rPr>
                <w:sz w:val="21"/>
                <w:szCs w:val="21"/>
              </w:rPr>
              <w:t>оснащение и комплектацию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:</w:t>
            </w:r>
            <w:r w:rsidRPr="005849B9">
              <w:rPr>
                <w:sz w:val="21"/>
                <w:szCs w:val="21"/>
              </w:rPr>
              <w:t xml:space="preserve">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сидение, регулируемое по ширине в диапазоне от 24 см и до 38 см (по заявке Заказчика в зависимости </w:t>
            </w:r>
            <w:r w:rsidRPr="005849B9">
              <w:rPr>
                <w:color w:val="000000"/>
                <w:sz w:val="21"/>
                <w:szCs w:val="21"/>
                <w:lang w:eastAsia="en-US" w:bidi="en-US"/>
              </w:rPr>
              <w:t>от потребности получателей</w:t>
            </w:r>
            <w:r w:rsidRPr="005849B9">
              <w:rPr>
                <w:rFonts w:eastAsia="Calibri"/>
                <w:sz w:val="21"/>
                <w:szCs w:val="21"/>
                <w:lang w:eastAsia="en-US"/>
              </w:rPr>
              <w:t>) и регулируемое по глубине;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быстросъемное кресло, которое может использоваться отдельно от кресла-коляски;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спинка, регулируемая по углу наклона;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 xml:space="preserve">- ручка для сопровождающего лица, регулируемая по углу наклона; 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спинка оснащена регулируемым по высоте подголовником;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сидение на твердом основании с мягким съемным абдуктором;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обивка сиденья съемная, из прочной, дышащей ткани;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защитная ручка впереди на сиденье;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подножка съемная, откидная, единая, регулируемая по длине;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передние колеса с цельнолитыми шинами;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задние колеса стационарные с цельнолитыми или пневматическими шинами, оснащены стояночными тормозами;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диаметр передних/задних колес – не менее 18/25 см;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пятиточечный ремень безопасности, регулируемый по длине, с надежной фиксацией;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съемный, складывающийся капюшон;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максимальная допустимая нагрузка (вес ребенка–инвалида) – не более 75 кг;</w:t>
            </w:r>
          </w:p>
          <w:p w:rsidR="00CC5200" w:rsidRPr="005849B9" w:rsidRDefault="00CC5200" w:rsidP="00F53AAB">
            <w:pPr>
              <w:keepNext/>
              <w:spacing w:after="200"/>
              <w:contextualSpacing/>
              <w:rPr>
                <w:rFonts w:eastAsia="Calibri"/>
                <w:sz w:val="21"/>
                <w:szCs w:val="21"/>
                <w:lang w:eastAsia="en-US"/>
              </w:rPr>
            </w:pPr>
            <w:r w:rsidRPr="005849B9">
              <w:rPr>
                <w:rFonts w:eastAsia="Calibri"/>
                <w:sz w:val="21"/>
                <w:szCs w:val="21"/>
                <w:lang w:eastAsia="en-US"/>
              </w:rPr>
              <w:t>- вес коляски – не более 21 кг.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В комплект поставки должно входить:</w:t>
            </w:r>
          </w:p>
          <w:p w:rsidR="00CC5200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набор инструментов, насос (для пневматических шин);</w:t>
            </w:r>
          </w:p>
          <w:p w:rsidR="00CC5200" w:rsidRPr="005849B9" w:rsidRDefault="00CC5200" w:rsidP="00F53AAB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руководство пользователя (паспорт) на русском языке;</w:t>
            </w:r>
          </w:p>
          <w:p w:rsidR="00CC5200" w:rsidRPr="005849B9" w:rsidRDefault="00CC5200" w:rsidP="00F53AAB">
            <w:pPr>
              <w:pStyle w:val="af8"/>
              <w:keepNext/>
              <w:keepLines/>
              <w:widowControl/>
              <w:tabs>
                <w:tab w:val="left" w:pos="1549"/>
              </w:tabs>
              <w:spacing w:before="0" w:after="0"/>
              <w:jc w:val="both"/>
              <w:rPr>
                <w:sz w:val="21"/>
                <w:szCs w:val="21"/>
              </w:rPr>
            </w:pPr>
            <w:r w:rsidRPr="005849B9">
              <w:rPr>
                <w:sz w:val="21"/>
                <w:szCs w:val="21"/>
              </w:rPr>
              <w:t>- гарантийный талон на сервисное обслуживание.</w:t>
            </w:r>
          </w:p>
        </w:tc>
      </w:tr>
    </w:tbl>
    <w:p w:rsidR="00EF5746" w:rsidRDefault="00EF5746" w:rsidP="00F53AAB">
      <w:pPr>
        <w:pStyle w:val="af4"/>
        <w:keepNext/>
        <w:numPr>
          <w:ilvl w:val="0"/>
          <w:numId w:val="2"/>
        </w:numPr>
        <w:suppressAutoHyphens w:val="0"/>
        <w:snapToGrid w:val="0"/>
        <w:spacing w:line="260" w:lineRule="exact"/>
        <w:ind w:firstLine="709"/>
        <w:jc w:val="center"/>
        <w:rPr>
          <w:b/>
          <w:bCs/>
        </w:rPr>
      </w:pPr>
    </w:p>
    <w:p w:rsidR="003D3FFD" w:rsidRPr="00134B55" w:rsidRDefault="00901A69" w:rsidP="00901A69">
      <w:pPr>
        <w:keepNext/>
        <w:numPr>
          <w:ilvl w:val="0"/>
          <w:numId w:val="2"/>
        </w:numPr>
        <w:shd w:val="clear" w:color="auto" w:fill="FFFFFF"/>
        <w:autoSpaceDE w:val="0"/>
      </w:pPr>
      <w:r>
        <w:rPr>
          <w:rFonts w:eastAsia="Courier New CYR"/>
        </w:rPr>
        <w:t>Предполагаемый срок осуществления закупки: февраль 2019г.</w:t>
      </w:r>
      <w:bookmarkStart w:id="0" w:name="_GoBack"/>
      <w:bookmarkEnd w:id="0"/>
      <w:r w:rsidR="003D3FFD" w:rsidRPr="00515797">
        <w:rPr>
          <w:rFonts w:eastAsia="Courier New CYR"/>
        </w:rPr>
        <w:t xml:space="preserve">                                                </w:t>
      </w:r>
      <w:r w:rsidR="002740FB" w:rsidRPr="00515797">
        <w:rPr>
          <w:rFonts w:eastAsia="Courier New CYR"/>
        </w:rPr>
        <w:t xml:space="preserve">                             </w:t>
      </w:r>
    </w:p>
    <w:sectPr w:rsidR="003D3FFD" w:rsidRPr="00134B55" w:rsidSect="0022243E">
      <w:pgSz w:w="11906" w:h="16838"/>
      <w:pgMar w:top="624" w:right="709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E41"/>
    <w:rsid w:val="00012B7E"/>
    <w:rsid w:val="00012DE8"/>
    <w:rsid w:val="0002187A"/>
    <w:rsid w:val="000235EB"/>
    <w:rsid w:val="00025393"/>
    <w:rsid w:val="00027411"/>
    <w:rsid w:val="000307F8"/>
    <w:rsid w:val="00030C32"/>
    <w:rsid w:val="00037CFC"/>
    <w:rsid w:val="00042860"/>
    <w:rsid w:val="00045E69"/>
    <w:rsid w:val="00052DAA"/>
    <w:rsid w:val="00053E02"/>
    <w:rsid w:val="000604F3"/>
    <w:rsid w:val="00060675"/>
    <w:rsid w:val="000752E8"/>
    <w:rsid w:val="000822F7"/>
    <w:rsid w:val="00086EE5"/>
    <w:rsid w:val="0009085E"/>
    <w:rsid w:val="000A2E72"/>
    <w:rsid w:val="000C1B0D"/>
    <w:rsid w:val="000C439D"/>
    <w:rsid w:val="000D3AF4"/>
    <w:rsid w:val="000D5D18"/>
    <w:rsid w:val="000E51E3"/>
    <w:rsid w:val="000E6FEF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A20C0"/>
    <w:rsid w:val="001B0C9A"/>
    <w:rsid w:val="001D19B0"/>
    <w:rsid w:val="001E1151"/>
    <w:rsid w:val="001E2DB3"/>
    <w:rsid w:val="001E7B3F"/>
    <w:rsid w:val="00201AF9"/>
    <w:rsid w:val="00221B62"/>
    <w:rsid w:val="0022243E"/>
    <w:rsid w:val="00222F83"/>
    <w:rsid w:val="00232A4D"/>
    <w:rsid w:val="00234FB3"/>
    <w:rsid w:val="0023532E"/>
    <w:rsid w:val="002476F8"/>
    <w:rsid w:val="002667B2"/>
    <w:rsid w:val="00266B94"/>
    <w:rsid w:val="002740FB"/>
    <w:rsid w:val="002901D3"/>
    <w:rsid w:val="00297884"/>
    <w:rsid w:val="00297B01"/>
    <w:rsid w:val="002B2AD6"/>
    <w:rsid w:val="002C0950"/>
    <w:rsid w:val="002C1436"/>
    <w:rsid w:val="002C56C2"/>
    <w:rsid w:val="002D70AE"/>
    <w:rsid w:val="002F0D92"/>
    <w:rsid w:val="002F26A7"/>
    <w:rsid w:val="002F36D9"/>
    <w:rsid w:val="002F5B69"/>
    <w:rsid w:val="00310E02"/>
    <w:rsid w:val="00310F6E"/>
    <w:rsid w:val="003169AB"/>
    <w:rsid w:val="003206AD"/>
    <w:rsid w:val="0034320C"/>
    <w:rsid w:val="00371615"/>
    <w:rsid w:val="0039332E"/>
    <w:rsid w:val="003A3909"/>
    <w:rsid w:val="003A6A6F"/>
    <w:rsid w:val="003C14E2"/>
    <w:rsid w:val="003C6EA2"/>
    <w:rsid w:val="003D360D"/>
    <w:rsid w:val="003D3FFD"/>
    <w:rsid w:val="003D423A"/>
    <w:rsid w:val="003E4605"/>
    <w:rsid w:val="003F7FDF"/>
    <w:rsid w:val="00402622"/>
    <w:rsid w:val="0041143F"/>
    <w:rsid w:val="004118E3"/>
    <w:rsid w:val="00411C52"/>
    <w:rsid w:val="004278A7"/>
    <w:rsid w:val="0044679D"/>
    <w:rsid w:val="0045141B"/>
    <w:rsid w:val="00465E3B"/>
    <w:rsid w:val="0047251C"/>
    <w:rsid w:val="00480948"/>
    <w:rsid w:val="00481967"/>
    <w:rsid w:val="00486090"/>
    <w:rsid w:val="004A4F5C"/>
    <w:rsid w:val="004B1D2B"/>
    <w:rsid w:val="004B2DAE"/>
    <w:rsid w:val="004C0F7A"/>
    <w:rsid w:val="004C5C45"/>
    <w:rsid w:val="004D2828"/>
    <w:rsid w:val="004E076E"/>
    <w:rsid w:val="004E0FFB"/>
    <w:rsid w:val="004E1E5D"/>
    <w:rsid w:val="004F42D5"/>
    <w:rsid w:val="0050733E"/>
    <w:rsid w:val="00515797"/>
    <w:rsid w:val="005332DE"/>
    <w:rsid w:val="00536689"/>
    <w:rsid w:val="00541149"/>
    <w:rsid w:val="00543D7A"/>
    <w:rsid w:val="00577B95"/>
    <w:rsid w:val="00577C4A"/>
    <w:rsid w:val="00584A8A"/>
    <w:rsid w:val="00594BE0"/>
    <w:rsid w:val="00595893"/>
    <w:rsid w:val="00597097"/>
    <w:rsid w:val="005B579E"/>
    <w:rsid w:val="005D514C"/>
    <w:rsid w:val="005D6FC4"/>
    <w:rsid w:val="005F2BC1"/>
    <w:rsid w:val="005F55AC"/>
    <w:rsid w:val="006175B4"/>
    <w:rsid w:val="00622F04"/>
    <w:rsid w:val="00634030"/>
    <w:rsid w:val="006441FA"/>
    <w:rsid w:val="0064635F"/>
    <w:rsid w:val="0065524F"/>
    <w:rsid w:val="00655BB3"/>
    <w:rsid w:val="0067327C"/>
    <w:rsid w:val="006836C7"/>
    <w:rsid w:val="00687307"/>
    <w:rsid w:val="006967DE"/>
    <w:rsid w:val="006A4B8C"/>
    <w:rsid w:val="006A50AB"/>
    <w:rsid w:val="006A6778"/>
    <w:rsid w:val="006D25EE"/>
    <w:rsid w:val="006D2E26"/>
    <w:rsid w:val="006E0005"/>
    <w:rsid w:val="006E6400"/>
    <w:rsid w:val="006F2BB8"/>
    <w:rsid w:val="0071239B"/>
    <w:rsid w:val="0071257E"/>
    <w:rsid w:val="00741AC4"/>
    <w:rsid w:val="00742E8F"/>
    <w:rsid w:val="00747688"/>
    <w:rsid w:val="00765CBC"/>
    <w:rsid w:val="00774931"/>
    <w:rsid w:val="007837EE"/>
    <w:rsid w:val="00793DEE"/>
    <w:rsid w:val="007A6676"/>
    <w:rsid w:val="007C132F"/>
    <w:rsid w:val="007C23E2"/>
    <w:rsid w:val="007C51F3"/>
    <w:rsid w:val="007C7D39"/>
    <w:rsid w:val="007D3860"/>
    <w:rsid w:val="007F1429"/>
    <w:rsid w:val="007F566A"/>
    <w:rsid w:val="008174FB"/>
    <w:rsid w:val="00822102"/>
    <w:rsid w:val="00833E78"/>
    <w:rsid w:val="00843245"/>
    <w:rsid w:val="008503C4"/>
    <w:rsid w:val="008549E6"/>
    <w:rsid w:val="00880392"/>
    <w:rsid w:val="00886ADB"/>
    <w:rsid w:val="00890711"/>
    <w:rsid w:val="00892455"/>
    <w:rsid w:val="00894B85"/>
    <w:rsid w:val="008A16EB"/>
    <w:rsid w:val="008A3B04"/>
    <w:rsid w:val="008A5327"/>
    <w:rsid w:val="008C1435"/>
    <w:rsid w:val="008C1760"/>
    <w:rsid w:val="008C6F05"/>
    <w:rsid w:val="008D0921"/>
    <w:rsid w:val="008D1154"/>
    <w:rsid w:val="008D28AB"/>
    <w:rsid w:val="008D3F53"/>
    <w:rsid w:val="008E530F"/>
    <w:rsid w:val="008F4F9C"/>
    <w:rsid w:val="00901A69"/>
    <w:rsid w:val="009169E1"/>
    <w:rsid w:val="009213BF"/>
    <w:rsid w:val="00922323"/>
    <w:rsid w:val="0092346C"/>
    <w:rsid w:val="00933FCE"/>
    <w:rsid w:val="00937262"/>
    <w:rsid w:val="009426B6"/>
    <w:rsid w:val="009624AE"/>
    <w:rsid w:val="00964C56"/>
    <w:rsid w:val="00980EDF"/>
    <w:rsid w:val="00982EDE"/>
    <w:rsid w:val="00985084"/>
    <w:rsid w:val="00991FD4"/>
    <w:rsid w:val="00997DC6"/>
    <w:rsid w:val="009A16FF"/>
    <w:rsid w:val="009A528F"/>
    <w:rsid w:val="009B05F4"/>
    <w:rsid w:val="009B419E"/>
    <w:rsid w:val="009C1C4B"/>
    <w:rsid w:val="009C593E"/>
    <w:rsid w:val="009D5665"/>
    <w:rsid w:val="009E0FEC"/>
    <w:rsid w:val="009E2D2B"/>
    <w:rsid w:val="009E4DD0"/>
    <w:rsid w:val="009E6435"/>
    <w:rsid w:val="009F024C"/>
    <w:rsid w:val="00A0591E"/>
    <w:rsid w:val="00A05BC0"/>
    <w:rsid w:val="00A16E1A"/>
    <w:rsid w:val="00A22BA9"/>
    <w:rsid w:val="00A23A30"/>
    <w:rsid w:val="00A33125"/>
    <w:rsid w:val="00A35489"/>
    <w:rsid w:val="00A43871"/>
    <w:rsid w:val="00A61CF6"/>
    <w:rsid w:val="00A65401"/>
    <w:rsid w:val="00A82D3D"/>
    <w:rsid w:val="00A83AFF"/>
    <w:rsid w:val="00A87A97"/>
    <w:rsid w:val="00A97697"/>
    <w:rsid w:val="00AB3E17"/>
    <w:rsid w:val="00AE4938"/>
    <w:rsid w:val="00AE7B4F"/>
    <w:rsid w:val="00B0343C"/>
    <w:rsid w:val="00B07F44"/>
    <w:rsid w:val="00B15A85"/>
    <w:rsid w:val="00B2527A"/>
    <w:rsid w:val="00B26878"/>
    <w:rsid w:val="00B33C65"/>
    <w:rsid w:val="00B431CC"/>
    <w:rsid w:val="00B50E88"/>
    <w:rsid w:val="00B65335"/>
    <w:rsid w:val="00B65942"/>
    <w:rsid w:val="00B8745B"/>
    <w:rsid w:val="00B97E81"/>
    <w:rsid w:val="00BA153A"/>
    <w:rsid w:val="00BA271D"/>
    <w:rsid w:val="00BD3B10"/>
    <w:rsid w:val="00BF7AE9"/>
    <w:rsid w:val="00C0691A"/>
    <w:rsid w:val="00C07948"/>
    <w:rsid w:val="00C37D4A"/>
    <w:rsid w:val="00C47046"/>
    <w:rsid w:val="00C722E4"/>
    <w:rsid w:val="00C818A1"/>
    <w:rsid w:val="00C95C59"/>
    <w:rsid w:val="00CA67DE"/>
    <w:rsid w:val="00CA7205"/>
    <w:rsid w:val="00CC25AF"/>
    <w:rsid w:val="00CC3EE2"/>
    <w:rsid w:val="00CC5200"/>
    <w:rsid w:val="00CD1660"/>
    <w:rsid w:val="00CD4BE0"/>
    <w:rsid w:val="00CD4FB7"/>
    <w:rsid w:val="00D03092"/>
    <w:rsid w:val="00D04A09"/>
    <w:rsid w:val="00D130E2"/>
    <w:rsid w:val="00D304D3"/>
    <w:rsid w:val="00D37697"/>
    <w:rsid w:val="00D41D29"/>
    <w:rsid w:val="00D42D5F"/>
    <w:rsid w:val="00D47B1D"/>
    <w:rsid w:val="00D75F2D"/>
    <w:rsid w:val="00D81494"/>
    <w:rsid w:val="00D874E3"/>
    <w:rsid w:val="00D95E6D"/>
    <w:rsid w:val="00DA0328"/>
    <w:rsid w:val="00DA5B9B"/>
    <w:rsid w:val="00DB392A"/>
    <w:rsid w:val="00DB716E"/>
    <w:rsid w:val="00DD2CFF"/>
    <w:rsid w:val="00DE4406"/>
    <w:rsid w:val="00DF1CC4"/>
    <w:rsid w:val="00E00CAF"/>
    <w:rsid w:val="00E17C75"/>
    <w:rsid w:val="00E40AD6"/>
    <w:rsid w:val="00E47CBF"/>
    <w:rsid w:val="00E7126B"/>
    <w:rsid w:val="00E760F2"/>
    <w:rsid w:val="00E94F78"/>
    <w:rsid w:val="00EA6B9E"/>
    <w:rsid w:val="00EB12D4"/>
    <w:rsid w:val="00EC25FD"/>
    <w:rsid w:val="00EC4228"/>
    <w:rsid w:val="00EE7A22"/>
    <w:rsid w:val="00EF5746"/>
    <w:rsid w:val="00F02926"/>
    <w:rsid w:val="00F06E8E"/>
    <w:rsid w:val="00F13E83"/>
    <w:rsid w:val="00F16EC6"/>
    <w:rsid w:val="00F20E2E"/>
    <w:rsid w:val="00F22BCA"/>
    <w:rsid w:val="00F5021B"/>
    <w:rsid w:val="00F53AAB"/>
    <w:rsid w:val="00F66175"/>
    <w:rsid w:val="00F72192"/>
    <w:rsid w:val="00F737B7"/>
    <w:rsid w:val="00F8425D"/>
    <w:rsid w:val="00FA376E"/>
    <w:rsid w:val="00FA578D"/>
    <w:rsid w:val="00FB127A"/>
    <w:rsid w:val="00FB13E3"/>
    <w:rsid w:val="00FB3D47"/>
    <w:rsid w:val="00FB52A1"/>
    <w:rsid w:val="00FB5C90"/>
    <w:rsid w:val="00FC4484"/>
    <w:rsid w:val="00FD0797"/>
    <w:rsid w:val="00FD4143"/>
    <w:rsid w:val="00FD67DD"/>
    <w:rsid w:val="00FE0348"/>
    <w:rsid w:val="00FF25A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8BA8F7-7867-42E2-8B01-4D2696F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0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paragraph" w:styleId="33">
    <w:name w:val="Body Text 3"/>
    <w:basedOn w:val="a"/>
    <w:link w:val="34"/>
    <w:uiPriority w:val="99"/>
    <w:unhideWhenUsed/>
    <w:rsid w:val="00EF5746"/>
    <w:pPr>
      <w:spacing w:after="120"/>
    </w:pPr>
    <w:rPr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EF5746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E587-8BAC-4EDA-91FD-8521BA17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14783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Жилина Галина Ивановна</cp:lastModifiedBy>
  <cp:revision>21</cp:revision>
  <cp:lastPrinted>2018-08-16T14:30:00Z</cp:lastPrinted>
  <dcterms:created xsi:type="dcterms:W3CDTF">2018-03-27T09:14:00Z</dcterms:created>
  <dcterms:modified xsi:type="dcterms:W3CDTF">2018-12-06T11:46:00Z</dcterms:modified>
</cp:coreProperties>
</file>