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5F" w:rsidRPr="009B765F" w:rsidRDefault="009B765F" w:rsidP="009B765F">
      <w:pPr>
        <w:tabs>
          <w:tab w:val="left" w:pos="0"/>
          <w:tab w:val="left" w:pos="426"/>
        </w:tabs>
        <w:ind w:firstLine="567"/>
        <w:jc w:val="center"/>
        <w:rPr>
          <w:rFonts w:ascii="Times New Roman" w:hAnsi="Times New Roman" w:cs="Times New Roman"/>
          <w:b/>
          <w:sz w:val="24"/>
          <w:szCs w:val="24"/>
          <w:shd w:val="clear" w:color="auto" w:fill="FFFFFF"/>
        </w:rPr>
      </w:pPr>
      <w:r w:rsidRPr="009B765F">
        <w:rPr>
          <w:rFonts w:ascii="Times New Roman" w:hAnsi="Times New Roman" w:cs="Times New Roman"/>
          <w:b/>
          <w:bCs/>
          <w:sz w:val="28"/>
          <w:szCs w:val="28"/>
        </w:rPr>
        <w:t>Описание объекта закупки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proofErr w:type="gramStart"/>
      <w:r w:rsidRPr="009B765F">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различных модификаций с ушными вкладышами и ушными вкладышами индивидуального изготовления </w:t>
      </w:r>
      <w:r w:rsidRPr="009B765F">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w:t>
      </w:r>
      <w:proofErr w:type="gramEnd"/>
      <w:r w:rsidRPr="009B765F">
        <w:rPr>
          <w:rFonts w:ascii="Times New Roman" w:hAnsi="Times New Roman" w:cs="Times New Roman"/>
          <w:sz w:val="24"/>
          <w:szCs w:val="24"/>
        </w:rPr>
        <w:t xml:space="preserve"> </w:t>
      </w:r>
      <w:proofErr w:type="gramStart"/>
      <w:r w:rsidRPr="009B765F">
        <w:rPr>
          <w:rFonts w:ascii="Times New Roman" w:hAnsi="Times New Roman" w:cs="Times New Roman"/>
          <w:sz w:val="24"/>
          <w:szCs w:val="24"/>
        </w:rPr>
        <w:t>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w:t>
      </w:r>
      <w:proofErr w:type="gramEnd"/>
      <w:r w:rsidRPr="009B765F">
        <w:rPr>
          <w:rFonts w:ascii="Times New Roman" w:hAnsi="Times New Roman" w:cs="Times New Roman"/>
          <w:sz w:val="24"/>
          <w:szCs w:val="24"/>
        </w:rPr>
        <w:t xml:space="preserve"> в жизни общества.</w:t>
      </w:r>
    </w:p>
    <w:p w:rsidR="009B765F" w:rsidRPr="009B765F" w:rsidRDefault="009B765F" w:rsidP="009B765F">
      <w:pPr>
        <w:widowControl w:val="0"/>
        <w:numPr>
          <w:ilvl w:val="0"/>
          <w:numId w:val="1"/>
        </w:numPr>
        <w:tabs>
          <w:tab w:val="left" w:pos="0"/>
          <w:tab w:val="left" w:pos="426"/>
        </w:tabs>
        <w:spacing w:line="240" w:lineRule="auto"/>
        <w:ind w:left="0" w:firstLine="567"/>
        <w:jc w:val="both"/>
        <w:rPr>
          <w:rFonts w:ascii="Times New Roman" w:hAnsi="Times New Roman" w:cs="Times New Roman"/>
          <w:sz w:val="24"/>
          <w:szCs w:val="24"/>
          <w:u w:val="single"/>
        </w:rPr>
      </w:pPr>
      <w:r w:rsidRPr="009B765F">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rsidR="009B765F" w:rsidRPr="009B765F" w:rsidRDefault="009B765F" w:rsidP="009B765F">
      <w:pPr>
        <w:tabs>
          <w:tab w:val="left" w:pos="0"/>
          <w:tab w:val="left" w:pos="426"/>
        </w:tabs>
        <w:spacing w:line="240" w:lineRule="auto"/>
        <w:ind w:firstLine="567"/>
        <w:jc w:val="both"/>
        <w:rPr>
          <w:rFonts w:ascii="Times New Roman" w:hAnsi="Times New Roman" w:cs="Times New Roman"/>
          <w:sz w:val="24"/>
          <w:szCs w:val="24"/>
        </w:rPr>
      </w:pPr>
      <w:r w:rsidRPr="009B765F">
        <w:rPr>
          <w:rFonts w:ascii="Times New Roman" w:hAnsi="Times New Roman" w:cs="Times New Roman"/>
          <w:sz w:val="24"/>
          <w:szCs w:val="24"/>
        </w:rPr>
        <w:t>Объектом закупки является оказание услуг по обеспечению инвалидов</w:t>
      </w:r>
      <w:r w:rsidRPr="009B765F">
        <w:rPr>
          <w:rFonts w:ascii="Times New Roman" w:hAnsi="Times New Roman" w:cs="Times New Roman"/>
          <w:bCs/>
          <w:sz w:val="24"/>
          <w:szCs w:val="24"/>
        </w:rPr>
        <w:t xml:space="preserve"> Ростовской области </w:t>
      </w:r>
      <w:r w:rsidRPr="009B765F">
        <w:rPr>
          <w:rFonts w:ascii="Times New Roman" w:hAnsi="Times New Roman" w:cs="Times New Roman"/>
          <w:sz w:val="24"/>
          <w:szCs w:val="24"/>
        </w:rPr>
        <w:t>(далее - Получатели)  слуховыми аппаратами различных модификаций с ушными вкладышами (далее – Изделие) и ушными вкладышами индивидуального изготовления (далее - индивидуальный ушной вкладыш, ИУВ).</w:t>
      </w:r>
    </w:p>
    <w:p w:rsidR="009B765F" w:rsidRPr="009B765F" w:rsidRDefault="009B765F" w:rsidP="009B765F">
      <w:pPr>
        <w:tabs>
          <w:tab w:val="left" w:pos="0"/>
          <w:tab w:val="left" w:pos="426"/>
        </w:tabs>
        <w:spacing w:line="240" w:lineRule="auto"/>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Общее количество услуг- </w:t>
      </w:r>
      <w:r>
        <w:rPr>
          <w:rFonts w:ascii="Times New Roman" w:hAnsi="Times New Roman" w:cs="Times New Roman"/>
          <w:sz w:val="24"/>
          <w:szCs w:val="24"/>
        </w:rPr>
        <w:t>693</w:t>
      </w:r>
      <w:r w:rsidRPr="009B765F">
        <w:rPr>
          <w:rFonts w:ascii="Times New Roman" w:hAnsi="Times New Roman" w:cs="Times New Roman"/>
          <w:sz w:val="24"/>
          <w:szCs w:val="24"/>
        </w:rPr>
        <w:t xml:space="preserve"> условных единиц, из них:</w:t>
      </w:r>
    </w:p>
    <w:p w:rsidR="009B765F" w:rsidRPr="009B765F" w:rsidRDefault="009B765F" w:rsidP="009B765F">
      <w:pPr>
        <w:spacing w:line="240" w:lineRule="auto"/>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Общее количество услуг по обеспечению слуховыми аппаратами с ушными вкладышами – </w:t>
      </w:r>
      <w:r>
        <w:rPr>
          <w:rFonts w:ascii="Times New Roman" w:hAnsi="Times New Roman" w:cs="Times New Roman"/>
          <w:sz w:val="24"/>
          <w:szCs w:val="24"/>
        </w:rPr>
        <w:t>416</w:t>
      </w:r>
      <w:r w:rsidRPr="009B765F">
        <w:rPr>
          <w:rFonts w:ascii="Times New Roman" w:hAnsi="Times New Roman" w:cs="Times New Roman"/>
          <w:sz w:val="24"/>
          <w:szCs w:val="24"/>
        </w:rPr>
        <w:t xml:space="preserve"> условных единиц.</w:t>
      </w:r>
    </w:p>
    <w:p w:rsidR="009B765F" w:rsidRPr="009B765F" w:rsidRDefault="009B765F" w:rsidP="009B765F">
      <w:pPr>
        <w:spacing w:line="240" w:lineRule="auto"/>
        <w:ind w:firstLine="567"/>
        <w:jc w:val="both"/>
        <w:rPr>
          <w:rFonts w:ascii="Times New Roman" w:hAnsi="Times New Roman" w:cs="Times New Roman"/>
          <w:sz w:val="24"/>
          <w:szCs w:val="24"/>
        </w:rPr>
      </w:pPr>
      <w:r w:rsidRPr="009B765F">
        <w:rPr>
          <w:rFonts w:ascii="Times New Roman" w:hAnsi="Times New Roman" w:cs="Times New Roman"/>
          <w:sz w:val="24"/>
          <w:szCs w:val="24"/>
        </w:rPr>
        <w:t>Оказание услуги по обеспечению слуховым аппаратом костной проводимости (</w:t>
      </w:r>
      <w:proofErr w:type="spellStart"/>
      <w:r w:rsidRPr="009B765F">
        <w:rPr>
          <w:rFonts w:ascii="Times New Roman" w:hAnsi="Times New Roman" w:cs="Times New Roman"/>
          <w:sz w:val="24"/>
          <w:szCs w:val="24"/>
        </w:rPr>
        <w:t>неимплантируемый</w:t>
      </w:r>
      <w:proofErr w:type="spellEnd"/>
      <w:r w:rsidRPr="009B765F">
        <w:rPr>
          <w:rFonts w:ascii="Times New Roman" w:hAnsi="Times New Roman" w:cs="Times New Roman"/>
          <w:sz w:val="24"/>
          <w:szCs w:val="24"/>
        </w:rPr>
        <w:t>)– 1 условная единица.</w:t>
      </w:r>
    </w:p>
    <w:p w:rsidR="009B765F" w:rsidRPr="009B765F" w:rsidRDefault="009B765F" w:rsidP="009B765F">
      <w:pPr>
        <w:spacing w:line="240" w:lineRule="auto"/>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Общее количество услуг по изготовлению и выдаче индивидуальных ушных вкладышей - </w:t>
      </w:r>
      <w:r>
        <w:rPr>
          <w:rFonts w:ascii="Times New Roman" w:hAnsi="Times New Roman" w:cs="Times New Roman"/>
          <w:sz w:val="24"/>
          <w:szCs w:val="24"/>
        </w:rPr>
        <w:t>276</w:t>
      </w:r>
      <w:r w:rsidRPr="009B765F">
        <w:rPr>
          <w:rFonts w:ascii="Times New Roman" w:hAnsi="Times New Roman" w:cs="Times New Roman"/>
          <w:sz w:val="24"/>
          <w:szCs w:val="24"/>
        </w:rPr>
        <w:t xml:space="preserve"> условных единиц.</w:t>
      </w:r>
    </w:p>
    <w:p w:rsidR="009B765F" w:rsidRPr="009B765F" w:rsidRDefault="009B765F" w:rsidP="009B765F">
      <w:pPr>
        <w:tabs>
          <w:tab w:val="left" w:pos="729"/>
        </w:tabs>
        <w:ind w:firstLine="567"/>
        <w:jc w:val="both"/>
        <w:rPr>
          <w:rFonts w:ascii="Times New Roman" w:hAnsi="Times New Roman" w:cs="Times New Roman"/>
          <w:sz w:val="24"/>
          <w:szCs w:val="24"/>
        </w:rPr>
      </w:pPr>
      <w:r w:rsidRPr="009B765F">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Услуги по обеспечению инвалидов </w:t>
      </w:r>
      <w:r w:rsidRPr="009B765F">
        <w:rPr>
          <w:rFonts w:ascii="Times New Roman" w:hAnsi="Times New Roman" w:cs="Times New Roman"/>
          <w:bCs/>
          <w:sz w:val="24"/>
          <w:szCs w:val="24"/>
        </w:rPr>
        <w:t xml:space="preserve">Ростовской области </w:t>
      </w:r>
      <w:r w:rsidRPr="009B765F">
        <w:rPr>
          <w:rFonts w:ascii="Times New Roman" w:hAnsi="Times New Roman" w:cs="Times New Roman"/>
          <w:sz w:val="24"/>
          <w:szCs w:val="24"/>
        </w:rPr>
        <w:t>слуховыми аппаратами различных модификаций с ушными вкладышами и ушными вкладышами индивидуального изготовления (далее - Перечень услуг) включают себя:</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1) При обеспечении слуховым аппаратом с ушными вкладышами: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 </w:t>
      </w:r>
      <w:proofErr w:type="spellStart"/>
      <w:r w:rsidRPr="009B765F">
        <w:rPr>
          <w:rFonts w:ascii="Times New Roman" w:hAnsi="Times New Roman" w:cs="Times New Roman"/>
          <w:sz w:val="24"/>
          <w:szCs w:val="24"/>
        </w:rPr>
        <w:t>оториноларингологом</w:t>
      </w:r>
      <w:proofErr w:type="spellEnd"/>
      <w:r w:rsidRPr="009B765F">
        <w:rPr>
          <w:rFonts w:ascii="Times New Roman" w:hAnsi="Times New Roman" w:cs="Times New Roman"/>
          <w:sz w:val="24"/>
          <w:szCs w:val="24"/>
        </w:rPr>
        <w:t>;</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lastRenderedPageBreak/>
        <w:t>- настройку слухового аппарата;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осуществление технического обслуживания и ремонта слухового аппарата;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Обеспечение ушными вкладышами осуществляется совместно с обеспечением слуховым аппаратом и включает в себя проведение осмотра (сбор анамнеза и жалоб, визуальное исследование, отоскопия)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 </w:t>
      </w:r>
      <w:proofErr w:type="spellStart"/>
      <w:r w:rsidRPr="009B765F">
        <w:rPr>
          <w:rFonts w:ascii="Times New Roman" w:hAnsi="Times New Roman" w:cs="Times New Roman"/>
          <w:sz w:val="24"/>
          <w:szCs w:val="24"/>
        </w:rPr>
        <w:t>оториноларингологом</w:t>
      </w:r>
      <w:proofErr w:type="spellEnd"/>
      <w:r w:rsidRPr="009B765F">
        <w:rPr>
          <w:rFonts w:ascii="Times New Roman" w:hAnsi="Times New Roman" w:cs="Times New Roman"/>
          <w:sz w:val="24"/>
          <w:szCs w:val="24"/>
        </w:rPr>
        <w:t>, подбор и выдачу ушных вкладышей.</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2)  При обеспечении ушным вкладышем индивидуального изготовления: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 </w:t>
      </w:r>
      <w:proofErr w:type="spellStart"/>
      <w:r w:rsidRPr="009B765F">
        <w:rPr>
          <w:rFonts w:ascii="Times New Roman" w:hAnsi="Times New Roman" w:cs="Times New Roman"/>
          <w:sz w:val="24"/>
          <w:szCs w:val="24"/>
        </w:rPr>
        <w:t>оториноларингологом</w:t>
      </w:r>
      <w:proofErr w:type="spellEnd"/>
      <w:r w:rsidRPr="009B765F">
        <w:rPr>
          <w:rFonts w:ascii="Times New Roman" w:hAnsi="Times New Roman" w:cs="Times New Roman"/>
          <w:sz w:val="24"/>
          <w:szCs w:val="24"/>
        </w:rPr>
        <w:t>;</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снятие слепка слухового прохода;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изготовление индивидуального ушного вкладыша с учетом индивидуальных особенностей слухового прохода Получателя;</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совмещение индивидуального ушного вкладыша со слуховым аппаратом и выдача индивидуального ушного вкладыша;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оформление медицинской документации в соответствии с требованиями действующего законодательства.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proofErr w:type="gramStart"/>
      <w:r w:rsidRPr="009B765F">
        <w:rPr>
          <w:rFonts w:ascii="Times New Roman" w:hAnsi="Times New Roman" w:cs="Times New Roman"/>
          <w:sz w:val="24"/>
          <w:szCs w:val="24"/>
        </w:rPr>
        <w:t>Результатом оказания услуг является обеспечение Получателей слуховыми аппаратами с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roofErr w:type="gramEnd"/>
    </w:p>
    <w:p w:rsidR="009B765F" w:rsidRPr="009B765F" w:rsidRDefault="009B765F" w:rsidP="009B765F">
      <w:pPr>
        <w:tabs>
          <w:tab w:val="left" w:pos="0"/>
        </w:tabs>
        <w:ind w:firstLine="567"/>
        <w:jc w:val="both"/>
        <w:rPr>
          <w:rFonts w:ascii="Times New Roman" w:hAnsi="Times New Roman" w:cs="Times New Roman"/>
          <w:sz w:val="24"/>
          <w:szCs w:val="24"/>
        </w:rPr>
      </w:pPr>
      <w:r w:rsidRPr="009B765F">
        <w:rPr>
          <w:rFonts w:ascii="Times New Roman" w:hAnsi="Times New Roman" w:cs="Times New Roman"/>
          <w:sz w:val="24"/>
          <w:szCs w:val="24"/>
        </w:rPr>
        <w:t>Количество, наименование Изделий соответствующей модификации и ИУВ, требования к качественным, техническим, функциональным характеристикам, потребительским свойствам Изделий, качественным и функциональным характеристикам ИУВ, установлены ниже.</w:t>
      </w:r>
    </w:p>
    <w:p w:rsidR="009B765F" w:rsidRPr="009B765F" w:rsidRDefault="009B765F" w:rsidP="009B765F">
      <w:pPr>
        <w:tabs>
          <w:tab w:val="left" w:pos="0"/>
        </w:tabs>
        <w:ind w:firstLine="567"/>
        <w:jc w:val="both"/>
        <w:rPr>
          <w:rFonts w:ascii="Times New Roman" w:hAnsi="Times New Roman" w:cs="Times New Roman"/>
          <w:sz w:val="24"/>
          <w:szCs w:val="24"/>
        </w:rPr>
      </w:pPr>
      <w:r w:rsidRPr="009B765F">
        <w:rPr>
          <w:rFonts w:ascii="Times New Roman" w:hAnsi="Times New Roman" w:cs="Times New Roman"/>
          <w:sz w:val="24"/>
          <w:szCs w:val="24"/>
        </w:rPr>
        <w:lastRenderedPageBreak/>
        <w:t>Исполнитель гарантирует, что Изделия, обеспечение которыми осуществляется в рамках настоящего контракта:</w:t>
      </w:r>
    </w:p>
    <w:p w:rsidR="009B765F" w:rsidRPr="009B765F" w:rsidRDefault="009B765F" w:rsidP="009B765F">
      <w:pPr>
        <w:tabs>
          <w:tab w:val="left" w:pos="0"/>
        </w:tabs>
        <w:ind w:firstLine="567"/>
        <w:jc w:val="both"/>
        <w:rPr>
          <w:rFonts w:ascii="Times New Roman" w:hAnsi="Times New Roman" w:cs="Times New Roman"/>
          <w:sz w:val="24"/>
          <w:szCs w:val="24"/>
        </w:rPr>
      </w:pPr>
      <w:r w:rsidRPr="009B765F">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9B765F" w:rsidRPr="009B765F" w:rsidRDefault="009B765F" w:rsidP="009B765F">
      <w:pPr>
        <w:tabs>
          <w:tab w:val="left" w:pos="0"/>
        </w:tabs>
        <w:ind w:firstLine="567"/>
        <w:jc w:val="both"/>
        <w:rPr>
          <w:rFonts w:ascii="Times New Roman" w:hAnsi="Times New Roman" w:cs="Times New Roman"/>
          <w:sz w:val="24"/>
          <w:szCs w:val="24"/>
        </w:rPr>
      </w:pPr>
      <w:r w:rsidRPr="009B765F">
        <w:rPr>
          <w:rFonts w:ascii="Times New Roman" w:hAnsi="Times New Roman" w:cs="Times New Roman"/>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9B765F" w:rsidRPr="009B765F" w:rsidRDefault="009B765F" w:rsidP="009B765F">
      <w:pPr>
        <w:tabs>
          <w:tab w:val="left" w:pos="0"/>
        </w:tabs>
        <w:ind w:firstLine="567"/>
        <w:jc w:val="both"/>
        <w:rPr>
          <w:rFonts w:ascii="Times New Roman" w:hAnsi="Times New Roman" w:cs="Times New Roman"/>
          <w:sz w:val="24"/>
          <w:szCs w:val="24"/>
        </w:rPr>
      </w:pPr>
      <w:r w:rsidRPr="009B765F">
        <w:rPr>
          <w:rFonts w:ascii="Times New Roman" w:hAnsi="Times New Roman" w:cs="Times New Roman"/>
          <w:sz w:val="24"/>
          <w:szCs w:val="24"/>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9B765F">
        <w:rPr>
          <w:rFonts w:ascii="Times New Roman" w:eastAsia="Calibri" w:hAnsi="Times New Roman" w:cs="Times New Roman"/>
          <w:sz w:val="24"/>
          <w:szCs w:val="24"/>
        </w:rPr>
        <w:t xml:space="preserve">, в соответствии с требованиями  </w:t>
      </w:r>
      <w:r w:rsidRPr="009B765F">
        <w:rPr>
          <w:rFonts w:ascii="Times New Roman" w:hAnsi="Times New Roman" w:cs="Times New Roman"/>
          <w:sz w:val="24"/>
          <w:szCs w:val="24"/>
        </w:rPr>
        <w:t>Федерального закона от 21.11.2011 N 323-ФЗ "Об основах охраны здоровья граждан в Российской Федерации».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являются новыми, свободными от прав третьих лиц.</w:t>
      </w:r>
    </w:p>
    <w:p w:rsidR="009B765F" w:rsidRPr="009B765F" w:rsidRDefault="009B765F" w:rsidP="009B765F">
      <w:pPr>
        <w:widowControl w:val="0"/>
        <w:numPr>
          <w:ilvl w:val="0"/>
          <w:numId w:val="1"/>
        </w:numPr>
        <w:tabs>
          <w:tab w:val="left" w:pos="0"/>
          <w:tab w:val="left" w:pos="426"/>
        </w:tabs>
        <w:spacing w:after="0" w:line="240" w:lineRule="auto"/>
        <w:ind w:left="0" w:firstLine="567"/>
        <w:jc w:val="both"/>
        <w:rPr>
          <w:rFonts w:ascii="Times New Roman" w:hAnsi="Times New Roman" w:cs="Times New Roman"/>
          <w:sz w:val="24"/>
          <w:szCs w:val="24"/>
          <w:u w:val="single"/>
        </w:rPr>
      </w:pPr>
      <w:r w:rsidRPr="009B765F">
        <w:rPr>
          <w:rFonts w:ascii="Times New Roman" w:hAnsi="Times New Roman" w:cs="Times New Roman"/>
          <w:b/>
          <w:sz w:val="24"/>
          <w:szCs w:val="24"/>
          <w:u w:val="single"/>
        </w:rPr>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с ушными вкладышами. Требования, предъявляемые к </w:t>
      </w:r>
      <w:proofErr w:type="gramStart"/>
      <w:r w:rsidRPr="009B765F">
        <w:rPr>
          <w:rFonts w:ascii="Times New Roman" w:hAnsi="Times New Roman" w:cs="Times New Roman"/>
          <w:b/>
          <w:sz w:val="24"/>
          <w:szCs w:val="24"/>
          <w:u w:val="single"/>
        </w:rPr>
        <w:t>качественным</w:t>
      </w:r>
      <w:proofErr w:type="gramEnd"/>
      <w:r w:rsidRPr="009B765F">
        <w:rPr>
          <w:rFonts w:ascii="Times New Roman" w:hAnsi="Times New Roman" w:cs="Times New Roman"/>
          <w:b/>
          <w:sz w:val="24"/>
          <w:szCs w:val="24"/>
          <w:u w:val="single"/>
        </w:rPr>
        <w:t xml:space="preserve"> и функциональным характеристиками индивидуальных ушных вкладышей. </w:t>
      </w:r>
    </w:p>
    <w:p w:rsidR="009B765F" w:rsidRPr="009B765F" w:rsidRDefault="009B765F" w:rsidP="009B765F">
      <w:pPr>
        <w:widowControl w:val="0"/>
        <w:numPr>
          <w:ilvl w:val="1"/>
          <w:numId w:val="1"/>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с ушными вкладышами. Исполнитель при оказании услуг обеспечивает:</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прием и регистрацию получателей;</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прием необходимых документов у Получателя для выдачи слухового аппарата;</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проведение осмотра (сбор анамнеза и жалоб, визуальное исследование, отоскопия)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 </w:t>
      </w:r>
      <w:proofErr w:type="spellStart"/>
      <w:r w:rsidRPr="009B765F">
        <w:rPr>
          <w:rFonts w:ascii="Times New Roman" w:hAnsi="Times New Roman" w:cs="Times New Roman"/>
          <w:sz w:val="24"/>
          <w:szCs w:val="24"/>
        </w:rPr>
        <w:t>оториноларингологом</w:t>
      </w:r>
      <w:proofErr w:type="spellEnd"/>
      <w:r w:rsidRPr="009B765F">
        <w:rPr>
          <w:rFonts w:ascii="Times New Roman" w:hAnsi="Times New Roman" w:cs="Times New Roman"/>
          <w:sz w:val="24"/>
          <w:szCs w:val="24"/>
        </w:rPr>
        <w:t xml:space="preserve">; </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подбор слухового аппарата; </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настройку слухового аппарата;</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обучение Получателей пользованию слуховым аппаратом;</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разъяснение порядка обеспечения слуховым аппаратом;</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выдачу слухового аппарата с учетом индивидуального подбора;</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9B765F" w:rsidRPr="009B765F" w:rsidRDefault="009B765F" w:rsidP="009B765F">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9B765F" w:rsidRPr="009B765F" w:rsidRDefault="009B765F" w:rsidP="009B765F">
      <w:pPr>
        <w:pStyle w:val="a4"/>
        <w:numPr>
          <w:ilvl w:val="0"/>
          <w:numId w:val="2"/>
        </w:numPr>
        <w:tabs>
          <w:tab w:val="left" w:pos="0"/>
        </w:tabs>
        <w:ind w:left="567" w:firstLine="567"/>
        <w:rPr>
          <w:sz w:val="24"/>
          <w:szCs w:val="24"/>
        </w:rPr>
      </w:pPr>
      <w:r w:rsidRPr="009B765F">
        <w:rPr>
          <w:sz w:val="24"/>
          <w:szCs w:val="24"/>
        </w:rPr>
        <w:t xml:space="preserve">- осуществление технического обслуживания и ремонта слухового аппарата. </w:t>
      </w:r>
    </w:p>
    <w:p w:rsidR="009B765F" w:rsidRPr="009B765F" w:rsidRDefault="009B765F" w:rsidP="009B765F">
      <w:pPr>
        <w:pStyle w:val="a6"/>
        <w:ind w:firstLine="567"/>
        <w:rPr>
          <w:sz w:val="24"/>
          <w:szCs w:val="24"/>
        </w:rPr>
      </w:pPr>
      <w:proofErr w:type="gramStart"/>
      <w:r w:rsidRPr="009B765F">
        <w:rPr>
          <w:sz w:val="24"/>
          <w:szCs w:val="24"/>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9B765F">
        <w:rPr>
          <w:sz w:val="24"/>
          <w:szCs w:val="24"/>
        </w:rPr>
        <w:t>сурдология</w:t>
      </w:r>
      <w:proofErr w:type="spellEnd"/>
      <w:r w:rsidRPr="009B765F">
        <w:rPr>
          <w:sz w:val="24"/>
          <w:szCs w:val="24"/>
        </w:rPr>
        <w:t>-оториноларингология», ст. 3, 9, 10, 11.1 Федерального закона от 24.11.1995 N 181-ФЗ "О социальной защите инвалидов в Российской</w:t>
      </w:r>
      <w:proofErr w:type="gramEnd"/>
      <w:r w:rsidRPr="009B765F">
        <w:rPr>
          <w:sz w:val="24"/>
          <w:szCs w:val="24"/>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proofErr w:type="gramStart"/>
      <w:r w:rsidRPr="009B765F">
        <w:rPr>
          <w:rFonts w:ascii="Times New Roman" w:hAnsi="Times New Roman" w:cs="Times New Roman"/>
          <w:sz w:val="24"/>
          <w:szCs w:val="24"/>
        </w:rPr>
        <w:lastRenderedPageBreak/>
        <w:t xml:space="preserve">Услуги по обеспечению слуховым аппаратом оказываются </w:t>
      </w:r>
      <w:r w:rsidRPr="009B765F">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9B765F">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9B765F">
        <w:rPr>
          <w:rFonts w:ascii="Times New Roman" w:eastAsia="font300" w:hAnsi="Times New Roman" w:cs="Times New Roman"/>
          <w:kern w:val="2"/>
          <w:sz w:val="24"/>
          <w:szCs w:val="24"/>
        </w:rPr>
        <w:t xml:space="preserve">, </w:t>
      </w:r>
      <w:r w:rsidR="0029618D">
        <w:rPr>
          <w:rFonts w:ascii="Times New Roman" w:eastAsia="font300" w:hAnsi="Times New Roman" w:cs="Times New Roman"/>
          <w:b/>
          <w:kern w:val="2"/>
          <w:sz w:val="24"/>
          <w:szCs w:val="24"/>
        </w:rPr>
        <w:t>но не позднее 2</w:t>
      </w:r>
      <w:r w:rsidRPr="009B765F">
        <w:rPr>
          <w:rFonts w:ascii="Times New Roman" w:eastAsia="font300" w:hAnsi="Times New Roman" w:cs="Times New Roman"/>
          <w:b/>
          <w:kern w:val="2"/>
          <w:sz w:val="24"/>
          <w:szCs w:val="24"/>
        </w:rPr>
        <w:t>0.12.201</w:t>
      </w:r>
      <w:r w:rsidR="0029618D">
        <w:rPr>
          <w:rFonts w:ascii="Times New Roman" w:eastAsia="font300" w:hAnsi="Times New Roman" w:cs="Times New Roman"/>
          <w:b/>
          <w:kern w:val="2"/>
          <w:sz w:val="24"/>
          <w:szCs w:val="24"/>
        </w:rPr>
        <w:t>9</w:t>
      </w:r>
      <w:r w:rsidRPr="009B765F">
        <w:rPr>
          <w:rFonts w:ascii="Times New Roman" w:eastAsia="font300" w:hAnsi="Times New Roman" w:cs="Times New Roman"/>
          <w:b/>
          <w:kern w:val="2"/>
          <w:sz w:val="24"/>
          <w:szCs w:val="24"/>
        </w:rPr>
        <w:t xml:space="preserve"> г.</w:t>
      </w:r>
      <w:r w:rsidRPr="009B765F">
        <w:rPr>
          <w:rFonts w:ascii="Times New Roman" w:eastAsia="font300" w:hAnsi="Times New Roman" w:cs="Times New Roman"/>
          <w:kern w:val="2"/>
          <w:sz w:val="24"/>
          <w:szCs w:val="24"/>
        </w:rPr>
        <w:t xml:space="preserve">, </w:t>
      </w:r>
      <w:r w:rsidRPr="009B765F">
        <w:rPr>
          <w:rFonts w:ascii="Times New Roman" w:hAnsi="Times New Roman" w:cs="Times New Roman"/>
          <w:sz w:val="24"/>
          <w:szCs w:val="24"/>
        </w:rPr>
        <w:t>при этом срок выдачи Изделий отдельному Получателю не должен превышать 30 (тридцати) рабочих дней со дня выдачи Заказчиком Реестра Получателей, в котором находятся сведения о таком</w:t>
      </w:r>
      <w:proofErr w:type="gramEnd"/>
      <w:r w:rsidRPr="009B765F">
        <w:rPr>
          <w:rFonts w:ascii="Times New Roman" w:hAnsi="Times New Roman" w:cs="Times New Roman"/>
          <w:sz w:val="24"/>
          <w:szCs w:val="24"/>
        </w:rPr>
        <w:t xml:space="preserve"> </w:t>
      </w:r>
      <w:proofErr w:type="gramStart"/>
      <w:r w:rsidRPr="009B765F">
        <w:rPr>
          <w:rFonts w:ascii="Times New Roman" w:hAnsi="Times New Roman" w:cs="Times New Roman"/>
          <w:sz w:val="24"/>
          <w:szCs w:val="24"/>
        </w:rPr>
        <w:t>Получателе</w:t>
      </w:r>
      <w:proofErr w:type="gramEnd"/>
      <w:r w:rsidRPr="009B765F">
        <w:rPr>
          <w:rFonts w:ascii="Times New Roman" w:hAnsi="Times New Roman" w:cs="Times New Roman"/>
          <w:sz w:val="24"/>
          <w:szCs w:val="24"/>
        </w:rPr>
        <w:t>.</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t>Требования к ушным вкладышам</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rPr>
        <w:t>Ушной вкладыш</w:t>
      </w:r>
      <w:r w:rsidRPr="009B765F">
        <w:rPr>
          <w:rFonts w:ascii="Times New Roman" w:hAnsi="Times New Roman" w:cs="Times New Roman"/>
          <w:sz w:val="24"/>
          <w:szCs w:val="24"/>
        </w:rPr>
        <w:t>: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При обеспечении ушными вкладышами, Исполнитель гарантирует достижение следующих функций:</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передача усиленного звука на барабанную перепонку,</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подавление обратной акустической связи аппарата,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наиболее удобная фиксация слухового аппарата в ухе.</w:t>
      </w:r>
    </w:p>
    <w:p w:rsidR="009B765F" w:rsidRPr="009B765F" w:rsidRDefault="009B765F" w:rsidP="009B765F">
      <w:pPr>
        <w:tabs>
          <w:tab w:val="left" w:pos="0"/>
          <w:tab w:val="left" w:pos="426"/>
        </w:tabs>
        <w:ind w:firstLine="567"/>
        <w:jc w:val="both"/>
        <w:rPr>
          <w:rFonts w:ascii="Times New Roman" w:eastAsia="Liberation Serif" w:hAnsi="Times New Roman" w:cs="Times New Roman"/>
          <w:sz w:val="24"/>
          <w:szCs w:val="24"/>
        </w:rPr>
      </w:pPr>
      <w:r w:rsidRPr="009B765F">
        <w:rPr>
          <w:rFonts w:ascii="Times New Roman" w:hAnsi="Times New Roman" w:cs="Times New Roman"/>
          <w:sz w:val="24"/>
          <w:szCs w:val="24"/>
        </w:rPr>
        <w:t xml:space="preserve">Исполнитель гарантирует соответствие материала ушного вкладыша </w:t>
      </w:r>
      <w:r w:rsidRPr="009B765F">
        <w:rPr>
          <w:rFonts w:ascii="Times New Roman" w:eastAsia="Calibri" w:hAnsi="Times New Roman" w:cs="Times New Roman"/>
          <w:sz w:val="24"/>
          <w:szCs w:val="24"/>
        </w:rPr>
        <w:t>токсикологическим и гигиеническим требованиям, действующим на территории РФ</w:t>
      </w:r>
      <w:r w:rsidRPr="009B765F">
        <w:rPr>
          <w:rFonts w:ascii="Times New Roman" w:eastAsia="Liberation Serif" w:hAnsi="Times New Roman" w:cs="Times New Roman"/>
          <w:sz w:val="24"/>
          <w:szCs w:val="24"/>
        </w:rPr>
        <w:t>.</w:t>
      </w:r>
    </w:p>
    <w:p w:rsidR="009B765F" w:rsidRPr="009B765F" w:rsidRDefault="009B765F" w:rsidP="009B765F">
      <w:pPr>
        <w:keepNext/>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9B765F">
        <w:rPr>
          <w:rFonts w:ascii="Times New Roman" w:hAnsi="Times New Roman" w:cs="Times New Roman"/>
          <w:sz w:val="24"/>
          <w:szCs w:val="24"/>
        </w:rPr>
        <w:t>ТР</w:t>
      </w:r>
      <w:proofErr w:type="gramEnd"/>
      <w:r w:rsidRPr="009B765F">
        <w:rPr>
          <w:rFonts w:ascii="Times New Roman" w:hAnsi="Times New Roman" w:cs="Times New Roman"/>
          <w:sz w:val="24"/>
          <w:szCs w:val="24"/>
        </w:rPr>
        <w:t xml:space="preserve"> ТС 020/2011 «Технический регламент Таможенного союза. Электромагнитная совместимость технических средств», </w:t>
      </w:r>
      <w:proofErr w:type="gramStart"/>
      <w:r w:rsidRPr="009B765F">
        <w:rPr>
          <w:rFonts w:ascii="Times New Roman" w:hAnsi="Times New Roman" w:cs="Times New Roman"/>
          <w:sz w:val="24"/>
          <w:szCs w:val="24"/>
        </w:rPr>
        <w:t>ТР</w:t>
      </w:r>
      <w:proofErr w:type="gramEnd"/>
      <w:r w:rsidRPr="009B765F">
        <w:rPr>
          <w:rFonts w:ascii="Times New Roman" w:hAnsi="Times New Roman" w:cs="Times New Roman"/>
          <w:sz w:val="24"/>
          <w:szCs w:val="24"/>
        </w:rPr>
        <w:t xml:space="preserve"> ТС 004/2011 «Технический регламент Таможенного Союза. О безопасности низковольтного оборудования», ГОСТ </w:t>
      </w:r>
      <w:proofErr w:type="gramStart"/>
      <w:r w:rsidRPr="009B765F">
        <w:rPr>
          <w:rFonts w:ascii="Times New Roman" w:hAnsi="Times New Roman" w:cs="Times New Roman"/>
          <w:sz w:val="24"/>
          <w:szCs w:val="24"/>
        </w:rPr>
        <w:t>Р</w:t>
      </w:r>
      <w:proofErr w:type="gramEnd"/>
      <w:r w:rsidRPr="009B765F">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9B765F">
        <w:rPr>
          <w:rFonts w:ascii="Times New Roman" w:hAnsi="Times New Roman" w:cs="Times New Roman"/>
          <w:sz w:val="24"/>
          <w:szCs w:val="24"/>
        </w:rPr>
        <w:t>Р</w:t>
      </w:r>
      <w:proofErr w:type="gramEnd"/>
      <w:r w:rsidRPr="009B765F">
        <w:rPr>
          <w:rFonts w:ascii="Times New Roman" w:hAnsi="Times New Roman" w:cs="Times New Roman"/>
          <w:sz w:val="24"/>
          <w:szCs w:val="24"/>
        </w:rPr>
        <w:t xml:space="preserve"> 51024-2012 «Аппараты слуховые электронные реабилитационные. Технические требования и методы испытаний», ГОСТ </w:t>
      </w:r>
      <w:proofErr w:type="gramStart"/>
      <w:r w:rsidRPr="009B765F">
        <w:rPr>
          <w:rFonts w:ascii="Times New Roman" w:hAnsi="Times New Roman" w:cs="Times New Roman"/>
          <w:sz w:val="24"/>
          <w:szCs w:val="24"/>
        </w:rPr>
        <w:t>Р</w:t>
      </w:r>
      <w:proofErr w:type="gramEnd"/>
      <w:r w:rsidRPr="009B765F">
        <w:rPr>
          <w:rFonts w:ascii="Times New Roman" w:hAnsi="Times New Roman" w:cs="Times New Roman"/>
          <w:sz w:val="24"/>
          <w:szCs w:val="24"/>
        </w:rPr>
        <w:t xml:space="preserve"> 50444-92(разделы 3,4) «Межгосударственный стандарт. Приборы, аппараты и оборудование медицинские», ГОСТ </w:t>
      </w:r>
      <w:proofErr w:type="gramStart"/>
      <w:r w:rsidRPr="009B765F">
        <w:rPr>
          <w:rFonts w:ascii="Times New Roman" w:hAnsi="Times New Roman" w:cs="Times New Roman"/>
          <w:sz w:val="24"/>
          <w:szCs w:val="24"/>
        </w:rPr>
        <w:t>Р</w:t>
      </w:r>
      <w:proofErr w:type="gramEnd"/>
      <w:r w:rsidRPr="009B765F">
        <w:rPr>
          <w:rFonts w:ascii="Times New Roman" w:hAnsi="Times New Roman" w:cs="Times New Roman"/>
          <w:sz w:val="24"/>
          <w:szCs w:val="24"/>
        </w:rPr>
        <w:t xml:space="preserve"> МЭК 60118-14-2003 «Аппараты слуховые программируемые».</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Исполнитель гарантирует,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lastRenderedPageBreak/>
        <w:t>Требования к качественным, функциональным, техническим характеристикам, потребительским свойствам слуховых аппаратов, установлены в приложении №2 к настоящему контракту «Спецификация на оказываемые услуги».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t>Требования к упаковке слуховых аппаратов.</w:t>
      </w:r>
    </w:p>
    <w:p w:rsidR="009B765F" w:rsidRPr="009B765F" w:rsidRDefault="009B765F" w:rsidP="009B765F">
      <w:pPr>
        <w:tabs>
          <w:tab w:val="left" w:pos="0"/>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Упаковка слуховых аппаратов осуществляется в соответствии с требованиями </w:t>
      </w:r>
      <w:hyperlink r:id="rId6" w:history="1">
        <w:r w:rsidRPr="009B765F">
          <w:rPr>
            <w:rStyle w:val="a3"/>
            <w:rFonts w:ascii="Times New Roman" w:hAnsi="Times New Roman" w:cs="Times New Roman"/>
            <w:sz w:val="24"/>
            <w:szCs w:val="24"/>
          </w:rPr>
          <w:t xml:space="preserve">ГОСТ </w:t>
        </w:r>
        <w:proofErr w:type="gramStart"/>
        <w:r w:rsidRPr="009B765F">
          <w:rPr>
            <w:rStyle w:val="a3"/>
            <w:rFonts w:ascii="Times New Roman" w:hAnsi="Times New Roman" w:cs="Times New Roman"/>
            <w:sz w:val="24"/>
            <w:szCs w:val="24"/>
          </w:rPr>
          <w:t>Р</w:t>
        </w:r>
        <w:proofErr w:type="gramEnd"/>
        <w:r w:rsidRPr="009B765F">
          <w:rPr>
            <w:rStyle w:val="a3"/>
            <w:rFonts w:ascii="Times New Roman" w:hAnsi="Times New Roman" w:cs="Times New Roman"/>
            <w:sz w:val="24"/>
            <w:szCs w:val="24"/>
          </w:rPr>
          <w:t xml:space="preserve"> 50444</w:t>
        </w:r>
      </w:hyperlink>
      <w:r w:rsidRPr="009B765F">
        <w:rPr>
          <w:rFonts w:ascii="Times New Roman" w:hAnsi="Times New Roman" w:cs="Times New Roman"/>
          <w:sz w:val="24"/>
          <w:szCs w:val="24"/>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t>Требования к транспортировке слуховых аппаратов.</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Транспортная маркировка слуховых аппаратов осуществляется в соответствии с требованиями </w:t>
      </w:r>
      <w:hyperlink r:id="rId7" w:history="1">
        <w:r w:rsidRPr="009B765F">
          <w:rPr>
            <w:rStyle w:val="a3"/>
            <w:rFonts w:ascii="Times New Roman" w:hAnsi="Times New Roman" w:cs="Times New Roman"/>
            <w:sz w:val="24"/>
            <w:szCs w:val="24"/>
          </w:rPr>
          <w:t xml:space="preserve">ГОСТ </w:t>
        </w:r>
        <w:proofErr w:type="gramStart"/>
        <w:r w:rsidRPr="009B765F">
          <w:rPr>
            <w:rStyle w:val="a3"/>
            <w:rFonts w:ascii="Times New Roman" w:hAnsi="Times New Roman" w:cs="Times New Roman"/>
            <w:sz w:val="24"/>
            <w:szCs w:val="24"/>
          </w:rPr>
          <w:t>Р</w:t>
        </w:r>
        <w:proofErr w:type="gramEnd"/>
        <w:r w:rsidRPr="009B765F">
          <w:rPr>
            <w:rStyle w:val="a3"/>
            <w:rFonts w:ascii="Times New Roman" w:hAnsi="Times New Roman" w:cs="Times New Roman"/>
            <w:sz w:val="24"/>
            <w:szCs w:val="24"/>
          </w:rPr>
          <w:t xml:space="preserve"> 50444</w:t>
        </w:r>
      </w:hyperlink>
      <w:r w:rsidRPr="009B765F">
        <w:rPr>
          <w:rFonts w:ascii="Times New Roman" w:hAnsi="Times New Roman" w:cs="Times New Roman"/>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9B765F">
        <w:rPr>
          <w:rFonts w:ascii="Times New Roman" w:hAnsi="Times New Roman" w:cs="Times New Roman"/>
          <w:sz w:val="24"/>
          <w:szCs w:val="24"/>
          <w:shd w:val="clear" w:color="auto" w:fill="F6F6F6"/>
        </w:rPr>
        <w:t xml:space="preserve"> «</w:t>
      </w:r>
      <w:r w:rsidRPr="009B765F">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9B765F">
        <w:rPr>
          <w:rFonts w:ascii="Times New Roman" w:hAnsi="Times New Roman" w:cs="Times New Roman"/>
          <w:sz w:val="24"/>
          <w:szCs w:val="24"/>
        </w:rPr>
        <w:t>ºС</w:t>
      </w:r>
      <w:proofErr w:type="gramEnd"/>
      <w:r w:rsidRPr="009B765F">
        <w:rPr>
          <w:rFonts w:ascii="Times New Roman" w:hAnsi="Times New Roman" w:cs="Times New Roman"/>
          <w:sz w:val="24"/>
          <w:szCs w:val="24"/>
        </w:rPr>
        <w:t>, железнодорожным, автомобильным транспортом и иными способами).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t>Требования к маркировке и упаковке.</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Маркировка слуховых аппаратов осуществляется в соответствии с требованиями </w:t>
      </w:r>
      <w:hyperlink r:id="rId8" w:history="1">
        <w:r w:rsidRPr="009B765F">
          <w:rPr>
            <w:rStyle w:val="a3"/>
            <w:rFonts w:ascii="Times New Roman" w:hAnsi="Times New Roman" w:cs="Times New Roman"/>
            <w:sz w:val="24"/>
            <w:szCs w:val="24"/>
          </w:rPr>
          <w:t xml:space="preserve">ГОСТ </w:t>
        </w:r>
        <w:proofErr w:type="gramStart"/>
        <w:r w:rsidRPr="009B765F">
          <w:rPr>
            <w:rStyle w:val="a3"/>
            <w:rFonts w:ascii="Times New Roman" w:hAnsi="Times New Roman" w:cs="Times New Roman"/>
            <w:sz w:val="24"/>
            <w:szCs w:val="24"/>
          </w:rPr>
          <w:t>Р</w:t>
        </w:r>
        <w:proofErr w:type="gramEnd"/>
        <w:r w:rsidRPr="009B765F">
          <w:rPr>
            <w:rStyle w:val="a3"/>
            <w:rFonts w:ascii="Times New Roman" w:hAnsi="Times New Roman" w:cs="Times New Roman"/>
            <w:sz w:val="24"/>
            <w:szCs w:val="24"/>
          </w:rPr>
          <w:t xml:space="preserve"> 50444</w:t>
        </w:r>
      </w:hyperlink>
      <w:r w:rsidRPr="009B765F">
        <w:rPr>
          <w:rFonts w:ascii="Times New Roman" w:hAnsi="Times New Roman" w:cs="Times New Roman"/>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t>2.2 Требования, предъявляемые к содержанию и качеству услуг по обеспечение ушными вкладышами индивидуального изготовления. Требования к качественным и функциональным характеристикам индивидуальных ушных вкладышей.</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b/>
          <w:sz w:val="24"/>
          <w:szCs w:val="24"/>
        </w:rPr>
        <w:t xml:space="preserve">Требования, предъявляемые к содержанию и качеству услуг по обеспечение ушными вкладышами индивидуального изготовления. </w:t>
      </w:r>
      <w:r w:rsidRPr="009B765F">
        <w:rPr>
          <w:rFonts w:ascii="Times New Roman" w:hAnsi="Times New Roman" w:cs="Times New Roman"/>
          <w:sz w:val="24"/>
          <w:szCs w:val="24"/>
        </w:rPr>
        <w:t>Исполнитель при оказании услуг обеспечивает</w:t>
      </w:r>
      <w:r w:rsidRPr="009B765F">
        <w:rPr>
          <w:rFonts w:ascii="Times New Roman" w:hAnsi="Times New Roman" w:cs="Times New Roman"/>
          <w:b/>
          <w:sz w:val="24"/>
          <w:szCs w:val="24"/>
        </w:rPr>
        <w:t>:</w:t>
      </w:r>
    </w:p>
    <w:p w:rsidR="009B765F" w:rsidRPr="009B765F" w:rsidRDefault="009B765F" w:rsidP="009B765F">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rsidR="009B765F" w:rsidRPr="009B765F" w:rsidRDefault="009B765F" w:rsidP="009B765F">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организацию извещения, прием и регистрацию получателей;</w:t>
      </w:r>
    </w:p>
    <w:p w:rsidR="009B765F" w:rsidRPr="009B765F" w:rsidRDefault="009B765F" w:rsidP="009B765F">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проведение осмотра (сбор анамнеза и жалоб, визуальное исследование)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w:t>
      </w:r>
      <w:proofErr w:type="gramStart"/>
      <w:r w:rsidRPr="009B765F">
        <w:rPr>
          <w:rFonts w:ascii="Times New Roman" w:hAnsi="Times New Roman" w:cs="Times New Roman"/>
          <w:sz w:val="24"/>
          <w:szCs w:val="24"/>
        </w:rPr>
        <w:t>-</w:t>
      </w:r>
      <w:proofErr w:type="spellStart"/>
      <w:r w:rsidRPr="009B765F">
        <w:rPr>
          <w:rFonts w:ascii="Times New Roman" w:hAnsi="Times New Roman" w:cs="Times New Roman"/>
          <w:sz w:val="24"/>
          <w:szCs w:val="24"/>
        </w:rPr>
        <w:t>о</w:t>
      </w:r>
      <w:proofErr w:type="gramEnd"/>
      <w:r w:rsidRPr="009B765F">
        <w:rPr>
          <w:rFonts w:ascii="Times New Roman" w:hAnsi="Times New Roman" w:cs="Times New Roman"/>
          <w:sz w:val="24"/>
          <w:szCs w:val="24"/>
        </w:rPr>
        <w:t>ториноларингологом</w:t>
      </w:r>
      <w:proofErr w:type="spellEnd"/>
      <w:r w:rsidRPr="009B765F">
        <w:rPr>
          <w:rFonts w:ascii="Times New Roman" w:hAnsi="Times New Roman" w:cs="Times New Roman"/>
          <w:sz w:val="24"/>
          <w:szCs w:val="24"/>
        </w:rPr>
        <w:t xml:space="preserve">; </w:t>
      </w:r>
    </w:p>
    <w:p w:rsidR="009B765F" w:rsidRPr="009B765F" w:rsidRDefault="009B765F" w:rsidP="009B765F">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проведение осмотра с использованием инструмента (отоскопия)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w:t>
      </w:r>
      <w:proofErr w:type="gramStart"/>
      <w:r w:rsidRPr="009B765F">
        <w:rPr>
          <w:rFonts w:ascii="Times New Roman" w:hAnsi="Times New Roman" w:cs="Times New Roman"/>
          <w:sz w:val="24"/>
          <w:szCs w:val="24"/>
        </w:rPr>
        <w:t>-</w:t>
      </w:r>
      <w:proofErr w:type="spellStart"/>
      <w:r w:rsidRPr="009B765F">
        <w:rPr>
          <w:rFonts w:ascii="Times New Roman" w:hAnsi="Times New Roman" w:cs="Times New Roman"/>
          <w:sz w:val="24"/>
          <w:szCs w:val="24"/>
        </w:rPr>
        <w:t>о</w:t>
      </w:r>
      <w:proofErr w:type="gramEnd"/>
      <w:r w:rsidRPr="009B765F">
        <w:rPr>
          <w:rFonts w:ascii="Times New Roman" w:hAnsi="Times New Roman" w:cs="Times New Roman"/>
          <w:sz w:val="24"/>
          <w:szCs w:val="24"/>
        </w:rPr>
        <w:t>ториноларингологом</w:t>
      </w:r>
      <w:proofErr w:type="spellEnd"/>
      <w:r w:rsidRPr="009B765F">
        <w:rPr>
          <w:rFonts w:ascii="Times New Roman" w:hAnsi="Times New Roman" w:cs="Times New Roman"/>
          <w:sz w:val="24"/>
          <w:szCs w:val="24"/>
        </w:rPr>
        <w:t xml:space="preserve">; </w:t>
      </w:r>
    </w:p>
    <w:p w:rsidR="009B765F" w:rsidRPr="009B765F" w:rsidRDefault="009B765F" w:rsidP="009B765F">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оценки состояния и формы расположения слухового прохода;</w:t>
      </w:r>
    </w:p>
    <w:p w:rsidR="009B765F" w:rsidRPr="009B765F" w:rsidRDefault="009B765F" w:rsidP="009B765F">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введение в наружный слуховой проход </w:t>
      </w:r>
      <w:proofErr w:type="spellStart"/>
      <w:r w:rsidRPr="009B765F">
        <w:rPr>
          <w:rFonts w:ascii="Times New Roman" w:hAnsi="Times New Roman" w:cs="Times New Roman"/>
          <w:sz w:val="24"/>
          <w:szCs w:val="24"/>
        </w:rPr>
        <w:t>отоблока</w:t>
      </w:r>
      <w:proofErr w:type="spellEnd"/>
      <w:r w:rsidRPr="009B765F">
        <w:rPr>
          <w:rFonts w:ascii="Times New Roman" w:hAnsi="Times New Roman" w:cs="Times New Roman"/>
          <w:sz w:val="24"/>
          <w:szCs w:val="24"/>
        </w:rPr>
        <w:t xml:space="preserve"> для защиты барабанной перепонки;</w:t>
      </w:r>
    </w:p>
    <w:p w:rsidR="009B765F" w:rsidRPr="009B765F" w:rsidRDefault="009B765F" w:rsidP="009B765F">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введение слепочной массы;</w:t>
      </w:r>
    </w:p>
    <w:p w:rsidR="009B765F" w:rsidRPr="009B765F" w:rsidRDefault="009B765F" w:rsidP="009B765F">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осмотр наружного слухового прохода для исключения остатков слепочной массы и слепка;</w:t>
      </w:r>
    </w:p>
    <w:p w:rsidR="009B765F" w:rsidRPr="009B765F" w:rsidRDefault="009B765F" w:rsidP="009B765F">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оценки качества слепка наружного слухового прохода;</w:t>
      </w:r>
    </w:p>
    <w:p w:rsidR="009B765F" w:rsidRPr="009B765F" w:rsidRDefault="009B765F" w:rsidP="009B765F">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изготовление индивидуального ушного вкладыша;</w:t>
      </w:r>
    </w:p>
    <w:p w:rsidR="009B765F" w:rsidRPr="009B765F" w:rsidRDefault="009B765F" w:rsidP="009B765F">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lastRenderedPageBreak/>
        <w:t xml:space="preserve">проведение примерки индивидуального ушного вкладыша врачом </w:t>
      </w:r>
      <w:proofErr w:type="spellStart"/>
      <w:r w:rsidRPr="009B765F">
        <w:rPr>
          <w:rFonts w:ascii="Times New Roman" w:hAnsi="Times New Roman" w:cs="Times New Roman"/>
          <w:sz w:val="24"/>
          <w:szCs w:val="24"/>
        </w:rPr>
        <w:t>сурдологом</w:t>
      </w:r>
      <w:proofErr w:type="spellEnd"/>
      <w:r w:rsidRPr="009B765F">
        <w:rPr>
          <w:rFonts w:ascii="Times New Roman" w:hAnsi="Times New Roman" w:cs="Times New Roman"/>
          <w:sz w:val="24"/>
          <w:szCs w:val="24"/>
        </w:rPr>
        <w:t xml:space="preserve"> </w:t>
      </w:r>
      <w:proofErr w:type="gramStart"/>
      <w:r w:rsidRPr="009B765F">
        <w:rPr>
          <w:rFonts w:ascii="Times New Roman" w:hAnsi="Times New Roman" w:cs="Times New Roman"/>
          <w:sz w:val="24"/>
          <w:szCs w:val="24"/>
        </w:rPr>
        <w:t>-</w:t>
      </w:r>
      <w:proofErr w:type="spellStart"/>
      <w:r w:rsidRPr="009B765F">
        <w:rPr>
          <w:rFonts w:ascii="Times New Roman" w:hAnsi="Times New Roman" w:cs="Times New Roman"/>
          <w:sz w:val="24"/>
          <w:szCs w:val="24"/>
        </w:rPr>
        <w:t>о</w:t>
      </w:r>
      <w:proofErr w:type="gramEnd"/>
      <w:r w:rsidRPr="009B765F">
        <w:rPr>
          <w:rFonts w:ascii="Times New Roman" w:hAnsi="Times New Roman" w:cs="Times New Roman"/>
          <w:sz w:val="24"/>
          <w:szCs w:val="24"/>
        </w:rPr>
        <w:t>ториноларингологом</w:t>
      </w:r>
      <w:proofErr w:type="spellEnd"/>
      <w:r w:rsidRPr="009B765F">
        <w:rPr>
          <w:rFonts w:ascii="Times New Roman" w:hAnsi="Times New Roman" w:cs="Times New Roman"/>
          <w:sz w:val="24"/>
          <w:szCs w:val="24"/>
        </w:rPr>
        <w:t>;</w:t>
      </w:r>
    </w:p>
    <w:p w:rsidR="009B765F" w:rsidRPr="009B765F" w:rsidRDefault="009B765F" w:rsidP="009B765F">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совмещение индивидуального ушного вкладыша со слуховым аппаратом  и выдачу индивидуального ушного вкладыша;</w:t>
      </w:r>
    </w:p>
    <w:p w:rsidR="009B765F" w:rsidRPr="009B765F" w:rsidRDefault="009B765F" w:rsidP="009B765F">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B765F">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rsidR="009B765F" w:rsidRPr="009B765F" w:rsidRDefault="009B765F" w:rsidP="009B765F">
      <w:pPr>
        <w:pStyle w:val="a6"/>
        <w:ind w:firstLine="567"/>
        <w:rPr>
          <w:sz w:val="24"/>
          <w:szCs w:val="24"/>
        </w:rPr>
      </w:pPr>
      <w:proofErr w:type="gramStart"/>
      <w:r w:rsidRPr="009B765F">
        <w:rPr>
          <w:sz w:val="24"/>
          <w:szCs w:val="24"/>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9B765F">
        <w:rPr>
          <w:sz w:val="24"/>
          <w:szCs w:val="24"/>
        </w:rPr>
        <w:t>сурдология</w:t>
      </w:r>
      <w:proofErr w:type="spellEnd"/>
      <w:r w:rsidRPr="009B765F">
        <w:rPr>
          <w:sz w:val="24"/>
          <w:szCs w:val="24"/>
        </w:rPr>
        <w:t>-оториноларингология», ст. 3, 9, 10, 11.1 Федерального закона от 24.11.1995 N 181-ФЗ "О социальной защите инвалидов в Российской</w:t>
      </w:r>
      <w:proofErr w:type="gramEnd"/>
      <w:r w:rsidRPr="009B765F">
        <w:rPr>
          <w:sz w:val="24"/>
          <w:szCs w:val="24"/>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rsidR="009B765F" w:rsidRPr="009B765F" w:rsidRDefault="009B765F" w:rsidP="009B765F">
      <w:pPr>
        <w:tabs>
          <w:tab w:val="left" w:pos="0"/>
          <w:tab w:val="left" w:pos="426"/>
          <w:tab w:val="left" w:pos="729"/>
          <w:tab w:val="left" w:pos="3555"/>
        </w:tabs>
        <w:ind w:firstLine="567"/>
        <w:jc w:val="both"/>
        <w:rPr>
          <w:rFonts w:ascii="Times New Roman" w:eastAsia="font300" w:hAnsi="Times New Roman" w:cs="Times New Roman"/>
          <w:kern w:val="2"/>
          <w:sz w:val="24"/>
          <w:szCs w:val="24"/>
        </w:rPr>
      </w:pPr>
      <w:r w:rsidRPr="009B765F">
        <w:rPr>
          <w:rFonts w:ascii="Times New Roman" w:hAnsi="Times New Roman" w:cs="Times New Roman"/>
          <w:sz w:val="24"/>
          <w:szCs w:val="24"/>
        </w:rPr>
        <w:t xml:space="preserve">Услуги по обеспечению Получателя </w:t>
      </w:r>
      <w:r w:rsidRPr="009B765F">
        <w:rPr>
          <w:rFonts w:ascii="Times New Roman" w:hAnsi="Times New Roman" w:cs="Times New Roman"/>
          <w:sz w:val="24"/>
          <w:szCs w:val="24"/>
          <w:shd w:val="clear" w:color="auto" w:fill="FFFFFF"/>
        </w:rPr>
        <w:t xml:space="preserve">ушными вкладышами индивидуального изготовления </w:t>
      </w:r>
      <w:r w:rsidRPr="009B765F">
        <w:rPr>
          <w:rFonts w:ascii="Times New Roman" w:hAnsi="Times New Roman" w:cs="Times New Roman"/>
          <w:sz w:val="24"/>
          <w:szCs w:val="24"/>
        </w:rPr>
        <w:t xml:space="preserve">(далее – индивидуальный ушной вкладыш, ИУВ) (сбор анамнеза и жалоб, визуальное исследование, отоскопия, снятие слепка слухового прохода) оказываются </w:t>
      </w:r>
      <w:r w:rsidRPr="009B765F">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9B765F">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9B765F">
        <w:rPr>
          <w:rFonts w:ascii="Times New Roman" w:eastAsia="font300" w:hAnsi="Times New Roman" w:cs="Times New Roman"/>
          <w:kern w:val="2"/>
          <w:sz w:val="24"/>
          <w:szCs w:val="24"/>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9B765F">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9B765F">
        <w:rPr>
          <w:rFonts w:ascii="Times New Roman" w:eastAsia="font300" w:hAnsi="Times New Roman" w:cs="Times New Roman"/>
          <w:kern w:val="2"/>
          <w:sz w:val="24"/>
          <w:szCs w:val="24"/>
        </w:rPr>
        <w:t xml:space="preserve">, но </w:t>
      </w:r>
      <w:r w:rsidR="0029618D">
        <w:rPr>
          <w:rFonts w:ascii="Times New Roman" w:eastAsia="font300" w:hAnsi="Times New Roman" w:cs="Times New Roman"/>
          <w:b/>
          <w:kern w:val="2"/>
          <w:sz w:val="24"/>
          <w:szCs w:val="24"/>
        </w:rPr>
        <w:t>не позднее 2</w:t>
      </w:r>
      <w:r w:rsidRPr="009B765F">
        <w:rPr>
          <w:rFonts w:ascii="Times New Roman" w:eastAsia="font300" w:hAnsi="Times New Roman" w:cs="Times New Roman"/>
          <w:b/>
          <w:kern w:val="2"/>
          <w:sz w:val="24"/>
          <w:szCs w:val="24"/>
        </w:rPr>
        <w:t>0.12.201</w:t>
      </w:r>
      <w:r w:rsidR="0029618D">
        <w:rPr>
          <w:rFonts w:ascii="Times New Roman" w:eastAsia="font300" w:hAnsi="Times New Roman" w:cs="Times New Roman"/>
          <w:b/>
          <w:kern w:val="2"/>
          <w:sz w:val="24"/>
          <w:szCs w:val="24"/>
        </w:rPr>
        <w:t>9</w:t>
      </w:r>
      <w:r w:rsidRPr="009B765F">
        <w:rPr>
          <w:rFonts w:ascii="Times New Roman" w:eastAsia="font300" w:hAnsi="Times New Roman" w:cs="Times New Roman"/>
          <w:b/>
          <w:kern w:val="2"/>
          <w:sz w:val="24"/>
          <w:szCs w:val="24"/>
        </w:rPr>
        <w:t xml:space="preserve"> года.</w:t>
      </w:r>
    </w:p>
    <w:p w:rsidR="009B765F" w:rsidRPr="009B765F" w:rsidRDefault="009B765F" w:rsidP="009B765F">
      <w:pPr>
        <w:tabs>
          <w:tab w:val="left" w:pos="0"/>
          <w:tab w:val="left" w:pos="426"/>
          <w:tab w:val="left" w:pos="729"/>
          <w:tab w:val="left" w:pos="3555"/>
        </w:tabs>
        <w:ind w:firstLine="567"/>
        <w:jc w:val="both"/>
        <w:rPr>
          <w:rFonts w:ascii="Times New Roman" w:hAnsi="Times New Roman" w:cs="Times New Roman"/>
          <w:sz w:val="24"/>
          <w:szCs w:val="24"/>
        </w:rPr>
      </w:pPr>
      <w:r w:rsidRPr="009B765F">
        <w:rPr>
          <w:rFonts w:ascii="Times New Roman" w:hAnsi="Times New Roman" w:cs="Times New Roman"/>
          <w:b/>
          <w:sz w:val="24"/>
          <w:szCs w:val="24"/>
          <w:u w:val="single"/>
        </w:rPr>
        <w:lastRenderedPageBreak/>
        <w:t xml:space="preserve">Требования к сроку и (или) объему предоставленных гарантий качества слуховых аппаратов с ушными вкладышами и индивидуальных ушных вкладышей, результатов оказанных услуг. </w:t>
      </w:r>
    </w:p>
    <w:p w:rsidR="009B765F" w:rsidRPr="009B765F" w:rsidRDefault="009B765F" w:rsidP="009B765F">
      <w:pPr>
        <w:tabs>
          <w:tab w:val="left" w:pos="0"/>
          <w:tab w:val="left" w:pos="142"/>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9B765F">
        <w:rPr>
          <w:rFonts w:ascii="Times New Roman" w:hAnsi="Times New Roman" w:cs="Times New Roman"/>
          <w:sz w:val="24"/>
          <w:szCs w:val="24"/>
        </w:rPr>
        <w:t>с даты предоставления</w:t>
      </w:r>
      <w:proofErr w:type="gramEnd"/>
      <w:r w:rsidRPr="009B765F">
        <w:rPr>
          <w:rFonts w:ascii="Times New Roman" w:hAnsi="Times New Roman" w:cs="Times New Roman"/>
          <w:sz w:val="24"/>
          <w:szCs w:val="24"/>
        </w:rPr>
        <w:t xml:space="preserve"> его инвалиду.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u w:val="single"/>
        </w:rPr>
        <w:t>Срок пользования слуховым аппаратом</w:t>
      </w:r>
      <w:r w:rsidRPr="009B765F">
        <w:rPr>
          <w:rFonts w:ascii="Times New Roman" w:hAnsi="Times New Roman" w:cs="Times New Roman"/>
          <w:sz w:val="24"/>
          <w:szCs w:val="24"/>
        </w:rPr>
        <w:t xml:space="preserve">,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w:t>
      </w:r>
      <w:r w:rsidRPr="009B765F">
        <w:rPr>
          <w:rFonts w:ascii="Times New Roman" w:hAnsi="Times New Roman" w:cs="Times New Roman"/>
          <w:sz w:val="24"/>
          <w:szCs w:val="24"/>
          <w:u w:val="single"/>
        </w:rPr>
        <w:t>составляет 4 года</w:t>
      </w:r>
      <w:r w:rsidRPr="009B765F">
        <w:rPr>
          <w:rFonts w:ascii="Times New Roman" w:hAnsi="Times New Roman" w:cs="Times New Roman"/>
          <w:sz w:val="24"/>
          <w:szCs w:val="24"/>
        </w:rPr>
        <w:t>.</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Исполнитель гарантирует надлежащее качество слуховых аппаратов с ушными вкладышами, индивидуальных ушных вкладышей,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Доставка Изделий 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u w:val="single"/>
        </w:rPr>
        <w:t>Гарантийный срок эксплуатации слухового аппарата 24 (двадцать четыре) месяца</w:t>
      </w:r>
      <w:r w:rsidRPr="009B765F">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u w:val="single"/>
        </w:rPr>
        <w:t>Гарантийный срок эксплуатации ушного вкладыша 3 (три) месяца</w:t>
      </w:r>
      <w:r w:rsidRPr="009B765F">
        <w:rPr>
          <w:rFonts w:ascii="Times New Roman" w:hAnsi="Times New Roman" w:cs="Times New Roman"/>
          <w:sz w:val="24"/>
          <w:szCs w:val="24"/>
        </w:rPr>
        <w:t xml:space="preserve">. В случае если, производителем (изготовителем, поставщиком) установлен больший гарантийный срок </w:t>
      </w:r>
      <w:r w:rsidRPr="009B765F">
        <w:rPr>
          <w:rFonts w:ascii="Times New Roman" w:hAnsi="Times New Roman" w:cs="Times New Roman"/>
          <w:sz w:val="24"/>
          <w:szCs w:val="24"/>
        </w:rPr>
        <w:lastRenderedPageBreak/>
        <w:t>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u w:val="single"/>
        </w:rPr>
        <w:t>Гарантийный срок эксплуатации индивидуального ушного вкладыша 12 (двенадцать) месяцев</w:t>
      </w:r>
      <w:r w:rsidRPr="009B765F">
        <w:rPr>
          <w:rFonts w:ascii="Times New Roman" w:hAnsi="Times New Roman" w:cs="Times New Roman"/>
          <w:sz w:val="24"/>
          <w:szCs w:val="24"/>
        </w:rPr>
        <w:t>, указанный срок исчисляется с момента передачи индивидуального ушного вкладыша Получателю.</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Исполнитель обязуется предоставлять Заказчику контактный телефон, по которому Получатели Изделия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9B765F">
        <w:rPr>
          <w:rFonts w:ascii="Times New Roman" w:hAnsi="Times New Roman" w:cs="Times New Roman"/>
          <w:sz w:val="24"/>
          <w:szCs w:val="24"/>
        </w:rPr>
        <w:t>месте</w:t>
      </w:r>
      <w:proofErr w:type="gramEnd"/>
      <w:r w:rsidRPr="009B765F">
        <w:rPr>
          <w:rFonts w:ascii="Times New Roman" w:hAnsi="Times New Roman" w:cs="Times New Roman"/>
          <w:sz w:val="24"/>
          <w:szCs w:val="24"/>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rsidR="009B765F" w:rsidRPr="009B765F" w:rsidRDefault="009B765F" w:rsidP="009B765F">
      <w:pPr>
        <w:ind w:firstLine="567"/>
        <w:jc w:val="both"/>
        <w:rPr>
          <w:rFonts w:ascii="Times New Roman" w:hAnsi="Times New Roman" w:cs="Times New Roman"/>
          <w:sz w:val="24"/>
          <w:szCs w:val="24"/>
        </w:rPr>
      </w:pPr>
      <w:proofErr w:type="gramStart"/>
      <w:r w:rsidRPr="009B765F">
        <w:rPr>
          <w:rFonts w:ascii="Times New Roman" w:hAnsi="Times New Roman" w:cs="Times New Roman"/>
          <w:sz w:val="24"/>
          <w:szCs w:val="24"/>
        </w:rPr>
        <w:t>В случае если претензии Получателя относительно неисправности и дефектов Изделия и (или) ИУВ, являются следствием некачественного оказания услуг по подбору Изделия, настройке Изделия, изготовлению индивидуального ушного вкладыша или совмещения индивидуального ушного вкладыша со 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roofErr w:type="gramEnd"/>
    </w:p>
    <w:p w:rsidR="009B765F" w:rsidRPr="009B765F" w:rsidRDefault="009B765F" w:rsidP="009B765F">
      <w:pPr>
        <w:pStyle w:val="a6"/>
        <w:ind w:firstLine="567"/>
        <w:rPr>
          <w:sz w:val="24"/>
          <w:szCs w:val="24"/>
        </w:rPr>
      </w:pPr>
      <w:r w:rsidRPr="009B765F">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9B765F" w:rsidRPr="009B765F" w:rsidRDefault="009B765F" w:rsidP="009B765F">
      <w:pPr>
        <w:widowControl w:val="0"/>
        <w:numPr>
          <w:ilvl w:val="0"/>
          <w:numId w:val="1"/>
        </w:numPr>
        <w:tabs>
          <w:tab w:val="left" w:pos="0"/>
          <w:tab w:val="left" w:pos="426"/>
        </w:tabs>
        <w:spacing w:after="0" w:line="240" w:lineRule="auto"/>
        <w:ind w:left="0" w:firstLine="567"/>
        <w:jc w:val="both"/>
        <w:rPr>
          <w:rFonts w:ascii="Times New Roman" w:hAnsi="Times New Roman" w:cs="Times New Roman"/>
          <w:b/>
          <w:sz w:val="24"/>
          <w:szCs w:val="24"/>
          <w:u w:val="single"/>
        </w:rPr>
      </w:pPr>
      <w:r w:rsidRPr="009B765F">
        <w:rPr>
          <w:rFonts w:ascii="Times New Roman" w:hAnsi="Times New Roman" w:cs="Times New Roman"/>
          <w:b/>
          <w:sz w:val="24"/>
          <w:szCs w:val="24"/>
          <w:u w:val="single"/>
        </w:rPr>
        <w:t>Требования к осуществлению проверки соответствия качества, количества слуховых аппаратов с ушными вкладышами требованиям Заказчика.</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с ушными вкладышами, для осуществления проверки их </w:t>
      </w:r>
      <w:r w:rsidRPr="009B765F">
        <w:rPr>
          <w:rFonts w:ascii="Times New Roman" w:hAnsi="Times New Roman" w:cs="Times New Roman"/>
          <w:sz w:val="24"/>
          <w:szCs w:val="24"/>
        </w:rPr>
        <w:lastRenderedPageBreak/>
        <w:t>соответствия требованиям Заказчика к их количеству, качественным, техническим и функциональным характеристикам, потребительским свойствам.</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Реестр Получателей для оказания услуг направляется Исполнителю в течение 5 (пяти) рабочих дней с момента заключения контракта.</w:t>
      </w:r>
    </w:p>
    <w:p w:rsidR="009B765F" w:rsidRPr="009B765F" w:rsidRDefault="009B765F" w:rsidP="009B765F">
      <w:pPr>
        <w:pStyle w:val="a4"/>
        <w:numPr>
          <w:ilvl w:val="0"/>
          <w:numId w:val="1"/>
        </w:numPr>
        <w:tabs>
          <w:tab w:val="left" w:pos="0"/>
        </w:tabs>
        <w:suppressAutoHyphens/>
        <w:ind w:left="0" w:firstLine="709"/>
        <w:rPr>
          <w:b/>
          <w:sz w:val="24"/>
          <w:szCs w:val="24"/>
          <w:u w:val="single"/>
        </w:rPr>
      </w:pPr>
      <w:r w:rsidRPr="009B765F">
        <w:rPr>
          <w:b/>
          <w:sz w:val="24"/>
          <w:szCs w:val="24"/>
          <w:u w:val="single"/>
        </w:rPr>
        <w:t>Требования к организации оказания услуг и месту оказания услуг.</w:t>
      </w:r>
    </w:p>
    <w:p w:rsidR="009B765F" w:rsidRPr="009B765F" w:rsidRDefault="009B765F" w:rsidP="009B765F">
      <w:pPr>
        <w:tabs>
          <w:tab w:val="left" w:pos="0"/>
          <w:tab w:val="left" w:pos="426"/>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Наличие у Исполнителя </w:t>
      </w:r>
      <w:proofErr w:type="gramStart"/>
      <w:r w:rsidRPr="009B765F">
        <w:rPr>
          <w:rFonts w:ascii="Times New Roman" w:hAnsi="Times New Roman" w:cs="Times New Roman"/>
          <w:sz w:val="24"/>
          <w:szCs w:val="24"/>
        </w:rPr>
        <w:t>и(</w:t>
      </w:r>
      <w:proofErr w:type="gramEnd"/>
      <w:r w:rsidRPr="009B765F">
        <w:rPr>
          <w:rFonts w:ascii="Times New Roman" w:hAnsi="Times New Roman" w:cs="Times New Roman"/>
          <w:sz w:val="24"/>
          <w:szCs w:val="24"/>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9B765F">
        <w:rPr>
          <w:rFonts w:ascii="Times New Roman" w:hAnsi="Times New Roman" w:cs="Times New Roman"/>
          <w:sz w:val="24"/>
          <w:szCs w:val="24"/>
        </w:rPr>
        <w:t>сурдология</w:t>
      </w:r>
      <w:proofErr w:type="spellEnd"/>
      <w:r w:rsidRPr="009B765F">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9B765F">
        <w:rPr>
          <w:rFonts w:ascii="Times New Roman" w:hAnsi="Times New Roman" w:cs="Times New Roman"/>
          <w:sz w:val="24"/>
          <w:szCs w:val="24"/>
        </w:rPr>
        <w:t>сурдология</w:t>
      </w:r>
      <w:proofErr w:type="spellEnd"/>
      <w:r w:rsidRPr="009B765F">
        <w:rPr>
          <w:rFonts w:ascii="Times New Roman" w:hAnsi="Times New Roman" w:cs="Times New Roman"/>
          <w:sz w:val="24"/>
          <w:szCs w:val="24"/>
        </w:rPr>
        <w:t xml:space="preserve">-оториноларингология, с указанием адресов мест осуществления лицензируемого вида деятельности </w:t>
      </w:r>
      <w:proofErr w:type="gramStart"/>
      <w:r w:rsidRPr="009B765F">
        <w:rPr>
          <w:rFonts w:ascii="Times New Roman" w:hAnsi="Times New Roman" w:cs="Times New Roman"/>
          <w:sz w:val="24"/>
          <w:szCs w:val="24"/>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rsidR="009B765F" w:rsidRPr="009B765F" w:rsidRDefault="009B765F" w:rsidP="009B765F">
      <w:pPr>
        <w:tabs>
          <w:tab w:val="left" w:pos="0"/>
          <w:tab w:val="left" w:pos="426"/>
        </w:tabs>
        <w:ind w:firstLine="567"/>
        <w:jc w:val="both"/>
        <w:rPr>
          <w:rFonts w:ascii="Times New Roman" w:hAnsi="Times New Roman" w:cs="Times New Roman"/>
          <w:sz w:val="24"/>
          <w:szCs w:val="24"/>
        </w:rPr>
      </w:pPr>
      <w:proofErr w:type="gramStart"/>
      <w:r w:rsidRPr="009B765F">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9B765F">
        <w:rPr>
          <w:rFonts w:ascii="Times New Roman" w:hAnsi="Times New Roman"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9B765F" w:rsidRPr="009B765F" w:rsidRDefault="009B765F" w:rsidP="009B765F">
      <w:pPr>
        <w:tabs>
          <w:tab w:val="left" w:pos="729"/>
        </w:tabs>
        <w:ind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w:t>
      </w:r>
    </w:p>
    <w:p w:rsidR="009B765F" w:rsidRPr="009B765F" w:rsidRDefault="009B765F" w:rsidP="009B765F">
      <w:pPr>
        <w:tabs>
          <w:tab w:val="left" w:pos="0"/>
          <w:tab w:val="left" w:pos="426"/>
        </w:tabs>
        <w:ind w:firstLine="567"/>
        <w:jc w:val="both"/>
        <w:rPr>
          <w:rFonts w:ascii="Times New Roman" w:hAnsi="Times New Roman" w:cs="Times New Roman"/>
          <w:b/>
          <w:sz w:val="24"/>
          <w:szCs w:val="24"/>
        </w:rPr>
      </w:pPr>
      <w:r w:rsidRPr="009B765F">
        <w:rPr>
          <w:rFonts w:ascii="Times New Roman" w:hAnsi="Times New Roman" w:cs="Times New Roman"/>
          <w:sz w:val="24"/>
          <w:szCs w:val="24"/>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9B765F">
        <w:rPr>
          <w:rFonts w:ascii="Times New Roman" w:hAnsi="Times New Roman" w:cs="Times New Roman"/>
          <w:sz w:val="24"/>
          <w:szCs w:val="24"/>
        </w:rPr>
        <w:t>жительства Получателя  адреса места нахождения</w:t>
      </w:r>
      <w:proofErr w:type="gramEnd"/>
      <w:r w:rsidRPr="009B765F">
        <w:rPr>
          <w:rFonts w:ascii="Times New Roman" w:hAnsi="Times New Roman" w:cs="Times New Roman"/>
          <w:sz w:val="24"/>
          <w:szCs w:val="24"/>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9B765F" w:rsidRPr="009B765F" w:rsidRDefault="009B765F" w:rsidP="009B765F">
      <w:pPr>
        <w:ind w:right="4"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Исполнитель обеспечивает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w:t>
      </w:r>
      <w:r w:rsidRPr="009B765F">
        <w:rPr>
          <w:rFonts w:ascii="Times New Roman" w:hAnsi="Times New Roman" w:cs="Times New Roman"/>
          <w:sz w:val="24"/>
          <w:szCs w:val="24"/>
        </w:rPr>
        <w:lastRenderedPageBreak/>
        <w:t xml:space="preserve">выборе инвалидом времени оказания услуг по обеспечению слуховыми аппаратами с ушными вкладышами и ушными вкладышами индивидуального изготовления. </w:t>
      </w:r>
    </w:p>
    <w:p w:rsidR="009B765F" w:rsidRPr="009B765F" w:rsidRDefault="009B765F" w:rsidP="009B765F">
      <w:pPr>
        <w:ind w:right="4"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Организация работы в месте оказания  услуг осуществляется Исполнителем самостоятельно. </w:t>
      </w:r>
    </w:p>
    <w:p w:rsidR="009B765F" w:rsidRPr="009B765F" w:rsidRDefault="009B765F" w:rsidP="009B765F">
      <w:pPr>
        <w:ind w:right="4" w:firstLine="567"/>
        <w:jc w:val="both"/>
        <w:rPr>
          <w:rFonts w:ascii="Times New Roman" w:hAnsi="Times New Roman" w:cs="Times New Roman"/>
          <w:sz w:val="24"/>
          <w:szCs w:val="24"/>
        </w:rPr>
      </w:pPr>
      <w:r w:rsidRPr="009B765F">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rsidR="009B765F" w:rsidRPr="009B765F" w:rsidRDefault="009B765F" w:rsidP="009B765F">
      <w:pPr>
        <w:ind w:right="4" w:firstLine="567"/>
        <w:jc w:val="both"/>
        <w:rPr>
          <w:rFonts w:ascii="Times New Roman" w:hAnsi="Times New Roman" w:cs="Times New Roman"/>
          <w:sz w:val="24"/>
          <w:szCs w:val="24"/>
        </w:rPr>
      </w:pPr>
      <w:r w:rsidRPr="009B765F">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p w:rsidR="009B765F" w:rsidRPr="009B765F" w:rsidRDefault="009B765F" w:rsidP="009B765F">
      <w:pPr>
        <w:ind w:right="4"/>
        <w:jc w:val="both"/>
        <w:rPr>
          <w:rFonts w:ascii="Times New Roman" w:hAnsi="Times New Roman" w:cs="Times New Roman"/>
          <w:sz w:val="24"/>
          <w:szCs w:val="24"/>
        </w:rPr>
      </w:pPr>
    </w:p>
    <w:tbl>
      <w:tblPr>
        <w:tblpPr w:leftFromText="180" w:rightFromText="180" w:bottomFromText="200" w:vertAnchor="text" w:tblpX="108" w:tblpY="1"/>
        <w:tblOverlap w:val="never"/>
        <w:tblW w:w="10881" w:type="dxa"/>
        <w:tblLayout w:type="fixed"/>
        <w:tblLook w:val="04A0" w:firstRow="1" w:lastRow="0" w:firstColumn="1" w:lastColumn="0" w:noHBand="0" w:noVBand="1"/>
      </w:tblPr>
      <w:tblGrid>
        <w:gridCol w:w="474"/>
        <w:gridCol w:w="1619"/>
        <w:gridCol w:w="4394"/>
        <w:gridCol w:w="1276"/>
        <w:gridCol w:w="713"/>
        <w:gridCol w:w="1555"/>
        <w:gridCol w:w="850"/>
      </w:tblGrid>
      <w:tr w:rsidR="009B765F" w:rsidRPr="009B765F" w:rsidTr="002456D9">
        <w:tc>
          <w:tcPr>
            <w:tcW w:w="474" w:type="dxa"/>
            <w:tcBorders>
              <w:top w:val="single" w:sz="4" w:space="0" w:color="000000"/>
              <w:left w:val="single" w:sz="4" w:space="0" w:color="000000"/>
              <w:bottom w:val="single" w:sz="4" w:space="0" w:color="000000"/>
              <w:right w:val="nil"/>
            </w:tcBorders>
            <w:hideMark/>
          </w:tcPr>
          <w:p w:rsidR="009B765F" w:rsidRPr="009B765F" w:rsidRDefault="009B765F" w:rsidP="00A97B58">
            <w:pPr>
              <w:suppressAutoHyphens/>
              <w:snapToGrid w:val="0"/>
              <w:spacing w:line="240" w:lineRule="atLeast"/>
              <w:jc w:val="center"/>
              <w:rPr>
                <w:rFonts w:ascii="Times New Roman" w:hAnsi="Times New Roman" w:cs="Times New Roman"/>
                <w:b/>
                <w:sz w:val="24"/>
                <w:szCs w:val="24"/>
                <w:lang w:eastAsia="ar-SA"/>
              </w:rPr>
            </w:pPr>
            <w:proofErr w:type="gramStart"/>
            <w:r w:rsidRPr="009B765F">
              <w:rPr>
                <w:rFonts w:ascii="Times New Roman" w:hAnsi="Times New Roman" w:cs="Times New Roman"/>
                <w:b/>
                <w:sz w:val="24"/>
                <w:szCs w:val="24"/>
              </w:rPr>
              <w:t>п</w:t>
            </w:r>
            <w:proofErr w:type="gramEnd"/>
            <w:r w:rsidRPr="009B765F">
              <w:rPr>
                <w:rFonts w:ascii="Times New Roman" w:hAnsi="Times New Roman" w:cs="Times New Roman"/>
                <w:b/>
                <w:sz w:val="24"/>
                <w:szCs w:val="24"/>
                <w:lang w:val="en-US"/>
              </w:rPr>
              <w:t>/</w:t>
            </w:r>
            <w:r w:rsidRPr="009B765F">
              <w:rPr>
                <w:rFonts w:ascii="Times New Roman" w:hAnsi="Times New Roman" w:cs="Times New Roman"/>
                <w:b/>
                <w:sz w:val="24"/>
                <w:szCs w:val="24"/>
              </w:rPr>
              <w:t>п</w:t>
            </w:r>
          </w:p>
        </w:tc>
        <w:tc>
          <w:tcPr>
            <w:tcW w:w="1619" w:type="dxa"/>
            <w:tcBorders>
              <w:top w:val="single" w:sz="4" w:space="0" w:color="000000"/>
              <w:left w:val="single" w:sz="4" w:space="0" w:color="000000"/>
              <w:bottom w:val="single" w:sz="4" w:space="0" w:color="000000"/>
              <w:right w:val="nil"/>
            </w:tcBorders>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Наименование выполняемых услуг</w:t>
            </w:r>
          </w:p>
          <w:p w:rsidR="009B765F" w:rsidRPr="009B765F" w:rsidRDefault="009B765F" w:rsidP="00A97B58">
            <w:pPr>
              <w:suppressAutoHyphens/>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 </w:t>
            </w:r>
          </w:p>
        </w:tc>
        <w:tc>
          <w:tcPr>
            <w:tcW w:w="4394" w:type="dxa"/>
            <w:tcBorders>
              <w:top w:val="single" w:sz="4" w:space="0" w:color="000000"/>
              <w:left w:val="single" w:sz="4" w:space="0" w:color="000000"/>
              <w:bottom w:val="single" w:sz="4" w:space="0" w:color="000000"/>
              <w:right w:val="nil"/>
            </w:tcBorders>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Функциональные</w:t>
            </w:r>
          </w:p>
          <w:p w:rsidR="009B765F" w:rsidRPr="009B765F" w:rsidRDefault="009B765F" w:rsidP="00A97B58">
            <w:pPr>
              <w:snapToGrid w:val="0"/>
              <w:spacing w:line="240" w:lineRule="atLeast"/>
              <w:jc w:val="center"/>
              <w:rPr>
                <w:rFonts w:ascii="Times New Roman" w:hAnsi="Times New Roman" w:cs="Times New Roman"/>
                <w:b/>
                <w:sz w:val="24"/>
                <w:szCs w:val="24"/>
              </w:rPr>
            </w:pPr>
            <w:r w:rsidRPr="009B765F">
              <w:rPr>
                <w:rFonts w:ascii="Times New Roman" w:hAnsi="Times New Roman" w:cs="Times New Roman"/>
                <w:b/>
                <w:sz w:val="24"/>
                <w:szCs w:val="24"/>
              </w:rPr>
              <w:t>характеристики</w:t>
            </w:r>
          </w:p>
          <w:p w:rsidR="009B765F" w:rsidRPr="009B765F" w:rsidRDefault="009B765F" w:rsidP="00A97B58">
            <w:pPr>
              <w:suppressAutoHyphens/>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изделия</w:t>
            </w:r>
          </w:p>
        </w:tc>
        <w:tc>
          <w:tcPr>
            <w:tcW w:w="1276" w:type="dxa"/>
            <w:tcBorders>
              <w:top w:val="single" w:sz="4" w:space="0" w:color="000000"/>
              <w:left w:val="single" w:sz="4" w:space="0" w:color="000000"/>
              <w:bottom w:val="single" w:sz="4" w:space="0" w:color="000000"/>
              <w:right w:val="nil"/>
            </w:tcBorders>
            <w:hideMark/>
          </w:tcPr>
          <w:p w:rsidR="009B765F" w:rsidRPr="00D71E40" w:rsidRDefault="009B765F" w:rsidP="00A97B58">
            <w:pPr>
              <w:snapToGrid w:val="0"/>
              <w:spacing w:line="240" w:lineRule="atLeast"/>
              <w:jc w:val="center"/>
              <w:rPr>
                <w:rFonts w:ascii="Times New Roman" w:hAnsi="Times New Roman" w:cs="Times New Roman"/>
                <w:b/>
                <w:sz w:val="24"/>
                <w:szCs w:val="24"/>
                <w:lang w:eastAsia="ar-SA"/>
              </w:rPr>
            </w:pPr>
            <w:r w:rsidRPr="00D71E40">
              <w:rPr>
                <w:rFonts w:ascii="Times New Roman" w:hAnsi="Times New Roman" w:cs="Times New Roman"/>
                <w:b/>
                <w:sz w:val="24"/>
                <w:szCs w:val="24"/>
              </w:rPr>
              <w:t>Цена</w:t>
            </w:r>
          </w:p>
          <w:p w:rsidR="009B765F" w:rsidRPr="00D71E40" w:rsidRDefault="009B765F" w:rsidP="00A97B58">
            <w:pPr>
              <w:snapToGrid w:val="0"/>
              <w:spacing w:line="240" w:lineRule="atLeast"/>
              <w:jc w:val="center"/>
              <w:rPr>
                <w:rFonts w:ascii="Times New Roman" w:hAnsi="Times New Roman" w:cs="Times New Roman"/>
                <w:b/>
                <w:sz w:val="24"/>
                <w:szCs w:val="24"/>
              </w:rPr>
            </w:pPr>
            <w:r w:rsidRPr="00D71E40">
              <w:rPr>
                <w:rFonts w:ascii="Times New Roman" w:hAnsi="Times New Roman" w:cs="Times New Roman"/>
                <w:b/>
                <w:sz w:val="24"/>
                <w:szCs w:val="24"/>
              </w:rPr>
              <w:t>за единицу услуги</w:t>
            </w:r>
          </w:p>
          <w:p w:rsidR="009B765F" w:rsidRPr="00D71E40" w:rsidRDefault="009B765F" w:rsidP="00A97B58">
            <w:pPr>
              <w:suppressAutoHyphens/>
              <w:snapToGrid w:val="0"/>
              <w:spacing w:line="240" w:lineRule="atLeast"/>
              <w:jc w:val="center"/>
              <w:rPr>
                <w:rFonts w:ascii="Times New Roman" w:hAnsi="Times New Roman" w:cs="Times New Roman"/>
                <w:b/>
                <w:sz w:val="24"/>
                <w:szCs w:val="24"/>
                <w:lang w:eastAsia="ar-SA"/>
              </w:rPr>
            </w:pPr>
            <w:r w:rsidRPr="00D71E40">
              <w:rPr>
                <w:rFonts w:ascii="Times New Roman" w:hAnsi="Times New Roman" w:cs="Times New Roman"/>
                <w:b/>
                <w:sz w:val="24"/>
                <w:szCs w:val="24"/>
              </w:rPr>
              <w:t>(руб.)</w:t>
            </w:r>
          </w:p>
        </w:tc>
        <w:tc>
          <w:tcPr>
            <w:tcW w:w="713" w:type="dxa"/>
            <w:tcBorders>
              <w:top w:val="single" w:sz="4" w:space="0" w:color="000000"/>
              <w:left w:val="single" w:sz="4" w:space="0" w:color="000000"/>
              <w:bottom w:val="single" w:sz="4" w:space="0" w:color="000000"/>
              <w:right w:val="nil"/>
            </w:tcBorders>
            <w:hideMark/>
          </w:tcPr>
          <w:p w:rsidR="009B765F" w:rsidRPr="00D71E40" w:rsidRDefault="009B765F" w:rsidP="00A97B58">
            <w:pPr>
              <w:snapToGrid w:val="0"/>
              <w:spacing w:line="240" w:lineRule="atLeast"/>
              <w:jc w:val="center"/>
              <w:rPr>
                <w:rFonts w:ascii="Times New Roman" w:hAnsi="Times New Roman" w:cs="Times New Roman"/>
                <w:b/>
                <w:sz w:val="24"/>
                <w:szCs w:val="24"/>
                <w:lang w:eastAsia="ar-SA"/>
              </w:rPr>
            </w:pPr>
            <w:r w:rsidRPr="00D71E40">
              <w:rPr>
                <w:rFonts w:ascii="Times New Roman" w:hAnsi="Times New Roman" w:cs="Times New Roman"/>
                <w:b/>
                <w:sz w:val="24"/>
                <w:szCs w:val="24"/>
              </w:rPr>
              <w:t>Коли</w:t>
            </w:r>
          </w:p>
          <w:p w:rsidR="009B765F" w:rsidRPr="00D71E40" w:rsidRDefault="009B765F" w:rsidP="00A97B58">
            <w:pPr>
              <w:snapToGrid w:val="0"/>
              <w:spacing w:line="240" w:lineRule="atLeast"/>
              <w:jc w:val="center"/>
              <w:rPr>
                <w:rFonts w:ascii="Times New Roman" w:eastAsia="Lucida Sans Unicode" w:hAnsi="Times New Roman" w:cs="Times New Roman"/>
                <w:b/>
                <w:kern w:val="2"/>
                <w:sz w:val="24"/>
                <w:szCs w:val="24"/>
              </w:rPr>
            </w:pPr>
            <w:proofErr w:type="spellStart"/>
            <w:r w:rsidRPr="00D71E40">
              <w:rPr>
                <w:rFonts w:ascii="Times New Roman" w:hAnsi="Times New Roman" w:cs="Times New Roman"/>
                <w:b/>
                <w:sz w:val="24"/>
                <w:szCs w:val="24"/>
              </w:rPr>
              <w:t>чество</w:t>
            </w:r>
            <w:proofErr w:type="spellEnd"/>
            <w:r w:rsidRPr="00D71E40">
              <w:rPr>
                <w:rFonts w:ascii="Times New Roman" w:hAnsi="Times New Roman" w:cs="Times New Roman"/>
                <w:b/>
                <w:sz w:val="24"/>
                <w:szCs w:val="24"/>
              </w:rPr>
              <w:t xml:space="preserve"> услуг</w:t>
            </w:r>
          </w:p>
          <w:p w:rsidR="009B765F" w:rsidRPr="00D71E40" w:rsidRDefault="009B765F" w:rsidP="00A97B58">
            <w:pPr>
              <w:suppressAutoHyphens/>
              <w:spacing w:line="240" w:lineRule="atLeast"/>
              <w:jc w:val="center"/>
              <w:rPr>
                <w:rFonts w:ascii="Times New Roman" w:hAnsi="Times New Roman" w:cs="Times New Roman"/>
                <w:b/>
                <w:sz w:val="24"/>
                <w:szCs w:val="24"/>
                <w:lang w:eastAsia="ar-SA"/>
              </w:rPr>
            </w:pPr>
            <w:r w:rsidRPr="00D71E40">
              <w:rPr>
                <w:rFonts w:ascii="Times New Roman" w:eastAsia="Lucida Sans Unicode" w:hAnsi="Times New Roman" w:cs="Times New Roman"/>
                <w:b/>
                <w:kern w:val="2"/>
                <w:sz w:val="24"/>
                <w:szCs w:val="24"/>
              </w:rPr>
              <w:t>(</w:t>
            </w:r>
            <w:proofErr w:type="spellStart"/>
            <w:r w:rsidRPr="00D71E40">
              <w:rPr>
                <w:rFonts w:ascii="Times New Roman" w:eastAsia="Lucida Sans Unicode" w:hAnsi="Times New Roman" w:cs="Times New Roman"/>
                <w:b/>
                <w:kern w:val="2"/>
                <w:sz w:val="24"/>
                <w:szCs w:val="24"/>
              </w:rPr>
              <w:t>усл</w:t>
            </w:r>
            <w:proofErr w:type="spellEnd"/>
            <w:r w:rsidRPr="00D71E40">
              <w:rPr>
                <w:rFonts w:ascii="Times New Roman" w:eastAsia="Lucida Sans Unicode" w:hAnsi="Times New Roman" w:cs="Times New Roman"/>
                <w:b/>
                <w:kern w:val="2"/>
                <w:sz w:val="24"/>
                <w:szCs w:val="24"/>
              </w:rPr>
              <w:t>. един.)</w:t>
            </w:r>
          </w:p>
        </w:tc>
        <w:tc>
          <w:tcPr>
            <w:tcW w:w="1555" w:type="dxa"/>
            <w:tcBorders>
              <w:top w:val="single" w:sz="4" w:space="0" w:color="000000"/>
              <w:left w:val="single" w:sz="4" w:space="0" w:color="000000"/>
              <w:bottom w:val="single" w:sz="4" w:space="0" w:color="000000"/>
              <w:right w:val="nil"/>
            </w:tcBorders>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Суммарная</w:t>
            </w:r>
          </w:p>
          <w:p w:rsidR="009B765F" w:rsidRPr="009B765F" w:rsidRDefault="009B765F" w:rsidP="00A97B58">
            <w:pPr>
              <w:snapToGrid w:val="0"/>
              <w:spacing w:line="240" w:lineRule="atLeast"/>
              <w:jc w:val="center"/>
              <w:rPr>
                <w:rFonts w:ascii="Times New Roman" w:hAnsi="Times New Roman" w:cs="Times New Roman"/>
                <w:b/>
                <w:sz w:val="24"/>
                <w:szCs w:val="24"/>
              </w:rPr>
            </w:pPr>
            <w:r w:rsidRPr="009B765F">
              <w:rPr>
                <w:rFonts w:ascii="Times New Roman" w:hAnsi="Times New Roman" w:cs="Times New Roman"/>
                <w:b/>
                <w:sz w:val="24"/>
                <w:szCs w:val="24"/>
              </w:rPr>
              <w:t>Стоимость услуги</w:t>
            </w:r>
          </w:p>
          <w:p w:rsidR="009B765F" w:rsidRPr="009B765F" w:rsidRDefault="009B765F" w:rsidP="00A97B58">
            <w:pPr>
              <w:suppressAutoHyphens/>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(руб.)</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Срок</w:t>
            </w:r>
          </w:p>
          <w:p w:rsidR="009B765F" w:rsidRPr="009B765F" w:rsidRDefault="009B765F" w:rsidP="00A97B58">
            <w:pPr>
              <w:snapToGrid w:val="0"/>
              <w:spacing w:line="240" w:lineRule="atLeast"/>
              <w:jc w:val="center"/>
              <w:rPr>
                <w:rFonts w:ascii="Times New Roman" w:hAnsi="Times New Roman" w:cs="Times New Roman"/>
                <w:b/>
                <w:sz w:val="24"/>
                <w:szCs w:val="24"/>
              </w:rPr>
            </w:pPr>
            <w:r w:rsidRPr="009B765F">
              <w:rPr>
                <w:rFonts w:ascii="Times New Roman" w:hAnsi="Times New Roman" w:cs="Times New Roman"/>
                <w:b/>
                <w:sz w:val="24"/>
                <w:szCs w:val="24"/>
              </w:rPr>
              <w:t>Гарантии на изделие ИУВ</w:t>
            </w:r>
          </w:p>
          <w:p w:rsidR="009B765F" w:rsidRPr="009B765F" w:rsidRDefault="009B765F" w:rsidP="00A97B58">
            <w:pPr>
              <w:suppressAutoHyphens/>
              <w:snapToGrid w:val="0"/>
              <w:spacing w:line="240" w:lineRule="atLeast"/>
              <w:jc w:val="center"/>
              <w:rPr>
                <w:rFonts w:ascii="Times New Roman" w:hAnsi="Times New Roman" w:cs="Times New Roman"/>
                <w:sz w:val="24"/>
                <w:szCs w:val="24"/>
                <w:lang w:eastAsia="ar-SA"/>
              </w:rPr>
            </w:pPr>
            <w:r w:rsidRPr="009B765F">
              <w:rPr>
                <w:rFonts w:ascii="Times New Roman" w:hAnsi="Times New Roman" w:cs="Times New Roman"/>
                <w:b/>
                <w:sz w:val="24"/>
                <w:szCs w:val="24"/>
              </w:rPr>
              <w:t>(месяцев)</w:t>
            </w:r>
          </w:p>
        </w:tc>
      </w:tr>
      <w:tr w:rsidR="006B459A" w:rsidRPr="009B765F" w:rsidTr="002456D9">
        <w:tc>
          <w:tcPr>
            <w:tcW w:w="474" w:type="dxa"/>
            <w:tcBorders>
              <w:top w:val="single" w:sz="4" w:space="0" w:color="000000"/>
              <w:left w:val="single" w:sz="4" w:space="0" w:color="000000"/>
              <w:bottom w:val="single" w:sz="4" w:space="0" w:color="000000"/>
              <w:right w:val="nil"/>
            </w:tcBorders>
          </w:tcPr>
          <w:p w:rsidR="006B459A" w:rsidRPr="009B765F" w:rsidRDefault="006B459A" w:rsidP="006B459A">
            <w:pPr>
              <w:keepLines/>
              <w:suppressAutoHyphens/>
              <w:snapToGrid w:val="0"/>
              <w:spacing w:after="0"/>
              <w:jc w:val="both"/>
              <w:rPr>
                <w:rFonts w:ascii="Times New Roman" w:hAnsi="Times New Roman" w:cs="Times New Roman"/>
                <w:bCs/>
                <w:kern w:val="2"/>
                <w:sz w:val="24"/>
                <w:szCs w:val="24"/>
              </w:rPr>
            </w:pPr>
            <w:r>
              <w:rPr>
                <w:rFonts w:ascii="Times New Roman" w:hAnsi="Times New Roman" w:cs="Times New Roman"/>
                <w:bCs/>
                <w:kern w:val="2"/>
                <w:sz w:val="24"/>
                <w:szCs w:val="24"/>
              </w:rPr>
              <w:t>1</w:t>
            </w:r>
          </w:p>
        </w:tc>
        <w:tc>
          <w:tcPr>
            <w:tcW w:w="1619" w:type="dxa"/>
            <w:tcBorders>
              <w:top w:val="single" w:sz="4" w:space="0" w:color="000000"/>
              <w:left w:val="single" w:sz="4" w:space="0" w:color="000000"/>
              <w:bottom w:val="single" w:sz="4" w:space="0" w:color="000000"/>
              <w:right w:val="nil"/>
            </w:tcBorders>
          </w:tcPr>
          <w:p w:rsidR="006B459A" w:rsidRPr="006B459A" w:rsidRDefault="006B459A" w:rsidP="006B459A">
            <w:pPr>
              <w:keepLines/>
              <w:snapToGrid w:val="0"/>
              <w:spacing w:after="0"/>
              <w:jc w:val="both"/>
              <w:rPr>
                <w:rFonts w:ascii="Times New Roman" w:hAnsi="Times New Roman" w:cs="Times New Roman"/>
                <w:bCs/>
                <w:kern w:val="2"/>
                <w:sz w:val="24"/>
                <w:szCs w:val="24"/>
              </w:rPr>
            </w:pPr>
            <w:r w:rsidRPr="006B459A">
              <w:rPr>
                <w:rFonts w:ascii="Times New Roman" w:hAnsi="Times New Roman" w:cs="Times New Roman"/>
                <w:bCs/>
                <w:kern w:val="2"/>
                <w:sz w:val="24"/>
                <w:szCs w:val="24"/>
              </w:rPr>
              <w:t xml:space="preserve">Оказание услуги по обеспечению слуховым аппаратом </w:t>
            </w:r>
          </w:p>
          <w:p w:rsidR="006B459A" w:rsidRPr="006B459A" w:rsidRDefault="006B459A" w:rsidP="006B459A">
            <w:pPr>
              <w:keepLines/>
              <w:snapToGrid w:val="0"/>
              <w:spacing w:after="0"/>
              <w:jc w:val="both"/>
              <w:rPr>
                <w:rFonts w:ascii="Times New Roman" w:hAnsi="Times New Roman" w:cs="Times New Roman"/>
                <w:b/>
                <w:sz w:val="24"/>
                <w:szCs w:val="24"/>
              </w:rPr>
            </w:pPr>
            <w:r w:rsidRPr="006B459A">
              <w:rPr>
                <w:rFonts w:ascii="Times New Roman" w:hAnsi="Times New Roman" w:cs="Times New Roman"/>
                <w:b/>
                <w:sz w:val="24"/>
                <w:szCs w:val="24"/>
              </w:rPr>
              <w:t xml:space="preserve">Цифровым заушным </w:t>
            </w:r>
            <w:proofErr w:type="spellStart"/>
            <w:r w:rsidRPr="006B459A">
              <w:rPr>
                <w:rFonts w:ascii="Times New Roman" w:hAnsi="Times New Roman" w:cs="Times New Roman"/>
                <w:b/>
                <w:sz w:val="24"/>
                <w:szCs w:val="24"/>
              </w:rPr>
              <w:t>триммерным</w:t>
            </w:r>
            <w:proofErr w:type="spellEnd"/>
            <w:r w:rsidRPr="006B459A">
              <w:rPr>
                <w:rFonts w:ascii="Times New Roman" w:hAnsi="Times New Roman" w:cs="Times New Roman"/>
                <w:b/>
                <w:sz w:val="24"/>
                <w:szCs w:val="24"/>
              </w:rPr>
              <w:t xml:space="preserve"> сверхмощным с ушными вкладышами </w:t>
            </w:r>
          </w:p>
        </w:tc>
        <w:tc>
          <w:tcPr>
            <w:tcW w:w="4394" w:type="dxa"/>
            <w:tcBorders>
              <w:top w:val="single" w:sz="4" w:space="0" w:color="000000"/>
              <w:left w:val="single" w:sz="4" w:space="0" w:color="000000"/>
              <w:bottom w:val="single" w:sz="4" w:space="0" w:color="000000"/>
              <w:right w:val="nil"/>
            </w:tcBorders>
          </w:tcPr>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Максимальный ВУЗД 90  должен быть не менее 138 дБ.</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Максимальное усиление должно быть не менее 75 дБ.</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xml:space="preserve"> Диапазон частот  не более 0,2 кГц не менее 4,5 кГц.</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xml:space="preserve"> Должен иметь следующие дополнительные параметры:</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регулировка  тембра низких частот;</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регулировка МРО;</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акустический сигнал при переключении программ и регулятора громкости;</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оперативный  регулятор громкости</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xml:space="preserve">- отдельная программа </w:t>
            </w:r>
            <w:proofErr w:type="spellStart"/>
            <w:r w:rsidRPr="006B459A">
              <w:rPr>
                <w:rFonts w:ascii="Times New Roman" w:hAnsi="Times New Roman" w:cs="Times New Roman"/>
              </w:rPr>
              <w:t>телекатушки</w:t>
            </w:r>
            <w:proofErr w:type="spellEnd"/>
            <w:r w:rsidRPr="006B459A">
              <w:rPr>
                <w:rFonts w:ascii="Times New Roman" w:hAnsi="Times New Roman" w:cs="Times New Roman"/>
              </w:rPr>
              <w:t>;</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подавление шума микрофона;</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подавление обратной связи;</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аудиовход;</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запирающийся батарейный отсек.</w:t>
            </w:r>
          </w:p>
          <w:p w:rsidR="006B459A" w:rsidRPr="006B459A" w:rsidRDefault="006B459A" w:rsidP="006B459A">
            <w:pPr>
              <w:keepNext/>
              <w:tabs>
                <w:tab w:val="left" w:pos="-789"/>
              </w:tabs>
              <w:spacing w:after="0" w:line="240" w:lineRule="auto"/>
              <w:ind w:left="-11" w:right="-3"/>
              <w:rPr>
                <w:rFonts w:ascii="Times New Roman" w:hAnsi="Times New Roman" w:cs="Times New Roman"/>
                <w:kern w:val="2"/>
              </w:rPr>
            </w:pPr>
            <w:r w:rsidRPr="006B459A">
              <w:rPr>
                <w:rFonts w:ascii="Times New Roman" w:hAnsi="Times New Roman" w:cs="Times New Roman"/>
              </w:rPr>
              <w:t>Ушной вклады</w:t>
            </w:r>
            <w:proofErr w:type="gramStart"/>
            <w:r w:rsidRPr="006B459A">
              <w:rPr>
                <w:rFonts w:ascii="Times New Roman" w:hAnsi="Times New Roman" w:cs="Times New Roman"/>
              </w:rPr>
              <w:t>ш-</w:t>
            </w:r>
            <w:proofErr w:type="gramEnd"/>
            <w:r w:rsidRPr="006B459A">
              <w:rPr>
                <w:rFonts w:ascii="Times New Roman" w:hAnsi="Times New Roman" w:cs="Times New Roman"/>
              </w:rPr>
              <w:t xml:space="preserve"> стандартный.</w:t>
            </w:r>
          </w:p>
        </w:tc>
        <w:tc>
          <w:tcPr>
            <w:tcW w:w="1276" w:type="dxa"/>
            <w:tcBorders>
              <w:top w:val="single" w:sz="4" w:space="0" w:color="000000"/>
              <w:left w:val="single" w:sz="4" w:space="0" w:color="000000"/>
              <w:bottom w:val="single" w:sz="4" w:space="0" w:color="000000"/>
              <w:right w:val="nil"/>
            </w:tcBorders>
            <w:vAlign w:val="center"/>
          </w:tcPr>
          <w:p w:rsidR="006B459A" w:rsidRPr="006B459A" w:rsidRDefault="006B459A" w:rsidP="006B459A">
            <w:pPr>
              <w:suppressAutoHyphens/>
              <w:spacing w:after="0"/>
              <w:jc w:val="center"/>
              <w:rPr>
                <w:rFonts w:ascii="Times New Roman" w:hAnsi="Times New Roman" w:cs="Times New Roman"/>
                <w:color w:val="000000"/>
              </w:rPr>
            </w:pPr>
            <w:r w:rsidRPr="006B459A">
              <w:rPr>
                <w:rFonts w:ascii="Times New Roman" w:hAnsi="Times New Roman" w:cs="Times New Roman"/>
                <w:color w:val="000000"/>
              </w:rPr>
              <w:t>12 187,75</w:t>
            </w:r>
          </w:p>
        </w:tc>
        <w:tc>
          <w:tcPr>
            <w:tcW w:w="713" w:type="dxa"/>
            <w:tcBorders>
              <w:top w:val="single" w:sz="4" w:space="0" w:color="000000"/>
              <w:left w:val="single" w:sz="4" w:space="0" w:color="000000"/>
              <w:bottom w:val="single" w:sz="4" w:space="0" w:color="000000"/>
              <w:right w:val="nil"/>
            </w:tcBorders>
            <w:vAlign w:val="center"/>
          </w:tcPr>
          <w:p w:rsidR="006B459A" w:rsidRPr="006B459A" w:rsidRDefault="006B459A" w:rsidP="006B459A">
            <w:pPr>
              <w:suppressAutoHyphens/>
              <w:spacing w:after="0"/>
              <w:jc w:val="center"/>
              <w:rPr>
                <w:rFonts w:ascii="Times New Roman" w:hAnsi="Times New Roman" w:cs="Times New Roman"/>
              </w:rPr>
            </w:pPr>
            <w:r>
              <w:rPr>
                <w:rFonts w:ascii="Times New Roman" w:hAnsi="Times New Roman" w:cs="Times New Roman"/>
              </w:rPr>
              <w:t>20</w:t>
            </w:r>
          </w:p>
        </w:tc>
        <w:tc>
          <w:tcPr>
            <w:tcW w:w="1555" w:type="dxa"/>
            <w:tcBorders>
              <w:top w:val="single" w:sz="4" w:space="0" w:color="000000"/>
              <w:left w:val="single" w:sz="4" w:space="0" w:color="000000"/>
              <w:bottom w:val="single" w:sz="4" w:space="0" w:color="000000"/>
              <w:right w:val="nil"/>
            </w:tcBorders>
            <w:vAlign w:val="center"/>
          </w:tcPr>
          <w:p w:rsidR="006B459A" w:rsidRPr="006B459A" w:rsidRDefault="006B459A" w:rsidP="006B459A">
            <w:pPr>
              <w:suppressAutoHyphens/>
              <w:spacing w:after="0"/>
              <w:jc w:val="center"/>
              <w:rPr>
                <w:rFonts w:ascii="Times New Roman" w:hAnsi="Times New Roman" w:cs="Times New Roman"/>
              </w:rPr>
            </w:pPr>
            <w:r>
              <w:rPr>
                <w:rFonts w:ascii="Times New Roman" w:hAnsi="Times New Roman" w:cs="Times New Roman"/>
              </w:rPr>
              <w:t>243 755,00</w:t>
            </w:r>
          </w:p>
        </w:tc>
        <w:tc>
          <w:tcPr>
            <w:tcW w:w="850" w:type="dxa"/>
            <w:tcBorders>
              <w:top w:val="single" w:sz="4" w:space="0" w:color="000000"/>
              <w:left w:val="single" w:sz="4" w:space="0" w:color="000000"/>
              <w:bottom w:val="single" w:sz="4" w:space="0" w:color="000000"/>
              <w:right w:val="single" w:sz="4" w:space="0" w:color="000000"/>
            </w:tcBorders>
            <w:vAlign w:val="center"/>
          </w:tcPr>
          <w:p w:rsidR="006B459A" w:rsidRPr="006B459A" w:rsidRDefault="006B459A" w:rsidP="006B459A">
            <w:pPr>
              <w:suppressAutoHyphens/>
              <w:spacing w:after="0"/>
              <w:jc w:val="center"/>
              <w:rPr>
                <w:rFonts w:ascii="Times New Roman" w:eastAsia="Lucida Sans Unicode" w:hAnsi="Times New Roman" w:cs="Times New Roman"/>
                <w:kern w:val="2"/>
              </w:rPr>
            </w:pPr>
            <w:r>
              <w:rPr>
                <w:rFonts w:ascii="Times New Roman" w:eastAsia="Lucida Sans Unicode" w:hAnsi="Times New Roman" w:cs="Times New Roman"/>
                <w:kern w:val="2"/>
              </w:rPr>
              <w:t>12</w:t>
            </w:r>
          </w:p>
        </w:tc>
      </w:tr>
      <w:tr w:rsidR="006B459A" w:rsidRPr="009B765F" w:rsidTr="002456D9">
        <w:tc>
          <w:tcPr>
            <w:tcW w:w="474"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rPr>
              <w:t>2</w:t>
            </w:r>
          </w:p>
        </w:tc>
        <w:tc>
          <w:tcPr>
            <w:tcW w:w="1619"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6B459A" w:rsidRPr="009B765F" w:rsidRDefault="006B459A" w:rsidP="006B459A">
            <w:pPr>
              <w:keepLines/>
              <w:suppressAutoHyphens/>
              <w:snapToGrid w:val="0"/>
              <w:spacing w:after="0"/>
              <w:jc w:val="both"/>
              <w:rPr>
                <w:rFonts w:ascii="Times New Roman" w:hAnsi="Times New Roman" w:cs="Times New Roman"/>
                <w:sz w:val="24"/>
                <w:szCs w:val="24"/>
                <w:lang w:eastAsia="ar-SA"/>
              </w:rPr>
            </w:pPr>
            <w:r w:rsidRPr="009B765F">
              <w:rPr>
                <w:rFonts w:ascii="Times New Roman" w:hAnsi="Times New Roman" w:cs="Times New Roman"/>
                <w:b/>
                <w:sz w:val="24"/>
                <w:szCs w:val="24"/>
              </w:rPr>
              <w:t xml:space="preserve">Цифровым </w:t>
            </w:r>
            <w:r w:rsidRPr="009B765F">
              <w:rPr>
                <w:rFonts w:ascii="Times New Roman" w:hAnsi="Times New Roman" w:cs="Times New Roman"/>
                <w:b/>
                <w:sz w:val="24"/>
                <w:szCs w:val="24"/>
              </w:rPr>
              <w:lastRenderedPageBreak/>
              <w:t>заушным программируемым сверхмощным с ушными вкладышами</w:t>
            </w:r>
            <w:r w:rsidRPr="009B765F">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000000"/>
              <w:right w:val="nil"/>
            </w:tcBorders>
            <w:hideMark/>
          </w:tcPr>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lastRenderedPageBreak/>
              <w:t>Максимальный ВУЗД 90 должен быть не менее 138 дБ.</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Максимальное усиление не менее 80 дБ.</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Диапазон частот   не более 0,1 кГц не менее 4,90 кГц.</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Количество  каналов цифровой обработки звука - не менее 3-х.</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xml:space="preserve">Количество программ прослушивания - не </w:t>
            </w:r>
            <w:r w:rsidRPr="006B459A">
              <w:rPr>
                <w:rFonts w:ascii="Times New Roman" w:hAnsi="Times New Roman" w:cs="Times New Roman"/>
              </w:rPr>
              <w:lastRenderedPageBreak/>
              <w:t>менее 2-х.</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Должен иметь следующие дополнительные параметры:</w:t>
            </w:r>
          </w:p>
          <w:p w:rsidR="006B459A" w:rsidRPr="006B459A" w:rsidRDefault="006B459A" w:rsidP="006B459A">
            <w:pPr>
              <w:keepNext/>
              <w:tabs>
                <w:tab w:val="left" w:pos="-800"/>
              </w:tabs>
              <w:spacing w:after="0" w:line="240" w:lineRule="auto"/>
              <w:ind w:left="-11" w:right="-3"/>
              <w:rPr>
                <w:rFonts w:ascii="Times New Roman" w:hAnsi="Times New Roman" w:cs="Times New Roman"/>
                <w:b/>
                <w:bCs/>
              </w:rPr>
            </w:pPr>
            <w:r w:rsidRPr="006B459A">
              <w:rPr>
                <w:rFonts w:ascii="Times New Roman" w:hAnsi="Times New Roman" w:cs="Times New Roman"/>
                <w:b/>
                <w:bCs/>
              </w:rPr>
              <w:t>-</w:t>
            </w:r>
            <w:r w:rsidRPr="006B459A">
              <w:rPr>
                <w:rFonts w:ascii="Times New Roman" w:hAnsi="Times New Roman" w:cs="Times New Roman"/>
              </w:rPr>
              <w:t xml:space="preserve"> подавление шума микрофона;</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система направленных микрофонов;</w:t>
            </w:r>
          </w:p>
          <w:p w:rsidR="006B459A" w:rsidRPr="006B459A" w:rsidRDefault="006B459A" w:rsidP="006B459A">
            <w:pPr>
              <w:keepNext/>
              <w:tabs>
                <w:tab w:val="left" w:pos="-789"/>
              </w:tabs>
              <w:spacing w:after="0" w:line="240" w:lineRule="auto"/>
              <w:ind w:left="-11" w:right="-3"/>
              <w:rPr>
                <w:rFonts w:ascii="Times New Roman" w:hAnsi="Times New Roman" w:cs="Times New Roman"/>
              </w:rPr>
            </w:pPr>
            <w:r w:rsidRPr="006B459A">
              <w:rPr>
                <w:rFonts w:ascii="Times New Roman" w:hAnsi="Times New Roman" w:cs="Times New Roman"/>
              </w:rPr>
              <w:t>- запирающийся батарейный отсек;</w:t>
            </w:r>
          </w:p>
          <w:p w:rsidR="006B459A" w:rsidRPr="006B459A" w:rsidRDefault="006B459A" w:rsidP="006B459A">
            <w:pPr>
              <w:keepNext/>
              <w:tabs>
                <w:tab w:val="left" w:pos="-789"/>
              </w:tabs>
              <w:spacing w:after="0" w:line="240" w:lineRule="auto"/>
              <w:ind w:left="-11" w:right="-3"/>
              <w:rPr>
                <w:rFonts w:ascii="Times New Roman" w:hAnsi="Times New Roman" w:cs="Times New Roman"/>
              </w:rPr>
            </w:pPr>
            <w:r w:rsidRPr="006B459A">
              <w:rPr>
                <w:rFonts w:ascii="Times New Roman" w:hAnsi="Times New Roman" w:cs="Times New Roman"/>
              </w:rPr>
              <w:t>- акустический сигнал, предупреждающий о разрядке батарейки.</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программируемый  регулятор громкости;</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аудиовход.</w:t>
            </w:r>
          </w:p>
          <w:p w:rsidR="006B459A" w:rsidRPr="006B459A" w:rsidRDefault="006B459A" w:rsidP="006B459A">
            <w:pPr>
              <w:keepNext/>
              <w:tabs>
                <w:tab w:val="left" w:pos="-800"/>
              </w:tabs>
              <w:spacing w:after="0" w:line="240" w:lineRule="auto"/>
              <w:ind w:left="-11" w:right="-3"/>
              <w:rPr>
                <w:rFonts w:ascii="Times New Roman" w:hAnsi="Times New Roman" w:cs="Times New Roman"/>
                <w:kern w:val="2"/>
              </w:rPr>
            </w:pPr>
            <w:r w:rsidRPr="006B459A">
              <w:rPr>
                <w:rFonts w:ascii="Times New Roman" w:hAnsi="Times New Roman" w:cs="Times New Roman"/>
                <w:kern w:val="2"/>
              </w:rPr>
              <w:t>Ушной вклады</w:t>
            </w:r>
            <w:proofErr w:type="gramStart"/>
            <w:r w:rsidRPr="006B459A">
              <w:rPr>
                <w:rFonts w:ascii="Times New Roman" w:hAnsi="Times New Roman" w:cs="Times New Roman"/>
                <w:kern w:val="2"/>
              </w:rPr>
              <w:t>ш-</w:t>
            </w:r>
            <w:proofErr w:type="gramEnd"/>
            <w:r w:rsidRPr="006B459A">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color w:val="000000"/>
                <w:lang w:eastAsia="ar-SA"/>
              </w:rPr>
            </w:pPr>
            <w:r w:rsidRPr="006B459A">
              <w:rPr>
                <w:rFonts w:ascii="Times New Roman" w:hAnsi="Times New Roman" w:cs="Times New Roman"/>
                <w:color w:val="000000"/>
              </w:rPr>
              <w:lastRenderedPageBreak/>
              <w:t>15 223,50</w:t>
            </w:r>
          </w:p>
        </w:tc>
        <w:tc>
          <w:tcPr>
            <w:tcW w:w="713"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lang w:eastAsia="ar-SA"/>
              </w:rPr>
            </w:pPr>
            <w:r>
              <w:rPr>
                <w:rFonts w:ascii="Times New Roman" w:hAnsi="Times New Roman" w:cs="Times New Roman"/>
              </w:rPr>
              <w:t>5</w:t>
            </w:r>
            <w:r w:rsidRPr="006B459A">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lang w:eastAsia="ar-SA"/>
              </w:rPr>
            </w:pPr>
            <w:r>
              <w:rPr>
                <w:rFonts w:ascii="Times New Roman" w:hAnsi="Times New Roman" w:cs="Times New Roman"/>
              </w:rPr>
              <w:t>761 175,00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B459A" w:rsidRPr="006B459A" w:rsidRDefault="006B459A" w:rsidP="006B459A">
            <w:pPr>
              <w:suppressAutoHyphens/>
              <w:spacing w:after="0"/>
              <w:jc w:val="center"/>
              <w:rPr>
                <w:rFonts w:ascii="Times New Roman" w:hAnsi="Times New Roman" w:cs="Times New Roman"/>
                <w:lang w:eastAsia="ar-SA"/>
              </w:rPr>
            </w:pPr>
            <w:r w:rsidRPr="006B459A">
              <w:rPr>
                <w:rFonts w:ascii="Times New Roman" w:eastAsia="Lucida Sans Unicode" w:hAnsi="Times New Roman" w:cs="Times New Roman"/>
                <w:kern w:val="2"/>
              </w:rPr>
              <w:t>12</w:t>
            </w:r>
          </w:p>
        </w:tc>
      </w:tr>
      <w:tr w:rsidR="006B459A" w:rsidRPr="009B765F" w:rsidTr="002456D9">
        <w:tc>
          <w:tcPr>
            <w:tcW w:w="474"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lastRenderedPageBreak/>
              <w:t>3</w:t>
            </w:r>
          </w:p>
        </w:tc>
        <w:tc>
          <w:tcPr>
            <w:tcW w:w="1619"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6B459A" w:rsidRPr="009B765F" w:rsidRDefault="006B459A" w:rsidP="006B459A">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Цифровым заушным сверхмощным программируемым многоканальным с ушными вкладышами </w:t>
            </w:r>
          </w:p>
        </w:tc>
        <w:tc>
          <w:tcPr>
            <w:tcW w:w="4394" w:type="dxa"/>
            <w:tcBorders>
              <w:top w:val="single" w:sz="4" w:space="0" w:color="000000"/>
              <w:left w:val="single" w:sz="4" w:space="0" w:color="000000"/>
              <w:bottom w:val="single" w:sz="4" w:space="0" w:color="000000"/>
              <w:right w:val="nil"/>
            </w:tcBorders>
            <w:hideMark/>
          </w:tcPr>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Максимальный ВУЗД 90 должен быть  не менее 138 дБ.</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Максимальное усиление не менее 75 дБ.</w:t>
            </w:r>
          </w:p>
          <w:p w:rsidR="006B459A" w:rsidRPr="006B459A" w:rsidRDefault="006B459A" w:rsidP="006B459A">
            <w:pPr>
              <w:keepNext/>
              <w:tabs>
                <w:tab w:val="left" w:pos="-789"/>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Диапазон частот не более 0,1 кГц не менее 4,7 кГц.</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Количество  каналов цифровой обработки звука  - не менее 4-х.</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Количество программ прослушивания - не менее 3-х.</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Должен иметь следующие дополнительные параметры:</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подавление собственных шумов микрофона;</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задержка включения;</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система направленных микрофонов;</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противофазное подавление обратной связи;</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неоперативный программируемый  регулятор громкости;</w:t>
            </w:r>
          </w:p>
          <w:p w:rsidR="006B459A" w:rsidRPr="006B459A" w:rsidRDefault="006B459A" w:rsidP="006B459A">
            <w:pPr>
              <w:keepNext/>
              <w:tabs>
                <w:tab w:val="left" w:pos="-789"/>
              </w:tabs>
              <w:snapToGrid w:val="0"/>
              <w:spacing w:after="0" w:line="240" w:lineRule="auto"/>
              <w:ind w:right="-3"/>
              <w:rPr>
                <w:rFonts w:ascii="Times New Roman" w:hAnsi="Times New Roman" w:cs="Times New Roman"/>
                <w:color w:val="FF0000"/>
                <w:kern w:val="2"/>
              </w:rPr>
            </w:pPr>
            <w:r w:rsidRPr="006B459A">
              <w:rPr>
                <w:rFonts w:ascii="Times New Roman" w:hAnsi="Times New Roman" w:cs="Times New Roman"/>
                <w:kern w:val="2"/>
              </w:rPr>
              <w:t>Ушной вклады</w:t>
            </w:r>
            <w:proofErr w:type="gramStart"/>
            <w:r w:rsidRPr="006B459A">
              <w:rPr>
                <w:rFonts w:ascii="Times New Roman" w:hAnsi="Times New Roman" w:cs="Times New Roman"/>
                <w:kern w:val="2"/>
              </w:rPr>
              <w:t>ш-</w:t>
            </w:r>
            <w:proofErr w:type="gramEnd"/>
            <w:r w:rsidRPr="006B459A">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color w:val="000000"/>
                <w:lang w:eastAsia="ar-SA"/>
              </w:rPr>
            </w:pPr>
            <w:r w:rsidRPr="006B459A">
              <w:rPr>
                <w:rFonts w:ascii="Times New Roman" w:hAnsi="Times New Roman" w:cs="Times New Roman"/>
                <w:color w:val="000000"/>
              </w:rPr>
              <w:t>26 959,52</w:t>
            </w:r>
          </w:p>
        </w:tc>
        <w:tc>
          <w:tcPr>
            <w:tcW w:w="713"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lang w:eastAsia="ar-SA"/>
              </w:rPr>
            </w:pPr>
            <w:r>
              <w:rPr>
                <w:rFonts w:ascii="Times New Roman" w:hAnsi="Times New Roman" w:cs="Times New Roman"/>
              </w:rPr>
              <w:t>3</w:t>
            </w:r>
            <w:r w:rsidRPr="006B459A">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lang w:eastAsia="ar-SA"/>
              </w:rPr>
            </w:pPr>
            <w:r>
              <w:rPr>
                <w:rFonts w:ascii="Times New Roman" w:hAnsi="Times New Roman" w:cs="Times New Roman"/>
              </w:rPr>
              <w:t>808 785,60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B459A" w:rsidRPr="006B459A" w:rsidRDefault="006B459A" w:rsidP="006B459A">
            <w:pPr>
              <w:suppressAutoHyphens/>
              <w:spacing w:after="0"/>
              <w:jc w:val="center"/>
              <w:rPr>
                <w:rFonts w:ascii="Times New Roman" w:hAnsi="Times New Roman" w:cs="Times New Roman"/>
                <w:lang w:eastAsia="ar-SA"/>
              </w:rPr>
            </w:pPr>
            <w:r w:rsidRPr="006B459A">
              <w:rPr>
                <w:rFonts w:ascii="Times New Roman" w:eastAsia="Lucida Sans Unicode" w:hAnsi="Times New Roman" w:cs="Times New Roman"/>
                <w:kern w:val="2"/>
              </w:rPr>
              <w:t>12</w:t>
            </w:r>
          </w:p>
        </w:tc>
      </w:tr>
      <w:tr w:rsidR="00191E5B" w:rsidRPr="009B765F" w:rsidTr="002456D9">
        <w:tc>
          <w:tcPr>
            <w:tcW w:w="474" w:type="dxa"/>
            <w:tcBorders>
              <w:top w:val="single" w:sz="4" w:space="0" w:color="000000"/>
              <w:left w:val="single" w:sz="4" w:space="0" w:color="000000"/>
              <w:bottom w:val="single" w:sz="4" w:space="0" w:color="000000"/>
              <w:right w:val="nil"/>
            </w:tcBorders>
            <w:hideMark/>
          </w:tcPr>
          <w:p w:rsidR="00191E5B" w:rsidRPr="009B765F" w:rsidRDefault="00191E5B" w:rsidP="00191E5B">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4</w:t>
            </w:r>
          </w:p>
        </w:tc>
        <w:tc>
          <w:tcPr>
            <w:tcW w:w="1619" w:type="dxa"/>
            <w:tcBorders>
              <w:top w:val="single" w:sz="4" w:space="0" w:color="000000"/>
              <w:left w:val="single" w:sz="4" w:space="0" w:color="000000"/>
              <w:bottom w:val="single" w:sz="4" w:space="0" w:color="000000"/>
              <w:right w:val="nil"/>
            </w:tcBorders>
            <w:hideMark/>
          </w:tcPr>
          <w:p w:rsidR="00191E5B" w:rsidRPr="009B765F" w:rsidRDefault="00191E5B" w:rsidP="00191E5B">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191E5B" w:rsidRPr="009B765F" w:rsidRDefault="00191E5B" w:rsidP="00191E5B">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Цифровым заушным сверхмощным программируемым многоканальным высокотехнологичным с ушными вкладышами </w:t>
            </w:r>
          </w:p>
        </w:tc>
        <w:tc>
          <w:tcPr>
            <w:tcW w:w="4394" w:type="dxa"/>
            <w:tcBorders>
              <w:top w:val="single" w:sz="4" w:space="0" w:color="000000"/>
              <w:left w:val="single" w:sz="4" w:space="0" w:color="000000"/>
              <w:bottom w:val="single" w:sz="4" w:space="0" w:color="000000"/>
              <w:right w:val="nil"/>
            </w:tcBorders>
            <w:hideMark/>
          </w:tcPr>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Максимальный ВУЗД 90 не менее 136 дБ.</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Максимальное усиление не менее 75дБ.</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Диапазон частот не более 0,1 кГц не менее 4,9 кГц,</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Количество  каналов цифровой обработки звука – не менее 16-ти.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Количество программ прослушивания - не менее 4-х.</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Должен иметь следующие дополнительные параметры:</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автоматическая система направленных микрофонов;</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количество микрофонов – не менее 2-х;</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система бинаурального взаимодействия слуховых аппаратов;</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кнопка переключения программ с акустическим сигналом;</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-программируемая телефонная катушка;</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аудиовход;</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xml:space="preserve">- совместимость с большинством </w:t>
            </w:r>
            <w:r w:rsidRPr="00191E5B">
              <w:rPr>
                <w:rFonts w:ascii="Times New Roman" w:hAnsi="Times New Roman" w:cs="Times New Roman"/>
                <w:kern w:val="2"/>
                <w:lang w:bidi="en-US"/>
              </w:rPr>
              <w:t>FM</w:t>
            </w:r>
            <w:r w:rsidRPr="00191E5B">
              <w:rPr>
                <w:rFonts w:ascii="Times New Roman" w:hAnsi="Times New Roman" w:cs="Times New Roman"/>
                <w:kern w:val="2"/>
              </w:rPr>
              <w:t>-систем;</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система подавления собственных шумов микрофона;</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система автоматического подавления акустической обратной связи;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xml:space="preserve">- включение/выключение аппарата кнопкой </w:t>
            </w:r>
            <w:r w:rsidRPr="00191E5B">
              <w:rPr>
                <w:rFonts w:ascii="Times New Roman" w:hAnsi="Times New Roman" w:cs="Times New Roman"/>
                <w:kern w:val="2"/>
              </w:rPr>
              <w:lastRenderedPageBreak/>
              <w:t>переключения программ;</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программируемый регулятор громкости;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акустический сигнал, предупреждающий о разряде батарейки;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возможность подключения пульта дистанционного управления;</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xml:space="preserve">- </w:t>
            </w:r>
            <w:proofErr w:type="spellStart"/>
            <w:r w:rsidRPr="00191E5B">
              <w:rPr>
                <w:rFonts w:ascii="Times New Roman" w:hAnsi="Times New Roman" w:cs="Times New Roman"/>
                <w:kern w:val="2"/>
              </w:rPr>
              <w:t>опционно</w:t>
            </w:r>
            <w:proofErr w:type="spellEnd"/>
            <w:r w:rsidRPr="00191E5B">
              <w:rPr>
                <w:rFonts w:ascii="Times New Roman" w:hAnsi="Times New Roman" w:cs="Times New Roman"/>
                <w:kern w:val="2"/>
              </w:rPr>
              <w:t xml:space="preserve"> доступен детский рожок.</w:t>
            </w:r>
          </w:p>
          <w:p w:rsidR="00191E5B" w:rsidRPr="00191E5B" w:rsidRDefault="00191E5B" w:rsidP="00191E5B">
            <w:pPr>
              <w:keepNext/>
              <w:tabs>
                <w:tab w:val="left" w:pos="-789"/>
              </w:tabs>
              <w:snapToGrid w:val="0"/>
              <w:spacing w:after="0" w:line="240" w:lineRule="auto"/>
              <w:ind w:right="-3"/>
              <w:rPr>
                <w:rFonts w:ascii="Times New Roman" w:hAnsi="Times New Roman" w:cs="Times New Roman"/>
                <w:kern w:val="2"/>
              </w:rPr>
            </w:pPr>
            <w:r w:rsidRPr="00191E5B">
              <w:rPr>
                <w:rFonts w:ascii="Times New Roman" w:hAnsi="Times New Roman" w:cs="Times New Roman"/>
                <w:kern w:val="2"/>
              </w:rPr>
              <w:t>Ушной вклады</w:t>
            </w:r>
            <w:proofErr w:type="gramStart"/>
            <w:r w:rsidRPr="00191E5B">
              <w:rPr>
                <w:rFonts w:ascii="Times New Roman" w:hAnsi="Times New Roman" w:cs="Times New Roman"/>
                <w:kern w:val="2"/>
              </w:rPr>
              <w:t>ш-</w:t>
            </w:r>
            <w:proofErr w:type="gramEnd"/>
            <w:r w:rsidRPr="00191E5B">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191E5B" w:rsidRPr="00191E5B" w:rsidRDefault="00191E5B" w:rsidP="00191E5B">
            <w:pPr>
              <w:suppressAutoHyphens/>
              <w:spacing w:after="0"/>
              <w:jc w:val="center"/>
              <w:rPr>
                <w:rFonts w:ascii="Times New Roman" w:hAnsi="Times New Roman" w:cs="Times New Roman"/>
                <w:color w:val="000000"/>
                <w:lang w:eastAsia="ar-SA"/>
              </w:rPr>
            </w:pPr>
            <w:r w:rsidRPr="00191E5B">
              <w:rPr>
                <w:rFonts w:ascii="Times New Roman" w:hAnsi="Times New Roman" w:cs="Times New Roman"/>
                <w:color w:val="000000"/>
              </w:rPr>
              <w:lastRenderedPageBreak/>
              <w:t>31 011,16</w:t>
            </w:r>
          </w:p>
        </w:tc>
        <w:tc>
          <w:tcPr>
            <w:tcW w:w="713" w:type="dxa"/>
            <w:tcBorders>
              <w:top w:val="single" w:sz="4" w:space="0" w:color="000000"/>
              <w:left w:val="single" w:sz="4" w:space="0" w:color="000000"/>
              <w:bottom w:val="single" w:sz="4" w:space="0" w:color="000000"/>
              <w:right w:val="nil"/>
            </w:tcBorders>
            <w:vAlign w:val="center"/>
            <w:hideMark/>
          </w:tcPr>
          <w:p w:rsidR="00191E5B" w:rsidRPr="00191E5B" w:rsidRDefault="00191E5B" w:rsidP="00191E5B">
            <w:pPr>
              <w:suppressAutoHyphens/>
              <w:spacing w:after="0"/>
              <w:jc w:val="center"/>
              <w:rPr>
                <w:rFonts w:ascii="Times New Roman" w:hAnsi="Times New Roman" w:cs="Times New Roman"/>
                <w:lang w:eastAsia="ar-SA"/>
              </w:rPr>
            </w:pPr>
            <w:r>
              <w:rPr>
                <w:rFonts w:ascii="Times New Roman" w:hAnsi="Times New Roman" w:cs="Times New Roman"/>
              </w:rPr>
              <w:t>6</w:t>
            </w:r>
            <w:r w:rsidRPr="00191E5B">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191E5B" w:rsidRPr="00191E5B" w:rsidRDefault="00191E5B" w:rsidP="00191E5B">
            <w:pPr>
              <w:suppressAutoHyphens/>
              <w:spacing w:after="0"/>
              <w:jc w:val="center"/>
              <w:rPr>
                <w:rFonts w:ascii="Times New Roman" w:hAnsi="Times New Roman" w:cs="Times New Roman"/>
                <w:lang w:eastAsia="ar-SA"/>
              </w:rPr>
            </w:pPr>
            <w:r>
              <w:rPr>
                <w:rFonts w:ascii="Times New Roman" w:hAnsi="Times New Roman" w:cs="Times New Roman"/>
              </w:rPr>
              <w:t>1 860 669,60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1E5B" w:rsidRPr="00191E5B" w:rsidRDefault="00191E5B" w:rsidP="00191E5B">
            <w:pPr>
              <w:suppressAutoHyphens/>
              <w:spacing w:after="0"/>
              <w:jc w:val="center"/>
              <w:rPr>
                <w:rFonts w:ascii="Times New Roman" w:hAnsi="Times New Roman" w:cs="Times New Roman"/>
                <w:lang w:eastAsia="ar-SA"/>
              </w:rPr>
            </w:pPr>
            <w:r w:rsidRPr="00191E5B">
              <w:rPr>
                <w:rFonts w:ascii="Times New Roman" w:eastAsia="Lucida Sans Unicode" w:hAnsi="Times New Roman" w:cs="Times New Roman"/>
                <w:kern w:val="2"/>
              </w:rPr>
              <w:t>12</w:t>
            </w:r>
          </w:p>
        </w:tc>
      </w:tr>
      <w:tr w:rsidR="004F2EC9" w:rsidRPr="009B765F" w:rsidTr="002456D9">
        <w:tc>
          <w:tcPr>
            <w:tcW w:w="474" w:type="dxa"/>
            <w:tcBorders>
              <w:top w:val="single" w:sz="4" w:space="0" w:color="000000"/>
              <w:left w:val="single" w:sz="4" w:space="0" w:color="000000"/>
              <w:bottom w:val="single" w:sz="4" w:space="0" w:color="000000"/>
              <w:right w:val="nil"/>
            </w:tcBorders>
            <w:hideMark/>
          </w:tcPr>
          <w:p w:rsidR="004F2EC9" w:rsidRPr="009B765F" w:rsidRDefault="004F2EC9" w:rsidP="004F2EC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lastRenderedPageBreak/>
              <w:t>5</w:t>
            </w:r>
          </w:p>
        </w:tc>
        <w:tc>
          <w:tcPr>
            <w:tcW w:w="1619" w:type="dxa"/>
            <w:tcBorders>
              <w:top w:val="single" w:sz="4" w:space="0" w:color="000000"/>
              <w:left w:val="single" w:sz="4" w:space="0" w:color="000000"/>
              <w:bottom w:val="single" w:sz="4" w:space="0" w:color="000000"/>
              <w:right w:val="nil"/>
            </w:tcBorders>
            <w:hideMark/>
          </w:tcPr>
          <w:p w:rsidR="004F2EC9" w:rsidRPr="009B765F" w:rsidRDefault="004F2EC9" w:rsidP="004F2EC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4F2EC9" w:rsidRPr="009B765F" w:rsidRDefault="004F2EC9" w:rsidP="004F2EC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bCs/>
                <w:kern w:val="2"/>
                <w:sz w:val="24"/>
                <w:szCs w:val="24"/>
              </w:rPr>
              <w:t xml:space="preserve">Цифровым заушным </w:t>
            </w:r>
            <w:proofErr w:type="spellStart"/>
            <w:r w:rsidRPr="009B765F">
              <w:rPr>
                <w:rFonts w:ascii="Times New Roman" w:hAnsi="Times New Roman" w:cs="Times New Roman"/>
                <w:b/>
                <w:bCs/>
                <w:kern w:val="2"/>
                <w:sz w:val="24"/>
                <w:szCs w:val="24"/>
              </w:rPr>
              <w:t>триммерным</w:t>
            </w:r>
            <w:proofErr w:type="spellEnd"/>
            <w:r w:rsidRPr="009B765F">
              <w:rPr>
                <w:rFonts w:ascii="Times New Roman" w:hAnsi="Times New Roman" w:cs="Times New Roman"/>
                <w:b/>
                <w:bCs/>
                <w:kern w:val="2"/>
                <w:sz w:val="24"/>
                <w:szCs w:val="24"/>
              </w:rPr>
              <w:t xml:space="preserve"> мощным </w:t>
            </w:r>
            <w:r w:rsidRPr="009B765F">
              <w:rPr>
                <w:rFonts w:ascii="Times New Roman" w:hAnsi="Times New Roman" w:cs="Times New Roman"/>
                <w:b/>
                <w:sz w:val="24"/>
                <w:szCs w:val="24"/>
              </w:rPr>
              <w:t xml:space="preserve">с ушными вкладышами </w:t>
            </w:r>
          </w:p>
        </w:tc>
        <w:tc>
          <w:tcPr>
            <w:tcW w:w="4394" w:type="dxa"/>
            <w:tcBorders>
              <w:top w:val="single" w:sz="4" w:space="0" w:color="000000"/>
              <w:left w:val="single" w:sz="4" w:space="0" w:color="000000"/>
              <w:bottom w:val="single" w:sz="4" w:space="0" w:color="000000"/>
              <w:right w:val="nil"/>
            </w:tcBorders>
            <w:hideMark/>
          </w:tcPr>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Максимальный ВУЗД 90 должен быть не менее 130 дБ не более 135 дБ.</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Максимальное усиление не менее 64 дБ не более 71дБ.</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Диапазон частот   не более 0,21 кГц не менее 5,0 кГц,</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Количество программ  - не менее 2.</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Должен иметь следующие дополнительные параметры:</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регулировка тембра низких частот;</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регулировка МРО (ограничение выходного сигнала);</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акустический сигнал при переключении программ и громкости;</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аудиовход;</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xml:space="preserve">- отдельная программа </w:t>
            </w:r>
            <w:proofErr w:type="spellStart"/>
            <w:r w:rsidRPr="004F2EC9">
              <w:rPr>
                <w:rFonts w:ascii="Times New Roman" w:hAnsi="Times New Roman" w:cs="Times New Roman"/>
              </w:rPr>
              <w:t>телекатушки</w:t>
            </w:r>
            <w:proofErr w:type="spellEnd"/>
            <w:r w:rsidRPr="004F2EC9">
              <w:rPr>
                <w:rFonts w:ascii="Times New Roman" w:hAnsi="Times New Roman" w:cs="Times New Roman"/>
              </w:rPr>
              <w:t>;</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подавление шума микрофона;</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запирающийся батарейный отсек.</w:t>
            </w:r>
          </w:p>
          <w:p w:rsidR="004F2EC9" w:rsidRPr="004F2EC9" w:rsidRDefault="004F2EC9" w:rsidP="004F2EC9">
            <w:pPr>
              <w:keepNext/>
              <w:tabs>
                <w:tab w:val="left" w:pos="-789"/>
              </w:tabs>
              <w:snapToGrid w:val="0"/>
              <w:spacing w:after="0" w:line="240" w:lineRule="auto"/>
              <w:ind w:right="-3"/>
              <w:rPr>
                <w:rFonts w:ascii="Times New Roman" w:hAnsi="Times New Roman" w:cs="Times New Roman"/>
                <w:kern w:val="2"/>
              </w:rPr>
            </w:pPr>
            <w:r w:rsidRPr="004F2EC9">
              <w:rPr>
                <w:rFonts w:ascii="Times New Roman" w:hAnsi="Times New Roman" w:cs="Times New Roman"/>
                <w:kern w:val="2"/>
              </w:rPr>
              <w:t>Ушной вклады</w:t>
            </w:r>
            <w:proofErr w:type="gramStart"/>
            <w:r w:rsidRPr="004F2EC9">
              <w:rPr>
                <w:rFonts w:ascii="Times New Roman" w:hAnsi="Times New Roman" w:cs="Times New Roman"/>
                <w:kern w:val="2"/>
              </w:rPr>
              <w:t>ш-</w:t>
            </w:r>
            <w:proofErr w:type="gramEnd"/>
            <w:r w:rsidRPr="004F2EC9">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4F2EC9" w:rsidRPr="004F2EC9" w:rsidRDefault="004F2EC9" w:rsidP="004F2EC9">
            <w:pPr>
              <w:suppressAutoHyphens/>
              <w:spacing w:after="0"/>
              <w:jc w:val="center"/>
              <w:rPr>
                <w:rFonts w:ascii="Times New Roman" w:hAnsi="Times New Roman" w:cs="Times New Roman"/>
                <w:color w:val="000000"/>
                <w:lang w:eastAsia="ar-SA"/>
              </w:rPr>
            </w:pPr>
            <w:r w:rsidRPr="004F2EC9">
              <w:rPr>
                <w:rFonts w:ascii="Times New Roman" w:hAnsi="Times New Roman" w:cs="Times New Roman"/>
                <w:color w:val="000000"/>
              </w:rPr>
              <w:t>10 007,71</w:t>
            </w:r>
          </w:p>
        </w:tc>
        <w:tc>
          <w:tcPr>
            <w:tcW w:w="713" w:type="dxa"/>
            <w:tcBorders>
              <w:top w:val="single" w:sz="4" w:space="0" w:color="000000"/>
              <w:left w:val="single" w:sz="4" w:space="0" w:color="000000"/>
              <w:bottom w:val="single" w:sz="4" w:space="0" w:color="000000"/>
              <w:right w:val="nil"/>
            </w:tcBorders>
            <w:vAlign w:val="center"/>
            <w:hideMark/>
          </w:tcPr>
          <w:p w:rsidR="004F2EC9" w:rsidRPr="004F2EC9" w:rsidRDefault="004F2EC9" w:rsidP="004F2EC9">
            <w:pPr>
              <w:suppressAutoHyphens/>
              <w:spacing w:after="0"/>
              <w:jc w:val="center"/>
              <w:rPr>
                <w:rFonts w:ascii="Times New Roman" w:hAnsi="Times New Roman" w:cs="Times New Roman"/>
                <w:lang w:eastAsia="ar-SA"/>
              </w:rPr>
            </w:pPr>
            <w:r>
              <w:rPr>
                <w:rFonts w:ascii="Times New Roman" w:hAnsi="Times New Roman" w:cs="Times New Roman"/>
              </w:rPr>
              <w:t>40</w:t>
            </w:r>
          </w:p>
        </w:tc>
        <w:tc>
          <w:tcPr>
            <w:tcW w:w="1555" w:type="dxa"/>
            <w:tcBorders>
              <w:top w:val="single" w:sz="4" w:space="0" w:color="000000"/>
              <w:left w:val="single" w:sz="4" w:space="0" w:color="000000"/>
              <w:bottom w:val="single" w:sz="4" w:space="0" w:color="000000"/>
              <w:right w:val="nil"/>
            </w:tcBorders>
            <w:vAlign w:val="center"/>
            <w:hideMark/>
          </w:tcPr>
          <w:p w:rsidR="004F2EC9" w:rsidRPr="004F2EC9" w:rsidRDefault="004F2EC9" w:rsidP="004F2EC9">
            <w:pPr>
              <w:suppressAutoHyphens/>
              <w:spacing w:after="0"/>
              <w:jc w:val="center"/>
              <w:rPr>
                <w:rFonts w:ascii="Times New Roman" w:hAnsi="Times New Roman" w:cs="Times New Roman"/>
                <w:lang w:eastAsia="ar-SA"/>
              </w:rPr>
            </w:pPr>
            <w:r>
              <w:rPr>
                <w:rFonts w:ascii="Times New Roman" w:hAnsi="Times New Roman" w:cs="Times New Roman"/>
              </w:rPr>
              <w:t>400 308,40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F2EC9" w:rsidRPr="004F2EC9" w:rsidRDefault="004F2EC9" w:rsidP="004F2EC9">
            <w:pPr>
              <w:suppressAutoHyphens/>
              <w:spacing w:after="0"/>
              <w:jc w:val="center"/>
              <w:rPr>
                <w:rFonts w:ascii="Times New Roman" w:hAnsi="Times New Roman" w:cs="Times New Roman"/>
                <w:lang w:eastAsia="ar-SA"/>
              </w:rPr>
            </w:pPr>
            <w:r w:rsidRPr="004F2EC9">
              <w:rPr>
                <w:rFonts w:ascii="Times New Roman" w:eastAsia="Lucida Sans Unicode" w:hAnsi="Times New Roman" w:cs="Times New Roman"/>
                <w:kern w:val="2"/>
              </w:rPr>
              <w:t>12</w:t>
            </w:r>
          </w:p>
        </w:tc>
      </w:tr>
      <w:tr w:rsidR="007630F1" w:rsidRPr="009B765F" w:rsidTr="002456D9">
        <w:tc>
          <w:tcPr>
            <w:tcW w:w="474"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6</w:t>
            </w:r>
          </w:p>
        </w:tc>
        <w:tc>
          <w:tcPr>
            <w:tcW w:w="1619"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napToGrid w:val="0"/>
              <w:spacing w:after="0"/>
              <w:rPr>
                <w:rFonts w:ascii="Times New Roman" w:hAnsi="Times New Roman" w:cs="Times New Roman"/>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r w:rsidRPr="009B765F">
              <w:rPr>
                <w:rFonts w:ascii="Times New Roman" w:hAnsi="Times New Roman" w:cs="Times New Roman"/>
                <w:sz w:val="24"/>
                <w:szCs w:val="24"/>
              </w:rPr>
              <w:t xml:space="preserve">цифровым заушным </w:t>
            </w:r>
          </w:p>
          <w:p w:rsidR="007630F1" w:rsidRPr="009B765F" w:rsidRDefault="007630F1" w:rsidP="007630F1">
            <w:pPr>
              <w:keepLines/>
              <w:suppressAutoHyphens/>
              <w:snapToGrid w:val="0"/>
              <w:spacing w:after="0"/>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Цифровым заушным программируемым мощным с ушными вкладышами  </w:t>
            </w:r>
          </w:p>
        </w:tc>
        <w:tc>
          <w:tcPr>
            <w:tcW w:w="4394" w:type="dxa"/>
            <w:tcBorders>
              <w:top w:val="single" w:sz="4" w:space="0" w:color="000000"/>
              <w:left w:val="single" w:sz="4" w:space="0" w:color="000000"/>
              <w:bottom w:val="single" w:sz="4" w:space="0" w:color="000000"/>
              <w:right w:val="nil"/>
            </w:tcBorders>
            <w:hideMark/>
          </w:tcPr>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Максимальный ВУЗД 90 должен быть не менее 129 дБ не более 136 дБ.</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Максимальное усиление не менее 60 дБ не более 70 дБ.</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Диапазон частот   не более 0,15 кГц не менее 5,9 кГц,</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Количество  каналов цифровой обработки звука - не менее 3.</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Количество программ прослушивания - не менее 2.</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Должен иметь следующие дополнительные параметры:</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подавление шума микрофона;</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система направленных микрофонов</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аудиовход;</w:t>
            </w:r>
          </w:p>
          <w:p w:rsidR="007630F1" w:rsidRPr="007630F1" w:rsidRDefault="007630F1" w:rsidP="007630F1">
            <w:pPr>
              <w:keepNext/>
              <w:tabs>
                <w:tab w:val="left" w:pos="-789"/>
              </w:tabs>
              <w:spacing w:after="0" w:line="240" w:lineRule="auto"/>
              <w:ind w:left="-11" w:right="-3"/>
              <w:rPr>
                <w:rFonts w:ascii="Times New Roman" w:hAnsi="Times New Roman" w:cs="Times New Roman"/>
              </w:rPr>
            </w:pPr>
            <w:r w:rsidRPr="007630F1">
              <w:rPr>
                <w:rFonts w:ascii="Times New Roman" w:hAnsi="Times New Roman" w:cs="Times New Roman"/>
              </w:rPr>
              <w:t>- запирающийся батарейный отсек;</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совместимость с беспроводными и мобильными телефонами;</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xml:space="preserve">- совместимость с </w:t>
            </w:r>
            <w:proofErr w:type="gramStart"/>
            <w:r w:rsidRPr="007630F1">
              <w:rPr>
                <w:rFonts w:ascii="Times New Roman" w:hAnsi="Times New Roman" w:cs="Times New Roman"/>
              </w:rPr>
              <w:t>обычными</w:t>
            </w:r>
            <w:proofErr w:type="gramEnd"/>
            <w:r w:rsidRPr="007630F1">
              <w:rPr>
                <w:rFonts w:ascii="Times New Roman" w:hAnsi="Times New Roman" w:cs="Times New Roman"/>
              </w:rPr>
              <w:t xml:space="preserve"> </w:t>
            </w:r>
            <w:r w:rsidRPr="007630F1">
              <w:rPr>
                <w:rFonts w:ascii="Times New Roman" w:hAnsi="Times New Roman" w:cs="Times New Roman"/>
                <w:lang w:bidi="en-US"/>
              </w:rPr>
              <w:t>FM</w:t>
            </w:r>
            <w:r w:rsidRPr="007630F1">
              <w:rPr>
                <w:rFonts w:ascii="Times New Roman" w:hAnsi="Times New Roman" w:cs="Times New Roman"/>
              </w:rPr>
              <w:t>-системами;</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акустический сигнал, предупреждающий о разрядке батарейки.</w:t>
            </w:r>
          </w:p>
          <w:p w:rsidR="007630F1" w:rsidRPr="007630F1" w:rsidRDefault="007630F1" w:rsidP="007630F1">
            <w:pPr>
              <w:keepNext/>
              <w:tabs>
                <w:tab w:val="left" w:pos="-789"/>
              </w:tabs>
              <w:snapToGrid w:val="0"/>
              <w:spacing w:after="0" w:line="240" w:lineRule="auto"/>
              <w:ind w:left="-11" w:right="-3"/>
              <w:rPr>
                <w:rFonts w:ascii="Times New Roman" w:hAnsi="Times New Roman" w:cs="Times New Roman"/>
                <w:kern w:val="2"/>
              </w:rPr>
            </w:pPr>
            <w:r w:rsidRPr="007630F1">
              <w:rPr>
                <w:rFonts w:ascii="Times New Roman" w:hAnsi="Times New Roman" w:cs="Times New Roman"/>
                <w:kern w:val="2"/>
              </w:rPr>
              <w:t>Ушной вклады</w:t>
            </w:r>
            <w:proofErr w:type="gramStart"/>
            <w:r w:rsidRPr="007630F1">
              <w:rPr>
                <w:rFonts w:ascii="Times New Roman" w:hAnsi="Times New Roman" w:cs="Times New Roman"/>
                <w:kern w:val="2"/>
              </w:rPr>
              <w:t>ш-</w:t>
            </w:r>
            <w:proofErr w:type="gramEnd"/>
            <w:r w:rsidRPr="007630F1">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color w:val="000000"/>
                <w:lang w:eastAsia="ar-SA"/>
              </w:rPr>
            </w:pPr>
            <w:r w:rsidRPr="007630F1">
              <w:rPr>
                <w:rFonts w:ascii="Times New Roman" w:hAnsi="Times New Roman" w:cs="Times New Roman"/>
                <w:color w:val="000000"/>
              </w:rPr>
              <w:t>14 365,81</w:t>
            </w:r>
          </w:p>
        </w:tc>
        <w:tc>
          <w:tcPr>
            <w:tcW w:w="713"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lang w:eastAsia="ar-SA"/>
              </w:rPr>
            </w:pPr>
            <w:r>
              <w:rPr>
                <w:rFonts w:ascii="Times New Roman" w:hAnsi="Times New Roman" w:cs="Times New Roman"/>
              </w:rPr>
              <w:t>80</w:t>
            </w:r>
          </w:p>
        </w:tc>
        <w:tc>
          <w:tcPr>
            <w:tcW w:w="1555"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lang w:eastAsia="ar-SA"/>
              </w:rPr>
            </w:pPr>
            <w:r>
              <w:rPr>
                <w:rFonts w:ascii="Times New Roman" w:hAnsi="Times New Roman" w:cs="Times New Roman"/>
              </w:rPr>
              <w:t>1 149264,80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630F1" w:rsidRPr="007630F1" w:rsidRDefault="007630F1" w:rsidP="007630F1">
            <w:pPr>
              <w:suppressAutoHyphens/>
              <w:spacing w:after="0"/>
              <w:jc w:val="center"/>
              <w:rPr>
                <w:rFonts w:ascii="Times New Roman" w:hAnsi="Times New Roman" w:cs="Times New Roman"/>
                <w:lang w:eastAsia="ar-SA"/>
              </w:rPr>
            </w:pPr>
            <w:r w:rsidRPr="007630F1">
              <w:rPr>
                <w:rFonts w:ascii="Times New Roman" w:eastAsia="Lucida Sans Unicode" w:hAnsi="Times New Roman" w:cs="Times New Roman"/>
                <w:kern w:val="2"/>
              </w:rPr>
              <w:t>12</w:t>
            </w:r>
          </w:p>
        </w:tc>
      </w:tr>
      <w:tr w:rsidR="007630F1" w:rsidRPr="009B765F" w:rsidTr="002456D9">
        <w:tc>
          <w:tcPr>
            <w:tcW w:w="474"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7</w:t>
            </w:r>
          </w:p>
        </w:tc>
        <w:tc>
          <w:tcPr>
            <w:tcW w:w="1619"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napToGrid w:val="0"/>
              <w:spacing w:after="0"/>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7630F1" w:rsidRPr="009B765F" w:rsidRDefault="007630F1" w:rsidP="007630F1">
            <w:pPr>
              <w:keepLines/>
              <w:suppressAutoHyphens/>
              <w:snapToGrid w:val="0"/>
              <w:spacing w:after="0"/>
              <w:rPr>
                <w:rFonts w:ascii="Times New Roman" w:hAnsi="Times New Roman" w:cs="Times New Roman"/>
                <w:b/>
                <w:sz w:val="24"/>
                <w:szCs w:val="24"/>
                <w:lang w:eastAsia="ar-SA"/>
              </w:rPr>
            </w:pPr>
            <w:r w:rsidRPr="009B765F">
              <w:rPr>
                <w:rFonts w:ascii="Times New Roman" w:hAnsi="Times New Roman" w:cs="Times New Roman"/>
                <w:b/>
                <w:sz w:val="24"/>
                <w:szCs w:val="24"/>
              </w:rPr>
              <w:lastRenderedPageBreak/>
              <w:t>Цифровым заушным мощным программируемым многоканальным с ушными вкладышами</w:t>
            </w:r>
          </w:p>
        </w:tc>
        <w:tc>
          <w:tcPr>
            <w:tcW w:w="4394" w:type="dxa"/>
            <w:tcBorders>
              <w:top w:val="single" w:sz="4" w:space="0" w:color="000000"/>
              <w:left w:val="single" w:sz="4" w:space="0" w:color="000000"/>
              <w:bottom w:val="single" w:sz="4" w:space="0" w:color="000000"/>
              <w:right w:val="nil"/>
            </w:tcBorders>
            <w:hideMark/>
          </w:tcPr>
          <w:p w:rsidR="007630F1" w:rsidRPr="007630F1" w:rsidRDefault="007630F1" w:rsidP="007630F1">
            <w:pPr>
              <w:keepNext/>
              <w:keepLines/>
              <w:tabs>
                <w:tab w:val="left" w:pos="708"/>
              </w:tabs>
              <w:snapToGrid w:val="0"/>
              <w:spacing w:after="0" w:line="240" w:lineRule="auto"/>
              <w:jc w:val="both"/>
              <w:rPr>
                <w:rFonts w:ascii="Times New Roman" w:hAnsi="Times New Roman" w:cs="Times New Roman"/>
                <w:kern w:val="2"/>
              </w:rPr>
            </w:pPr>
            <w:r w:rsidRPr="007630F1">
              <w:rPr>
                <w:rFonts w:ascii="Times New Roman" w:hAnsi="Times New Roman" w:cs="Times New Roman"/>
                <w:kern w:val="2"/>
              </w:rPr>
              <w:lastRenderedPageBreak/>
              <w:t xml:space="preserve">Диапазон частот  </w:t>
            </w:r>
            <w:r w:rsidRPr="007630F1">
              <w:rPr>
                <w:rFonts w:ascii="Times New Roman" w:hAnsi="Times New Roman" w:cs="Times New Roman"/>
              </w:rPr>
              <w:t xml:space="preserve">не </w:t>
            </w:r>
            <w:r w:rsidRPr="007630F1">
              <w:rPr>
                <w:rFonts w:ascii="Times New Roman" w:hAnsi="Times New Roman" w:cs="Times New Roman"/>
                <w:kern w:val="2"/>
              </w:rPr>
              <w:t xml:space="preserve">более  0,2  кГц не </w:t>
            </w:r>
            <w:r w:rsidRPr="007630F1">
              <w:rPr>
                <w:rFonts w:ascii="Times New Roman" w:hAnsi="Times New Roman" w:cs="Times New Roman"/>
              </w:rPr>
              <w:t xml:space="preserve">менее 6,0 </w:t>
            </w:r>
            <w:r w:rsidRPr="007630F1">
              <w:rPr>
                <w:rFonts w:ascii="Times New Roman" w:hAnsi="Times New Roman" w:cs="Times New Roman"/>
                <w:kern w:val="2"/>
              </w:rPr>
              <w:t>кГц</w:t>
            </w:r>
          </w:p>
          <w:p w:rsidR="007630F1" w:rsidRPr="007630F1" w:rsidRDefault="007630F1" w:rsidP="007630F1">
            <w:pPr>
              <w:keepNext/>
              <w:keepLines/>
              <w:tabs>
                <w:tab w:val="left" w:pos="708"/>
              </w:tabs>
              <w:spacing w:after="0" w:line="240" w:lineRule="auto"/>
              <w:jc w:val="both"/>
              <w:rPr>
                <w:rFonts w:ascii="Times New Roman" w:hAnsi="Times New Roman" w:cs="Times New Roman"/>
                <w:kern w:val="2"/>
              </w:rPr>
            </w:pPr>
            <w:r w:rsidRPr="007630F1">
              <w:rPr>
                <w:rFonts w:ascii="Times New Roman" w:hAnsi="Times New Roman" w:cs="Times New Roman"/>
                <w:kern w:val="2"/>
              </w:rPr>
              <w:t>2.Максимальный ВУЗД не менее 131 дБ не более 136дБ.</w:t>
            </w:r>
          </w:p>
          <w:p w:rsidR="007630F1" w:rsidRPr="007630F1" w:rsidRDefault="007630F1" w:rsidP="007630F1">
            <w:pPr>
              <w:keepNext/>
              <w:keepLines/>
              <w:tabs>
                <w:tab w:val="left" w:pos="708"/>
              </w:tabs>
              <w:snapToGrid w:val="0"/>
              <w:spacing w:after="0" w:line="240" w:lineRule="auto"/>
              <w:rPr>
                <w:rFonts w:ascii="Times New Roman" w:hAnsi="Times New Roman" w:cs="Times New Roman"/>
                <w:kern w:val="2"/>
              </w:rPr>
            </w:pPr>
            <w:r w:rsidRPr="007630F1">
              <w:rPr>
                <w:rFonts w:ascii="Times New Roman" w:hAnsi="Times New Roman" w:cs="Times New Roman"/>
                <w:kern w:val="2"/>
              </w:rPr>
              <w:t>3.Максимальное усиление не менее 66 дБ не более 71 дБ.</w:t>
            </w:r>
          </w:p>
          <w:p w:rsidR="007630F1" w:rsidRPr="007630F1" w:rsidRDefault="007630F1" w:rsidP="007630F1">
            <w:pPr>
              <w:keepNext/>
              <w:keepLines/>
              <w:tabs>
                <w:tab w:val="left" w:pos="708"/>
              </w:tabs>
              <w:snapToGrid w:val="0"/>
              <w:spacing w:after="0" w:line="240" w:lineRule="auto"/>
              <w:rPr>
                <w:rFonts w:ascii="Times New Roman" w:hAnsi="Times New Roman" w:cs="Times New Roman"/>
                <w:kern w:val="2"/>
              </w:rPr>
            </w:pPr>
            <w:r w:rsidRPr="007630F1">
              <w:rPr>
                <w:rFonts w:ascii="Times New Roman" w:hAnsi="Times New Roman" w:cs="Times New Roman"/>
                <w:kern w:val="2"/>
              </w:rPr>
              <w:t xml:space="preserve">4. Количество каналов цифровой обработки </w:t>
            </w:r>
            <w:r w:rsidRPr="007630F1">
              <w:rPr>
                <w:rFonts w:ascii="Times New Roman" w:hAnsi="Times New Roman" w:cs="Times New Roman"/>
                <w:kern w:val="2"/>
              </w:rPr>
              <w:lastRenderedPageBreak/>
              <w:t>звука не менее 7.</w:t>
            </w:r>
          </w:p>
          <w:p w:rsidR="007630F1" w:rsidRPr="007630F1" w:rsidRDefault="007630F1" w:rsidP="007630F1">
            <w:pPr>
              <w:keepNext/>
              <w:keepLines/>
              <w:tabs>
                <w:tab w:val="left" w:pos="708"/>
              </w:tabs>
              <w:snapToGrid w:val="0"/>
              <w:spacing w:after="0" w:line="240" w:lineRule="auto"/>
              <w:rPr>
                <w:rFonts w:ascii="Times New Roman" w:hAnsi="Times New Roman" w:cs="Times New Roman"/>
                <w:kern w:val="2"/>
              </w:rPr>
            </w:pPr>
            <w:r w:rsidRPr="007630F1">
              <w:rPr>
                <w:rFonts w:ascii="Times New Roman" w:hAnsi="Times New Roman" w:cs="Times New Roman"/>
                <w:kern w:val="2"/>
              </w:rPr>
              <w:t>5. Количество программ прослушивания не менее 4</w:t>
            </w:r>
          </w:p>
          <w:p w:rsidR="007630F1" w:rsidRPr="007630F1" w:rsidRDefault="007630F1" w:rsidP="007630F1">
            <w:pPr>
              <w:keepNext/>
              <w:keepLines/>
              <w:tabs>
                <w:tab w:val="left" w:pos="708"/>
              </w:tabs>
              <w:spacing w:after="0" w:line="240" w:lineRule="auto"/>
              <w:rPr>
                <w:rFonts w:ascii="Times New Roman" w:hAnsi="Times New Roman" w:cs="Times New Roman"/>
                <w:kern w:val="2"/>
              </w:rPr>
            </w:pPr>
            <w:r w:rsidRPr="007630F1">
              <w:rPr>
                <w:rFonts w:ascii="Times New Roman" w:hAnsi="Times New Roman" w:cs="Times New Roman"/>
                <w:kern w:val="2"/>
              </w:rPr>
              <w:t>6. Должны иметь следующие дополнительные параметры:</w:t>
            </w:r>
          </w:p>
          <w:p w:rsidR="007630F1" w:rsidRPr="007630F1" w:rsidRDefault="007630F1" w:rsidP="007630F1">
            <w:pPr>
              <w:keepNext/>
              <w:keepLines/>
              <w:tabs>
                <w:tab w:val="left" w:pos="708"/>
              </w:tabs>
              <w:spacing w:after="0" w:line="240" w:lineRule="auto"/>
              <w:rPr>
                <w:rFonts w:ascii="Times New Roman" w:hAnsi="Times New Roman" w:cs="Times New Roman"/>
                <w:color w:val="000000"/>
                <w:kern w:val="2"/>
              </w:rPr>
            </w:pPr>
            <w:r w:rsidRPr="007630F1">
              <w:rPr>
                <w:rFonts w:ascii="Times New Roman" w:hAnsi="Times New Roman" w:cs="Times New Roman"/>
                <w:kern w:val="2"/>
              </w:rPr>
              <w:t>- подавление собственных шумов микрофона;</w:t>
            </w:r>
          </w:p>
          <w:p w:rsidR="007630F1" w:rsidRPr="007630F1" w:rsidRDefault="007630F1" w:rsidP="007630F1">
            <w:pPr>
              <w:keepNext/>
              <w:keepLines/>
              <w:autoSpaceDE w:val="0"/>
              <w:spacing w:after="0" w:line="240" w:lineRule="auto"/>
              <w:rPr>
                <w:rFonts w:ascii="Times New Roman" w:hAnsi="Times New Roman" w:cs="Times New Roman"/>
                <w:kern w:val="2"/>
              </w:rPr>
            </w:pPr>
            <w:r w:rsidRPr="007630F1">
              <w:rPr>
                <w:rFonts w:ascii="Times New Roman" w:hAnsi="Times New Roman" w:cs="Times New Roman"/>
                <w:kern w:val="2"/>
              </w:rPr>
              <w:t>- направленная система микрофонов;</w:t>
            </w:r>
          </w:p>
          <w:p w:rsidR="007630F1" w:rsidRPr="007630F1" w:rsidRDefault="007630F1" w:rsidP="007630F1">
            <w:pPr>
              <w:widowControl w:val="0"/>
              <w:numPr>
                <w:ilvl w:val="0"/>
                <w:numId w:val="4"/>
              </w:numPr>
              <w:tabs>
                <w:tab w:val="clear" w:pos="1134"/>
                <w:tab w:val="left" w:pos="0"/>
              </w:tabs>
              <w:suppressAutoHyphens/>
              <w:spacing w:after="0" w:line="240" w:lineRule="auto"/>
              <w:ind w:left="-6" w:right="-152" w:firstLine="6"/>
              <w:rPr>
                <w:rFonts w:ascii="Times New Roman" w:hAnsi="Times New Roman" w:cs="Times New Roman"/>
                <w:kern w:val="2"/>
              </w:rPr>
            </w:pPr>
            <w:r w:rsidRPr="007630F1">
              <w:rPr>
                <w:rFonts w:ascii="Times New Roman" w:hAnsi="Times New Roman" w:cs="Times New Roman"/>
                <w:kern w:val="2"/>
              </w:rPr>
              <w:t xml:space="preserve">- ненаправленная система микрофонов; </w:t>
            </w:r>
          </w:p>
          <w:p w:rsidR="007630F1" w:rsidRPr="007630F1" w:rsidRDefault="007630F1" w:rsidP="007630F1">
            <w:pPr>
              <w:keepNext/>
              <w:keepLines/>
              <w:tabs>
                <w:tab w:val="left" w:pos="0"/>
              </w:tabs>
              <w:spacing w:after="0" w:line="240" w:lineRule="auto"/>
              <w:rPr>
                <w:rFonts w:ascii="Times New Roman" w:hAnsi="Times New Roman" w:cs="Times New Roman"/>
              </w:rPr>
            </w:pPr>
            <w:r w:rsidRPr="007630F1">
              <w:rPr>
                <w:rFonts w:ascii="Times New Roman" w:hAnsi="Times New Roman" w:cs="Times New Roman"/>
              </w:rPr>
              <w:t>- с возможностью активации сигналов о переключении программ</w:t>
            </w:r>
          </w:p>
          <w:p w:rsidR="007630F1" w:rsidRPr="007630F1" w:rsidRDefault="007630F1" w:rsidP="007630F1">
            <w:pPr>
              <w:tabs>
                <w:tab w:val="left" w:pos="0"/>
              </w:tabs>
              <w:spacing w:after="0" w:line="240" w:lineRule="auto"/>
              <w:rPr>
                <w:rFonts w:ascii="Times New Roman" w:hAnsi="Times New Roman" w:cs="Times New Roman"/>
              </w:rPr>
            </w:pPr>
            <w:r w:rsidRPr="007630F1">
              <w:rPr>
                <w:rFonts w:ascii="Times New Roman" w:hAnsi="Times New Roman" w:cs="Times New Roman"/>
              </w:rPr>
              <w:t>- функция подачи звукового сигнала при разряде батареи</w:t>
            </w:r>
          </w:p>
          <w:p w:rsidR="007630F1" w:rsidRPr="007630F1" w:rsidRDefault="007630F1" w:rsidP="007630F1">
            <w:pPr>
              <w:keepNext/>
              <w:keepLines/>
              <w:autoSpaceDE w:val="0"/>
              <w:spacing w:after="0" w:line="240" w:lineRule="auto"/>
              <w:rPr>
                <w:rFonts w:ascii="Times New Roman" w:hAnsi="Times New Roman" w:cs="Times New Roman"/>
                <w:kern w:val="2"/>
              </w:rPr>
            </w:pPr>
            <w:r w:rsidRPr="007630F1">
              <w:rPr>
                <w:rFonts w:ascii="Times New Roman" w:hAnsi="Times New Roman" w:cs="Times New Roman"/>
                <w:kern w:val="2"/>
              </w:rPr>
              <w:t xml:space="preserve">- </w:t>
            </w:r>
            <w:r w:rsidRPr="007630F1">
              <w:rPr>
                <w:rFonts w:ascii="Times New Roman" w:hAnsi="Times New Roman" w:cs="Times New Roman"/>
              </w:rPr>
              <w:t>Менеджер речи и шума</w:t>
            </w:r>
            <w:r w:rsidRPr="007630F1">
              <w:rPr>
                <w:rFonts w:ascii="Times New Roman" w:hAnsi="Times New Roman" w:cs="Times New Roman"/>
                <w:kern w:val="2"/>
              </w:rPr>
              <w:t xml:space="preserve"> </w:t>
            </w:r>
          </w:p>
          <w:p w:rsidR="007630F1" w:rsidRPr="007630F1" w:rsidRDefault="007630F1" w:rsidP="007630F1">
            <w:pPr>
              <w:keepNext/>
              <w:keepLines/>
              <w:autoSpaceDE w:val="0"/>
              <w:spacing w:after="0" w:line="240" w:lineRule="auto"/>
              <w:rPr>
                <w:rFonts w:ascii="Times New Roman" w:hAnsi="Times New Roman" w:cs="Times New Roman"/>
              </w:rPr>
            </w:pPr>
            <w:r w:rsidRPr="007630F1">
              <w:rPr>
                <w:rFonts w:ascii="Times New Roman" w:hAnsi="Times New Roman" w:cs="Times New Roman"/>
                <w:kern w:val="2"/>
              </w:rPr>
              <w:t xml:space="preserve">- </w:t>
            </w:r>
            <w:r w:rsidRPr="007630F1">
              <w:rPr>
                <w:rFonts w:ascii="Times New Roman" w:hAnsi="Times New Roman" w:cs="Times New Roman"/>
              </w:rPr>
              <w:t>Система подавления обратной связи</w:t>
            </w:r>
          </w:p>
          <w:p w:rsidR="007630F1" w:rsidRPr="007630F1" w:rsidRDefault="007630F1" w:rsidP="007630F1">
            <w:pPr>
              <w:keepNext/>
              <w:tabs>
                <w:tab w:val="left" w:pos="-789"/>
              </w:tabs>
              <w:snapToGrid w:val="0"/>
              <w:spacing w:after="0" w:line="240" w:lineRule="auto"/>
              <w:ind w:left="-11" w:right="-3"/>
              <w:rPr>
                <w:rFonts w:ascii="Times New Roman" w:eastAsia="Calibri" w:hAnsi="Times New Roman" w:cs="Times New Roman"/>
                <w:color w:val="000000"/>
              </w:rPr>
            </w:pPr>
            <w:r w:rsidRPr="007630F1">
              <w:rPr>
                <w:rFonts w:ascii="Times New Roman" w:hAnsi="Times New Roman" w:cs="Times New Roman"/>
                <w:kern w:val="2"/>
              </w:rPr>
              <w:t xml:space="preserve">- защита </w:t>
            </w:r>
            <w:proofErr w:type="spellStart"/>
            <w:r w:rsidRPr="007630F1">
              <w:rPr>
                <w:rFonts w:ascii="Times New Roman" w:eastAsia="Liberation Serif" w:hAnsi="Times New Roman" w:cs="Times New Roman"/>
                <w:color w:val="000000"/>
              </w:rPr>
              <w:t>нанопокрытие</w:t>
            </w:r>
            <w:proofErr w:type="spellEnd"/>
            <w:r w:rsidRPr="007630F1">
              <w:rPr>
                <w:rFonts w:ascii="Times New Roman" w:eastAsia="Liberation Serif" w:hAnsi="Times New Roman" w:cs="Times New Roman"/>
                <w:color w:val="000000"/>
              </w:rPr>
              <w:t xml:space="preserve">, </w:t>
            </w:r>
            <w:proofErr w:type="gramStart"/>
            <w:r w:rsidRPr="007630F1">
              <w:rPr>
                <w:rFonts w:ascii="Times New Roman" w:eastAsia="Calibri" w:hAnsi="Times New Roman" w:cs="Times New Roman"/>
                <w:color w:val="000000"/>
              </w:rPr>
              <w:t>защищающее</w:t>
            </w:r>
            <w:proofErr w:type="gramEnd"/>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аппарат</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от</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влаги</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и</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грязи</w:t>
            </w:r>
          </w:p>
          <w:p w:rsidR="007630F1" w:rsidRPr="007630F1" w:rsidRDefault="007630F1" w:rsidP="007630F1">
            <w:pPr>
              <w:keepNext/>
              <w:tabs>
                <w:tab w:val="left" w:pos="-789"/>
              </w:tabs>
              <w:snapToGrid w:val="0"/>
              <w:spacing w:after="0" w:line="240" w:lineRule="auto"/>
              <w:ind w:left="-11" w:right="-3"/>
              <w:rPr>
                <w:rFonts w:ascii="Times New Roman" w:hAnsi="Times New Roman" w:cs="Times New Roman"/>
                <w:kern w:val="2"/>
              </w:rPr>
            </w:pPr>
            <w:r w:rsidRPr="007630F1">
              <w:rPr>
                <w:rFonts w:ascii="Times New Roman" w:eastAsia="Calibri" w:hAnsi="Times New Roman" w:cs="Times New Roman"/>
                <w:color w:val="000000"/>
              </w:rPr>
              <w:t xml:space="preserve"> </w:t>
            </w:r>
            <w:r w:rsidRPr="007630F1">
              <w:rPr>
                <w:rFonts w:ascii="Times New Roman" w:hAnsi="Times New Roman" w:cs="Times New Roman"/>
                <w:kern w:val="2"/>
              </w:rPr>
              <w:t>Ушной вкладыш -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color w:val="000000"/>
                <w:lang w:eastAsia="ar-SA"/>
              </w:rPr>
            </w:pPr>
            <w:r w:rsidRPr="007630F1">
              <w:rPr>
                <w:rFonts w:ascii="Times New Roman" w:hAnsi="Times New Roman" w:cs="Times New Roman"/>
                <w:color w:val="000000"/>
              </w:rPr>
              <w:lastRenderedPageBreak/>
              <w:t>24 942,66</w:t>
            </w:r>
          </w:p>
        </w:tc>
        <w:tc>
          <w:tcPr>
            <w:tcW w:w="713"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lang w:eastAsia="ar-SA"/>
              </w:rPr>
            </w:pPr>
            <w:r>
              <w:rPr>
                <w:rFonts w:ascii="Times New Roman" w:hAnsi="Times New Roman" w:cs="Times New Roman"/>
              </w:rPr>
              <w:t>60</w:t>
            </w:r>
          </w:p>
        </w:tc>
        <w:tc>
          <w:tcPr>
            <w:tcW w:w="1555"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lang w:eastAsia="ar-SA"/>
              </w:rPr>
            </w:pPr>
            <w:r>
              <w:rPr>
                <w:rFonts w:ascii="Times New Roman" w:hAnsi="Times New Roman" w:cs="Times New Roman"/>
              </w:rPr>
              <w:t>1 496559,60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630F1" w:rsidRPr="007630F1" w:rsidRDefault="007630F1" w:rsidP="007630F1">
            <w:pPr>
              <w:suppressAutoHyphens/>
              <w:spacing w:after="0"/>
              <w:jc w:val="center"/>
              <w:rPr>
                <w:rFonts w:ascii="Times New Roman" w:hAnsi="Times New Roman" w:cs="Times New Roman"/>
                <w:lang w:eastAsia="ar-SA"/>
              </w:rPr>
            </w:pPr>
            <w:r w:rsidRPr="007630F1">
              <w:rPr>
                <w:rFonts w:ascii="Times New Roman" w:eastAsia="Lucida Sans Unicode" w:hAnsi="Times New Roman" w:cs="Times New Roman"/>
                <w:kern w:val="2"/>
              </w:rPr>
              <w:t>12</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lastRenderedPageBreak/>
              <w:t>8</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2456D9" w:rsidRPr="009B765F" w:rsidRDefault="002456D9" w:rsidP="002456D9">
            <w:pPr>
              <w:keepLines/>
              <w:suppressAutoHyphens/>
              <w:snapToGrid w:val="0"/>
              <w:spacing w:after="0"/>
              <w:jc w:val="both"/>
              <w:rPr>
                <w:rFonts w:ascii="Times New Roman" w:hAnsi="Times New Roman" w:cs="Times New Roman"/>
                <w:b/>
                <w:bCs/>
                <w:kern w:val="2"/>
                <w:sz w:val="24"/>
                <w:szCs w:val="24"/>
                <w:lang w:eastAsia="ar-SA"/>
              </w:rPr>
            </w:pPr>
            <w:r w:rsidRPr="009B765F">
              <w:rPr>
                <w:rFonts w:ascii="Times New Roman" w:hAnsi="Times New Roman" w:cs="Times New Roman"/>
                <w:b/>
                <w:sz w:val="24"/>
                <w:szCs w:val="24"/>
              </w:rPr>
              <w:t xml:space="preserve">Цифровым заушным мощным программируемым многоканальным высокотехнологичным  слуховой аппарат с ушными вкладышами </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Next/>
              <w:keepLines/>
              <w:tabs>
                <w:tab w:val="left" w:pos="708"/>
              </w:tabs>
              <w:snapToGrid w:val="0"/>
              <w:spacing w:after="0" w:line="240" w:lineRule="auto"/>
              <w:jc w:val="both"/>
              <w:rPr>
                <w:rFonts w:ascii="Times New Roman" w:hAnsi="Times New Roman" w:cs="Times New Roman"/>
                <w:kern w:val="2"/>
              </w:rPr>
            </w:pPr>
            <w:r w:rsidRPr="002456D9">
              <w:rPr>
                <w:rFonts w:ascii="Times New Roman" w:hAnsi="Times New Roman" w:cs="Times New Roman"/>
                <w:kern w:val="2"/>
              </w:rPr>
              <w:t xml:space="preserve">Диапазон частот  </w:t>
            </w:r>
            <w:r w:rsidRPr="002456D9">
              <w:rPr>
                <w:rFonts w:ascii="Times New Roman" w:hAnsi="Times New Roman" w:cs="Times New Roman"/>
              </w:rPr>
              <w:t xml:space="preserve">не </w:t>
            </w:r>
            <w:r w:rsidRPr="002456D9">
              <w:rPr>
                <w:rFonts w:ascii="Times New Roman" w:hAnsi="Times New Roman" w:cs="Times New Roman"/>
                <w:kern w:val="2"/>
              </w:rPr>
              <w:t xml:space="preserve">более  0,1  кГц не </w:t>
            </w:r>
            <w:r w:rsidRPr="002456D9">
              <w:rPr>
                <w:rFonts w:ascii="Times New Roman" w:hAnsi="Times New Roman" w:cs="Times New Roman"/>
              </w:rPr>
              <w:t xml:space="preserve">менее 5,1 </w:t>
            </w:r>
            <w:r w:rsidRPr="002456D9">
              <w:rPr>
                <w:rFonts w:ascii="Times New Roman" w:hAnsi="Times New Roman" w:cs="Times New Roman"/>
                <w:kern w:val="2"/>
              </w:rPr>
              <w:t>кГц</w:t>
            </w:r>
          </w:p>
          <w:p w:rsidR="002456D9" w:rsidRPr="002456D9" w:rsidRDefault="002456D9" w:rsidP="002456D9">
            <w:pPr>
              <w:keepNext/>
              <w:keepLines/>
              <w:tabs>
                <w:tab w:val="left" w:pos="708"/>
              </w:tabs>
              <w:spacing w:after="0" w:line="240" w:lineRule="auto"/>
              <w:jc w:val="both"/>
              <w:rPr>
                <w:rFonts w:ascii="Times New Roman" w:hAnsi="Times New Roman" w:cs="Times New Roman"/>
                <w:kern w:val="2"/>
              </w:rPr>
            </w:pPr>
            <w:r w:rsidRPr="002456D9">
              <w:rPr>
                <w:rFonts w:ascii="Times New Roman" w:hAnsi="Times New Roman" w:cs="Times New Roman"/>
                <w:kern w:val="2"/>
              </w:rPr>
              <w:t>2.Максимальный ВУЗД не менее 130 дБ не более 136дБ.</w:t>
            </w:r>
          </w:p>
          <w:p w:rsidR="002456D9" w:rsidRPr="002456D9" w:rsidRDefault="002456D9" w:rsidP="002456D9">
            <w:pPr>
              <w:keepNext/>
              <w:keepLines/>
              <w:tabs>
                <w:tab w:val="left" w:pos="708"/>
              </w:tabs>
              <w:snapToGrid w:val="0"/>
              <w:spacing w:after="0" w:line="240" w:lineRule="auto"/>
              <w:rPr>
                <w:rFonts w:ascii="Times New Roman" w:hAnsi="Times New Roman" w:cs="Times New Roman"/>
                <w:kern w:val="2"/>
              </w:rPr>
            </w:pPr>
            <w:r w:rsidRPr="002456D9">
              <w:rPr>
                <w:rFonts w:ascii="Times New Roman" w:hAnsi="Times New Roman" w:cs="Times New Roman"/>
                <w:kern w:val="2"/>
              </w:rPr>
              <w:t>3.Максимальное усиление не менее 60 дБ не более 75 дБ.</w:t>
            </w:r>
          </w:p>
          <w:p w:rsidR="002456D9" w:rsidRPr="002456D9" w:rsidRDefault="002456D9" w:rsidP="002456D9">
            <w:pPr>
              <w:keepNext/>
              <w:keepLines/>
              <w:tabs>
                <w:tab w:val="left" w:pos="708"/>
              </w:tabs>
              <w:snapToGrid w:val="0"/>
              <w:spacing w:after="0" w:line="240" w:lineRule="auto"/>
              <w:rPr>
                <w:rFonts w:ascii="Times New Roman" w:hAnsi="Times New Roman" w:cs="Times New Roman"/>
                <w:kern w:val="2"/>
              </w:rPr>
            </w:pPr>
            <w:r w:rsidRPr="002456D9">
              <w:rPr>
                <w:rFonts w:ascii="Times New Roman" w:hAnsi="Times New Roman" w:cs="Times New Roman"/>
                <w:kern w:val="2"/>
              </w:rPr>
              <w:t>4. Количество каналов цифровой обработки звука не менее 12.</w:t>
            </w:r>
          </w:p>
          <w:p w:rsidR="002456D9" w:rsidRPr="002456D9" w:rsidRDefault="002456D9" w:rsidP="002456D9">
            <w:pPr>
              <w:keepNext/>
              <w:keepLines/>
              <w:tabs>
                <w:tab w:val="left" w:pos="708"/>
              </w:tabs>
              <w:snapToGrid w:val="0"/>
              <w:spacing w:after="0" w:line="240" w:lineRule="auto"/>
              <w:rPr>
                <w:rFonts w:ascii="Times New Roman" w:hAnsi="Times New Roman" w:cs="Times New Roman"/>
                <w:kern w:val="2"/>
              </w:rPr>
            </w:pPr>
            <w:r w:rsidRPr="002456D9">
              <w:rPr>
                <w:rFonts w:ascii="Times New Roman" w:hAnsi="Times New Roman" w:cs="Times New Roman"/>
                <w:kern w:val="2"/>
              </w:rPr>
              <w:t>5. Количество программ прослушивания не менее 4</w:t>
            </w:r>
          </w:p>
          <w:p w:rsidR="002456D9" w:rsidRPr="002456D9" w:rsidRDefault="002456D9" w:rsidP="002456D9">
            <w:pPr>
              <w:keepNext/>
              <w:keepLines/>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6. Должны иметь следующие дополнительные параметры:</w:t>
            </w:r>
          </w:p>
          <w:p w:rsidR="002456D9" w:rsidRPr="002456D9" w:rsidRDefault="002456D9" w:rsidP="002456D9">
            <w:pPr>
              <w:keepNext/>
              <w:keepLines/>
              <w:tabs>
                <w:tab w:val="left" w:pos="708"/>
              </w:tabs>
              <w:spacing w:after="0" w:line="240" w:lineRule="auto"/>
              <w:rPr>
                <w:rFonts w:ascii="Times New Roman" w:hAnsi="Times New Roman" w:cs="Times New Roman"/>
                <w:color w:val="000000"/>
                <w:kern w:val="2"/>
              </w:rPr>
            </w:pPr>
            <w:r w:rsidRPr="002456D9">
              <w:rPr>
                <w:rFonts w:ascii="Times New Roman" w:hAnsi="Times New Roman" w:cs="Times New Roman"/>
                <w:kern w:val="2"/>
              </w:rPr>
              <w:t>подавление собственных шумов микрофона;</w:t>
            </w:r>
          </w:p>
          <w:p w:rsidR="002456D9" w:rsidRPr="002456D9" w:rsidRDefault="002456D9" w:rsidP="002456D9">
            <w:pPr>
              <w:keepNext/>
              <w:keepLines/>
              <w:autoSpaceDE w:val="0"/>
              <w:spacing w:after="0" w:line="240" w:lineRule="auto"/>
              <w:rPr>
                <w:rFonts w:ascii="Times New Roman" w:hAnsi="Times New Roman" w:cs="Times New Roman"/>
                <w:kern w:val="2"/>
              </w:rPr>
            </w:pPr>
            <w:r w:rsidRPr="002456D9">
              <w:rPr>
                <w:rFonts w:ascii="Times New Roman" w:hAnsi="Times New Roman" w:cs="Times New Roman"/>
                <w:kern w:val="2"/>
              </w:rPr>
              <w:t>- кнопка переключения программ;</w:t>
            </w:r>
          </w:p>
          <w:p w:rsidR="002456D9" w:rsidRPr="002456D9" w:rsidRDefault="002456D9" w:rsidP="002456D9">
            <w:pPr>
              <w:keepNext/>
              <w:keepLines/>
              <w:widowControl w:val="0"/>
              <w:numPr>
                <w:ilvl w:val="0"/>
                <w:numId w:val="4"/>
              </w:numPr>
              <w:tabs>
                <w:tab w:val="clear" w:pos="1134"/>
                <w:tab w:val="left" w:pos="0"/>
              </w:tabs>
              <w:suppressAutoHyphens/>
              <w:spacing w:after="0" w:line="240" w:lineRule="auto"/>
              <w:ind w:left="-6" w:firstLine="6"/>
              <w:rPr>
                <w:rFonts w:ascii="Times New Roman" w:hAnsi="Times New Roman" w:cs="Times New Roman"/>
                <w:kern w:val="2"/>
              </w:rPr>
            </w:pPr>
            <w:r w:rsidRPr="002456D9">
              <w:rPr>
                <w:rFonts w:ascii="Times New Roman" w:hAnsi="Times New Roman" w:cs="Times New Roman"/>
                <w:kern w:val="2"/>
              </w:rPr>
              <w:t>- направленная система микрофонов;</w:t>
            </w:r>
          </w:p>
          <w:p w:rsidR="002456D9" w:rsidRPr="002456D9" w:rsidRDefault="002456D9" w:rsidP="002456D9">
            <w:pPr>
              <w:widowControl w:val="0"/>
              <w:numPr>
                <w:ilvl w:val="0"/>
                <w:numId w:val="4"/>
              </w:numPr>
              <w:tabs>
                <w:tab w:val="clear" w:pos="1134"/>
                <w:tab w:val="left" w:pos="0"/>
              </w:tabs>
              <w:suppressAutoHyphens/>
              <w:spacing w:after="0" w:line="240" w:lineRule="auto"/>
              <w:ind w:left="-6" w:right="-152" w:firstLine="6"/>
              <w:rPr>
                <w:rFonts w:ascii="Times New Roman" w:hAnsi="Times New Roman" w:cs="Times New Roman"/>
                <w:kern w:val="2"/>
              </w:rPr>
            </w:pPr>
            <w:r w:rsidRPr="002456D9">
              <w:rPr>
                <w:rFonts w:ascii="Times New Roman" w:hAnsi="Times New Roman" w:cs="Times New Roman"/>
                <w:kern w:val="2"/>
              </w:rPr>
              <w:t xml:space="preserve">- ненаправленная система микрофонов; </w:t>
            </w:r>
          </w:p>
          <w:p w:rsidR="002456D9" w:rsidRPr="002456D9" w:rsidRDefault="002456D9" w:rsidP="002456D9">
            <w:pPr>
              <w:keepNext/>
              <w:keepLines/>
              <w:tabs>
                <w:tab w:val="left" w:pos="708"/>
              </w:tabs>
              <w:spacing w:after="0" w:line="240" w:lineRule="auto"/>
              <w:rPr>
                <w:rFonts w:ascii="Times New Roman" w:hAnsi="Times New Roman" w:cs="Times New Roman"/>
              </w:rPr>
            </w:pPr>
            <w:r w:rsidRPr="002456D9">
              <w:rPr>
                <w:rFonts w:ascii="Times New Roman" w:hAnsi="Times New Roman" w:cs="Times New Roman"/>
                <w:kern w:val="2"/>
              </w:rPr>
              <w:t>- микрофоны не менее 2-х;</w:t>
            </w:r>
          </w:p>
          <w:p w:rsidR="002456D9" w:rsidRPr="002456D9" w:rsidRDefault="002456D9" w:rsidP="002456D9">
            <w:pPr>
              <w:keepNext/>
              <w:keepLines/>
              <w:tabs>
                <w:tab w:val="left" w:pos="0"/>
              </w:tabs>
              <w:spacing w:after="0" w:line="240" w:lineRule="auto"/>
              <w:rPr>
                <w:rFonts w:ascii="Times New Roman" w:hAnsi="Times New Roman" w:cs="Times New Roman"/>
              </w:rPr>
            </w:pPr>
            <w:r w:rsidRPr="002456D9">
              <w:rPr>
                <w:rFonts w:ascii="Times New Roman" w:hAnsi="Times New Roman" w:cs="Times New Roman"/>
              </w:rPr>
              <w:t>- с возможностью активации сигналов о переключении программ</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функция подачи звукового сигнала при разряде батареи</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xml:space="preserve">- функция подачи звукового сигнала </w:t>
            </w:r>
            <w:proofErr w:type="gramStart"/>
            <w:r w:rsidRPr="002456D9">
              <w:rPr>
                <w:rFonts w:ascii="Times New Roman" w:hAnsi="Times New Roman" w:cs="Times New Roman"/>
              </w:rPr>
              <w:t>при</w:t>
            </w:r>
            <w:proofErr w:type="gramEnd"/>
            <w:r w:rsidRPr="002456D9">
              <w:rPr>
                <w:rFonts w:ascii="Times New Roman" w:hAnsi="Times New Roman" w:cs="Times New Roman"/>
              </w:rPr>
              <w:t xml:space="preserve"> достижение предела усиления</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xml:space="preserve">- функция подачи звукового сигнала </w:t>
            </w:r>
            <w:proofErr w:type="gramStart"/>
            <w:r w:rsidRPr="002456D9">
              <w:rPr>
                <w:rFonts w:ascii="Times New Roman" w:hAnsi="Times New Roman" w:cs="Times New Roman"/>
              </w:rPr>
              <w:t>при</w:t>
            </w:r>
            <w:proofErr w:type="gramEnd"/>
            <w:r w:rsidRPr="002456D9">
              <w:rPr>
                <w:rFonts w:ascii="Times New Roman" w:hAnsi="Times New Roman" w:cs="Times New Roman"/>
              </w:rPr>
              <w:t xml:space="preserve"> </w:t>
            </w:r>
            <w:proofErr w:type="gramStart"/>
            <w:r w:rsidRPr="002456D9">
              <w:rPr>
                <w:rFonts w:ascii="Times New Roman" w:hAnsi="Times New Roman" w:cs="Times New Roman"/>
              </w:rPr>
              <w:t>изменение</w:t>
            </w:r>
            <w:proofErr w:type="gramEnd"/>
            <w:r w:rsidRPr="002456D9">
              <w:rPr>
                <w:rFonts w:ascii="Times New Roman" w:hAnsi="Times New Roman" w:cs="Times New Roman"/>
              </w:rPr>
              <w:t xml:space="preserve"> громкости с помощью регулятора </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xml:space="preserve">- функция подачи звукового сигнала </w:t>
            </w:r>
            <w:proofErr w:type="gramStart"/>
            <w:r w:rsidRPr="002456D9">
              <w:rPr>
                <w:rFonts w:ascii="Times New Roman" w:hAnsi="Times New Roman" w:cs="Times New Roman"/>
              </w:rPr>
              <w:t>при</w:t>
            </w:r>
            <w:proofErr w:type="gramEnd"/>
            <w:r w:rsidRPr="002456D9">
              <w:rPr>
                <w:rFonts w:ascii="Times New Roman" w:hAnsi="Times New Roman" w:cs="Times New Roman"/>
              </w:rPr>
              <w:t xml:space="preserve"> включение слухового аппарата</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функция электронной блокировки органов управления слухового аппарата</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задержка включения</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система регистрации работы слухового аппарата</w:t>
            </w:r>
          </w:p>
          <w:p w:rsidR="002456D9" w:rsidRPr="002456D9" w:rsidRDefault="002456D9" w:rsidP="002456D9">
            <w:pPr>
              <w:tabs>
                <w:tab w:val="left" w:pos="0"/>
              </w:tabs>
              <w:spacing w:after="0" w:line="240" w:lineRule="auto"/>
              <w:rPr>
                <w:rFonts w:ascii="Times New Roman" w:hAnsi="Times New Roman" w:cs="Times New Roman"/>
                <w:kern w:val="2"/>
              </w:rPr>
            </w:pPr>
            <w:r w:rsidRPr="002456D9">
              <w:rPr>
                <w:rFonts w:ascii="Times New Roman" w:hAnsi="Times New Roman" w:cs="Times New Roman"/>
              </w:rPr>
              <w:t>-- функция регистрации акустических ситуаций не менее 6</w:t>
            </w:r>
          </w:p>
          <w:p w:rsidR="002456D9" w:rsidRPr="002456D9" w:rsidRDefault="002456D9" w:rsidP="002456D9">
            <w:pPr>
              <w:keepNext/>
              <w:keepLines/>
              <w:autoSpaceDE w:val="0"/>
              <w:spacing w:after="0" w:line="240" w:lineRule="auto"/>
              <w:rPr>
                <w:rFonts w:ascii="Times New Roman" w:hAnsi="Times New Roman" w:cs="Times New Roman"/>
                <w:kern w:val="2"/>
              </w:rPr>
            </w:pPr>
            <w:r w:rsidRPr="002456D9">
              <w:rPr>
                <w:rFonts w:ascii="Times New Roman" w:hAnsi="Times New Roman" w:cs="Times New Roman"/>
                <w:kern w:val="2"/>
              </w:rPr>
              <w:t xml:space="preserve">- </w:t>
            </w:r>
            <w:r w:rsidRPr="002456D9">
              <w:rPr>
                <w:rFonts w:ascii="Times New Roman" w:hAnsi="Times New Roman" w:cs="Times New Roman"/>
              </w:rPr>
              <w:t>менеджер речи и шума</w:t>
            </w:r>
            <w:r w:rsidRPr="002456D9">
              <w:rPr>
                <w:rFonts w:ascii="Times New Roman" w:hAnsi="Times New Roman" w:cs="Times New Roman"/>
                <w:kern w:val="2"/>
              </w:rPr>
              <w:t xml:space="preserve"> </w:t>
            </w:r>
          </w:p>
          <w:p w:rsidR="002456D9" w:rsidRPr="002456D9" w:rsidRDefault="002456D9" w:rsidP="002456D9">
            <w:pPr>
              <w:keepNext/>
              <w:keepLines/>
              <w:autoSpaceDE w:val="0"/>
              <w:spacing w:after="0" w:line="240" w:lineRule="auto"/>
              <w:rPr>
                <w:rFonts w:ascii="Times New Roman" w:hAnsi="Times New Roman" w:cs="Times New Roman"/>
              </w:rPr>
            </w:pPr>
            <w:r w:rsidRPr="002456D9">
              <w:rPr>
                <w:rFonts w:ascii="Times New Roman" w:hAnsi="Times New Roman" w:cs="Times New Roman"/>
                <w:kern w:val="2"/>
              </w:rPr>
              <w:t xml:space="preserve">- </w:t>
            </w:r>
            <w:r w:rsidRPr="002456D9">
              <w:rPr>
                <w:rFonts w:ascii="Times New Roman" w:hAnsi="Times New Roman" w:cs="Times New Roman"/>
              </w:rPr>
              <w:t>система подавления обратной связи</w:t>
            </w:r>
          </w:p>
          <w:p w:rsidR="002456D9" w:rsidRPr="002456D9" w:rsidRDefault="002456D9" w:rsidP="002456D9">
            <w:pPr>
              <w:keepNext/>
              <w:tabs>
                <w:tab w:val="left" w:pos="-789"/>
              </w:tabs>
              <w:snapToGrid w:val="0"/>
              <w:spacing w:after="0"/>
              <w:ind w:left="-11" w:right="-3"/>
              <w:rPr>
                <w:rFonts w:ascii="Times New Roman" w:eastAsia="Calibri" w:hAnsi="Times New Roman" w:cs="Times New Roman"/>
                <w:color w:val="000000"/>
              </w:rPr>
            </w:pPr>
            <w:r w:rsidRPr="002456D9">
              <w:rPr>
                <w:rFonts w:ascii="Times New Roman" w:hAnsi="Times New Roman" w:cs="Times New Roman"/>
                <w:kern w:val="2"/>
              </w:rPr>
              <w:t xml:space="preserve">- защита </w:t>
            </w:r>
            <w:proofErr w:type="spellStart"/>
            <w:r w:rsidRPr="002456D9">
              <w:rPr>
                <w:rFonts w:ascii="Times New Roman" w:eastAsia="Liberation Serif" w:hAnsi="Times New Roman" w:cs="Times New Roman"/>
                <w:color w:val="000000"/>
              </w:rPr>
              <w:t>нанопокрытие</w:t>
            </w:r>
            <w:proofErr w:type="spellEnd"/>
            <w:r w:rsidRPr="002456D9">
              <w:rPr>
                <w:rFonts w:ascii="Times New Roman" w:eastAsia="Liberation Serif" w:hAnsi="Times New Roman" w:cs="Times New Roman"/>
                <w:color w:val="000000"/>
              </w:rPr>
              <w:t xml:space="preserve">, </w:t>
            </w:r>
            <w:proofErr w:type="gramStart"/>
            <w:r w:rsidRPr="002456D9">
              <w:rPr>
                <w:rFonts w:ascii="Times New Roman" w:eastAsia="Calibri" w:hAnsi="Times New Roman" w:cs="Times New Roman"/>
                <w:color w:val="000000"/>
              </w:rPr>
              <w:t>защищающее</w:t>
            </w:r>
            <w:proofErr w:type="gramEnd"/>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lastRenderedPageBreak/>
              <w:t>аппарат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от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влаги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грязи</w:t>
            </w:r>
          </w:p>
          <w:p w:rsidR="002456D9" w:rsidRPr="002456D9" w:rsidRDefault="002456D9" w:rsidP="002456D9">
            <w:pPr>
              <w:keepNext/>
              <w:tabs>
                <w:tab w:val="left" w:pos="-789"/>
              </w:tabs>
              <w:snapToGrid w:val="0"/>
              <w:spacing w:after="0"/>
              <w:ind w:left="-11" w:right="-3"/>
              <w:rPr>
                <w:rFonts w:ascii="Times New Roman" w:hAnsi="Times New Roman" w:cs="Times New Roman"/>
                <w:kern w:val="2"/>
              </w:rPr>
            </w:pPr>
            <w:r w:rsidRPr="002456D9">
              <w:rPr>
                <w:rFonts w:ascii="Times New Roman" w:eastAsia="Calibri" w:hAnsi="Times New Roman" w:cs="Times New Roman"/>
                <w:color w:val="000000"/>
              </w:rPr>
              <w:t xml:space="preserve"> </w:t>
            </w:r>
            <w:r w:rsidRPr="002456D9">
              <w:rPr>
                <w:rFonts w:ascii="Times New Roman" w:hAnsi="Times New Roman" w:cs="Times New Roman"/>
                <w:kern w:val="2"/>
              </w:rPr>
              <w:t>Ушной вклады</w:t>
            </w:r>
            <w:proofErr w:type="gramStart"/>
            <w:r w:rsidRPr="002456D9">
              <w:rPr>
                <w:rFonts w:ascii="Times New Roman" w:hAnsi="Times New Roman" w:cs="Times New Roman"/>
                <w:kern w:val="2"/>
              </w:rPr>
              <w:t>ш-</w:t>
            </w:r>
            <w:proofErr w:type="gramEnd"/>
            <w:r w:rsidRPr="002456D9">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color w:val="000000"/>
                <w:lang w:eastAsia="ar-SA"/>
              </w:rPr>
            </w:pPr>
            <w:r w:rsidRPr="002456D9">
              <w:rPr>
                <w:rFonts w:ascii="Times New Roman" w:hAnsi="Times New Roman" w:cs="Times New Roman"/>
                <w:color w:val="000000"/>
              </w:rPr>
              <w:lastRenderedPageBreak/>
              <w:t>30 894,75</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Pr>
                <w:rFonts w:ascii="Times New Roman" w:hAnsi="Times New Roman" w:cs="Times New Roman"/>
              </w:rPr>
              <w:t>70</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Pr>
                <w:rFonts w:ascii="Times New Roman" w:hAnsi="Times New Roman" w:cs="Times New Roman"/>
                <w:lang w:eastAsia="ar-SA"/>
              </w:rPr>
              <w:t>2 162 632,50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sidRPr="002456D9">
              <w:rPr>
                <w:rFonts w:ascii="Times New Roman" w:eastAsia="Lucida Sans Unicode" w:hAnsi="Times New Roman" w:cs="Times New Roman"/>
                <w:kern w:val="2"/>
              </w:rPr>
              <w:t>12</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lastRenderedPageBreak/>
              <w:t>9</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Оказание услуги по обеспечению слуховым аппаратом</w:t>
            </w:r>
          </w:p>
          <w:p w:rsidR="002456D9" w:rsidRPr="009B765F" w:rsidRDefault="002456D9" w:rsidP="002456D9">
            <w:pPr>
              <w:keepLines/>
              <w:suppressAutoHyphens/>
              <w:snapToGrid w:val="0"/>
              <w:spacing w:after="0"/>
              <w:jc w:val="both"/>
              <w:rPr>
                <w:rFonts w:ascii="Times New Roman" w:hAnsi="Times New Roman" w:cs="Times New Roman"/>
                <w:b/>
                <w:bCs/>
                <w:kern w:val="2"/>
                <w:sz w:val="24"/>
                <w:szCs w:val="24"/>
                <w:lang w:eastAsia="ar-SA"/>
              </w:rPr>
            </w:pPr>
            <w:r w:rsidRPr="009B765F">
              <w:rPr>
                <w:rFonts w:ascii="Times New Roman" w:hAnsi="Times New Roman" w:cs="Times New Roman"/>
                <w:b/>
                <w:bCs/>
                <w:kern w:val="2"/>
                <w:sz w:val="24"/>
                <w:szCs w:val="24"/>
              </w:rPr>
              <w:t xml:space="preserve">Цифровым заушным </w:t>
            </w:r>
            <w:proofErr w:type="spellStart"/>
            <w:r w:rsidRPr="009B765F">
              <w:rPr>
                <w:rFonts w:ascii="Times New Roman" w:hAnsi="Times New Roman" w:cs="Times New Roman"/>
                <w:b/>
                <w:bCs/>
                <w:kern w:val="2"/>
                <w:sz w:val="24"/>
                <w:szCs w:val="24"/>
              </w:rPr>
              <w:t>триммерным</w:t>
            </w:r>
            <w:proofErr w:type="spellEnd"/>
            <w:r w:rsidRPr="009B765F">
              <w:rPr>
                <w:rFonts w:ascii="Times New Roman" w:hAnsi="Times New Roman" w:cs="Times New Roman"/>
                <w:b/>
                <w:bCs/>
                <w:kern w:val="2"/>
                <w:sz w:val="24"/>
                <w:szCs w:val="24"/>
              </w:rPr>
              <w:t xml:space="preserve"> средней мощности </w:t>
            </w:r>
            <w:r w:rsidRPr="009B765F">
              <w:rPr>
                <w:rFonts w:ascii="Times New Roman" w:hAnsi="Times New Roman" w:cs="Times New Roman"/>
                <w:b/>
                <w:sz w:val="24"/>
                <w:szCs w:val="24"/>
              </w:rPr>
              <w:t xml:space="preserve">с ушными вкладышами </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Максимальный ВУЗД 90 слуховых аппаратов  должен быть не менее 120 дБ</w:t>
            </w:r>
            <w:r w:rsidRPr="002456D9">
              <w:rPr>
                <w:rFonts w:ascii="Times New Roman" w:hAnsi="Times New Roman" w:cs="Times New Roman"/>
                <w:bCs/>
              </w:rPr>
              <w:t xml:space="preserve"> не более </w:t>
            </w:r>
            <w:r w:rsidRPr="002456D9">
              <w:rPr>
                <w:rFonts w:ascii="Times New Roman" w:hAnsi="Times New Roman" w:cs="Times New Roman"/>
              </w:rPr>
              <w:t>130 дБ.</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Максимальное усиление должно быть  не менее  54 дБ</w:t>
            </w:r>
            <w:r w:rsidRPr="002456D9">
              <w:rPr>
                <w:rFonts w:ascii="Times New Roman" w:hAnsi="Times New Roman" w:cs="Times New Roman"/>
                <w:bCs/>
              </w:rPr>
              <w:t xml:space="preserve"> не более</w:t>
            </w:r>
            <w:r w:rsidRPr="002456D9">
              <w:rPr>
                <w:rFonts w:ascii="Times New Roman" w:hAnsi="Times New Roman" w:cs="Times New Roman"/>
              </w:rPr>
              <w:t xml:space="preserve"> 60 дБ.</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Диапазон частот  не более 0,2кГц не менее 5,2 кГц,</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Количество  акустических программ не менее 2.</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Должен иметь следующие дополнительные параметры:</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подавление шума микрофона;</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запирающийся батарейный отсек;</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противофазное подавление обратной связи;</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акустический сигнал при переключении программ и громкости.</w:t>
            </w:r>
          </w:p>
          <w:p w:rsidR="002456D9" w:rsidRPr="002456D9" w:rsidRDefault="002456D9" w:rsidP="002456D9">
            <w:pPr>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Ушной вклады</w:t>
            </w:r>
            <w:proofErr w:type="gramStart"/>
            <w:r w:rsidRPr="002456D9">
              <w:rPr>
                <w:rFonts w:ascii="Times New Roman" w:hAnsi="Times New Roman" w:cs="Times New Roman"/>
                <w:kern w:val="2"/>
              </w:rPr>
              <w:t>ш-</w:t>
            </w:r>
            <w:proofErr w:type="gramEnd"/>
            <w:r w:rsidRPr="002456D9">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color w:val="000000"/>
                <w:lang w:eastAsia="ar-SA"/>
              </w:rPr>
            </w:pPr>
            <w:r w:rsidRPr="002456D9">
              <w:rPr>
                <w:rFonts w:ascii="Times New Roman" w:hAnsi="Times New Roman" w:cs="Times New Roman"/>
                <w:color w:val="000000"/>
              </w:rPr>
              <w:t>9 443,54</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sidRPr="002456D9">
              <w:rPr>
                <w:rFonts w:ascii="Times New Roman" w:hAnsi="Times New Roman" w:cs="Times New Roman"/>
              </w:rPr>
              <w:t>2</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sidRPr="002456D9">
              <w:rPr>
                <w:rFonts w:ascii="Times New Roman" w:hAnsi="Times New Roman" w:cs="Times New Roman"/>
              </w:rPr>
              <w:t>18 887,08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sidRPr="002456D9">
              <w:rPr>
                <w:rFonts w:ascii="Times New Roman" w:eastAsia="Lucida Sans Unicode" w:hAnsi="Times New Roman" w:cs="Times New Roman"/>
                <w:kern w:val="2"/>
              </w:rPr>
              <w:t>12</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10</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2456D9" w:rsidRPr="009B765F" w:rsidRDefault="002456D9" w:rsidP="002456D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Цифровым заушным программируемым средней мощности с ушными вкладышами </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Максимальный ВУЗД 90 слуховых аппаратов  должен быть не менее 120 дБ</w:t>
            </w:r>
            <w:r w:rsidRPr="002456D9">
              <w:rPr>
                <w:rFonts w:ascii="Times New Roman" w:hAnsi="Times New Roman" w:cs="Times New Roman"/>
                <w:bCs/>
                <w:kern w:val="2"/>
              </w:rPr>
              <w:t xml:space="preserve"> не более </w:t>
            </w:r>
            <w:r w:rsidRPr="002456D9">
              <w:rPr>
                <w:rFonts w:ascii="Times New Roman" w:hAnsi="Times New Roman" w:cs="Times New Roman"/>
                <w:kern w:val="2"/>
              </w:rPr>
              <w:t>130 дБ.</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Максимальное усиление должно быть  не менее  55 дБ</w:t>
            </w:r>
            <w:r w:rsidRPr="002456D9">
              <w:rPr>
                <w:rFonts w:ascii="Times New Roman" w:hAnsi="Times New Roman" w:cs="Times New Roman"/>
                <w:bCs/>
                <w:kern w:val="2"/>
              </w:rPr>
              <w:t xml:space="preserve"> не более</w:t>
            </w:r>
            <w:r w:rsidRPr="002456D9">
              <w:rPr>
                <w:rFonts w:ascii="Times New Roman" w:hAnsi="Times New Roman" w:cs="Times New Roman"/>
                <w:kern w:val="2"/>
              </w:rPr>
              <w:t xml:space="preserve"> 61 дБ.</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Диапазон частот  не более 0,1кГц не менее 6,0 кГц,</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Количество  каналов цифровой обработки звука не менее 2.</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Количество программ прослушивания не менее 2.</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Должен иметь следующие дополнительные параметры:</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подавление шума микрофона;</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система направленных микрофонов;</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программируемый регулятор громкости;</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запирающийся батарейный отсек;</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аудиовход;</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звуковой сигнал при переключении программ и разряде батареи;</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подавление обратной связи.</w:t>
            </w:r>
          </w:p>
          <w:p w:rsidR="002456D9" w:rsidRPr="002456D9" w:rsidRDefault="002456D9" w:rsidP="002456D9">
            <w:pPr>
              <w:keepNext/>
              <w:tabs>
                <w:tab w:val="left" w:pos="-789"/>
              </w:tabs>
              <w:snapToGrid w:val="0"/>
              <w:spacing w:after="0" w:line="240" w:lineRule="auto"/>
              <w:ind w:left="-11" w:right="-3"/>
              <w:rPr>
                <w:rFonts w:ascii="Times New Roman" w:hAnsi="Times New Roman" w:cs="Times New Roman"/>
                <w:kern w:val="2"/>
              </w:rPr>
            </w:pPr>
            <w:r w:rsidRPr="002456D9">
              <w:rPr>
                <w:rFonts w:ascii="Times New Roman" w:hAnsi="Times New Roman" w:cs="Times New Roman"/>
                <w:kern w:val="2"/>
              </w:rPr>
              <w:t xml:space="preserve">- защита </w:t>
            </w:r>
            <w:proofErr w:type="spellStart"/>
            <w:r w:rsidRPr="002456D9">
              <w:rPr>
                <w:rFonts w:ascii="Times New Roman" w:eastAsia="Liberation Serif" w:hAnsi="Times New Roman" w:cs="Times New Roman"/>
                <w:color w:val="000000"/>
              </w:rPr>
              <w:t>нанопокрытие</w:t>
            </w:r>
            <w:proofErr w:type="spellEnd"/>
            <w:r w:rsidRPr="002456D9">
              <w:rPr>
                <w:rFonts w:ascii="Times New Roman" w:eastAsia="Liberation Serif" w:hAnsi="Times New Roman" w:cs="Times New Roman"/>
                <w:color w:val="000000"/>
              </w:rPr>
              <w:t xml:space="preserve">, </w:t>
            </w:r>
            <w:proofErr w:type="gramStart"/>
            <w:r w:rsidRPr="002456D9">
              <w:rPr>
                <w:rFonts w:ascii="Times New Roman" w:eastAsia="Calibri" w:hAnsi="Times New Roman" w:cs="Times New Roman"/>
                <w:color w:val="000000"/>
              </w:rPr>
              <w:t>защищающее</w:t>
            </w:r>
            <w:proofErr w:type="gramEnd"/>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аппарат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от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влаги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грязи</w:t>
            </w:r>
          </w:p>
          <w:p w:rsidR="002456D9" w:rsidRPr="002456D9" w:rsidRDefault="002456D9" w:rsidP="002456D9">
            <w:pPr>
              <w:keepNext/>
              <w:tabs>
                <w:tab w:val="left" w:pos="-789"/>
              </w:tabs>
              <w:snapToGrid w:val="0"/>
              <w:spacing w:after="0" w:line="240" w:lineRule="auto"/>
              <w:ind w:left="-11" w:right="-3"/>
              <w:rPr>
                <w:rFonts w:ascii="Times New Roman" w:hAnsi="Times New Roman" w:cs="Times New Roman"/>
                <w:kern w:val="2"/>
              </w:rPr>
            </w:pPr>
            <w:r w:rsidRPr="002456D9">
              <w:rPr>
                <w:rFonts w:ascii="Times New Roman" w:hAnsi="Times New Roman" w:cs="Times New Roman"/>
                <w:kern w:val="2"/>
              </w:rPr>
              <w:t>Ушной вклады</w:t>
            </w:r>
            <w:proofErr w:type="gramStart"/>
            <w:r w:rsidRPr="002456D9">
              <w:rPr>
                <w:rFonts w:ascii="Times New Roman" w:hAnsi="Times New Roman" w:cs="Times New Roman"/>
                <w:kern w:val="2"/>
              </w:rPr>
              <w:t>ш-</w:t>
            </w:r>
            <w:proofErr w:type="gramEnd"/>
            <w:r w:rsidRPr="002456D9">
              <w:rPr>
                <w:rFonts w:ascii="Times New Roman" w:hAnsi="Times New Roman" w:cs="Times New Roman"/>
                <w:kern w:val="2"/>
              </w:rPr>
              <w:t xml:space="preserve"> стандартный.</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color w:val="000000"/>
                <w:lang w:eastAsia="ar-SA"/>
              </w:rPr>
            </w:pPr>
            <w:r w:rsidRPr="002456D9">
              <w:rPr>
                <w:rFonts w:ascii="Times New Roman" w:hAnsi="Times New Roman" w:cs="Times New Roman"/>
                <w:color w:val="000000"/>
              </w:rPr>
              <w:t>15 496,13</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Pr>
                <w:rFonts w:ascii="Times New Roman" w:hAnsi="Times New Roman" w:cs="Times New Roman"/>
                <w:lang w:eastAsia="ar-SA"/>
              </w:rPr>
              <w:t>4</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Pr>
                <w:rFonts w:ascii="Times New Roman" w:hAnsi="Times New Roman" w:cs="Times New Roman"/>
              </w:rPr>
              <w:t>61 984,52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sidRPr="002456D9">
              <w:rPr>
                <w:rFonts w:ascii="Times New Roman" w:eastAsia="Lucida Sans Unicode" w:hAnsi="Times New Roman" w:cs="Times New Roman"/>
                <w:kern w:val="2"/>
              </w:rPr>
              <w:t>12</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jc w:val="both"/>
              <w:rPr>
                <w:rFonts w:ascii="Times New Roman" w:hAnsi="Times New Roman" w:cs="Times New Roman"/>
                <w:sz w:val="24"/>
                <w:szCs w:val="24"/>
                <w:lang w:eastAsia="ar-SA"/>
              </w:rPr>
            </w:pPr>
            <w:r w:rsidRPr="009B765F">
              <w:rPr>
                <w:rFonts w:ascii="Times New Roman" w:hAnsi="Times New Roman" w:cs="Times New Roman"/>
                <w:sz w:val="24"/>
                <w:szCs w:val="24"/>
              </w:rPr>
              <w:t>1</w:t>
            </w:r>
            <w:r>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r w:rsidRPr="009B765F">
              <w:rPr>
                <w:rFonts w:ascii="Times New Roman" w:hAnsi="Times New Roman" w:cs="Times New Roman"/>
                <w:b/>
                <w:sz w:val="24"/>
                <w:szCs w:val="24"/>
              </w:rPr>
              <w:t>костной проводимости (</w:t>
            </w:r>
            <w:proofErr w:type="spellStart"/>
            <w:r w:rsidRPr="009B765F">
              <w:rPr>
                <w:rFonts w:ascii="Times New Roman" w:hAnsi="Times New Roman" w:cs="Times New Roman"/>
                <w:b/>
                <w:sz w:val="24"/>
                <w:szCs w:val="24"/>
              </w:rPr>
              <w:t>неимплант</w:t>
            </w:r>
            <w:r w:rsidRPr="009B765F">
              <w:rPr>
                <w:rFonts w:ascii="Times New Roman" w:hAnsi="Times New Roman" w:cs="Times New Roman"/>
                <w:b/>
                <w:sz w:val="24"/>
                <w:szCs w:val="24"/>
              </w:rPr>
              <w:lastRenderedPageBreak/>
              <w:t>ируемый</w:t>
            </w:r>
            <w:proofErr w:type="spellEnd"/>
            <w:r w:rsidRPr="009B765F">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autoSpaceDE w:val="0"/>
              <w:autoSpaceDN w:val="0"/>
              <w:adjustRightInd w:val="0"/>
              <w:spacing w:line="240" w:lineRule="auto"/>
              <w:ind w:left="-108"/>
              <w:jc w:val="both"/>
              <w:rPr>
                <w:rFonts w:ascii="Times New Roman" w:hAnsi="Times New Roman" w:cs="Times New Roman"/>
                <w:kern w:val="1"/>
              </w:rPr>
            </w:pPr>
            <w:r w:rsidRPr="002456D9">
              <w:rPr>
                <w:rFonts w:ascii="Times New Roman" w:hAnsi="Times New Roman" w:cs="Times New Roman"/>
                <w:kern w:val="1"/>
              </w:rPr>
              <w:lastRenderedPageBreak/>
              <w:t xml:space="preserve">1. Слуховые аппараты цифровые костной </w:t>
            </w:r>
            <w:proofErr w:type="gramStart"/>
            <w:r w:rsidRPr="002456D9">
              <w:rPr>
                <w:rFonts w:ascii="Times New Roman" w:hAnsi="Times New Roman" w:cs="Times New Roman"/>
                <w:kern w:val="1"/>
              </w:rPr>
              <w:t>проводимости</w:t>
            </w:r>
            <w:proofErr w:type="gramEnd"/>
            <w:r w:rsidRPr="002456D9">
              <w:rPr>
                <w:rFonts w:ascii="Times New Roman" w:hAnsi="Times New Roman" w:cs="Times New Roman"/>
                <w:kern w:val="1"/>
              </w:rPr>
              <w:t xml:space="preserve"> программируемые в оголовье должны иметь диапазон частот  не более 0,4 не менее 3,7 кГц, </w:t>
            </w:r>
          </w:p>
          <w:p w:rsidR="002456D9" w:rsidRPr="002456D9" w:rsidRDefault="002456D9" w:rsidP="002456D9">
            <w:pPr>
              <w:keepNext/>
              <w:tabs>
                <w:tab w:val="left" w:pos="708"/>
              </w:tabs>
              <w:spacing w:line="240" w:lineRule="auto"/>
              <w:jc w:val="both"/>
              <w:rPr>
                <w:rFonts w:ascii="Times New Roman" w:hAnsi="Times New Roman" w:cs="Times New Roman"/>
              </w:rPr>
            </w:pPr>
            <w:r w:rsidRPr="002456D9">
              <w:rPr>
                <w:rFonts w:ascii="Times New Roman" w:hAnsi="Times New Roman" w:cs="Times New Roman"/>
                <w:kern w:val="1"/>
              </w:rPr>
              <w:t>2.</w:t>
            </w:r>
            <w:r w:rsidRPr="002456D9">
              <w:rPr>
                <w:rFonts w:ascii="Times New Roman" w:hAnsi="Times New Roman" w:cs="Times New Roman"/>
              </w:rPr>
              <w:t xml:space="preserve"> Максимальный уровень выходной силы не более - 114 дБ </w:t>
            </w:r>
            <w:r w:rsidRPr="002456D9">
              <w:rPr>
                <w:rFonts w:ascii="Times New Roman" w:hAnsi="Times New Roman" w:cs="Times New Roman"/>
                <w:lang w:val="en-US"/>
              </w:rPr>
              <w:t>OFL</w:t>
            </w:r>
          </w:p>
          <w:p w:rsidR="002456D9" w:rsidRPr="002456D9" w:rsidRDefault="002456D9" w:rsidP="002456D9">
            <w:pPr>
              <w:tabs>
                <w:tab w:val="left" w:pos="708"/>
              </w:tabs>
              <w:snapToGrid w:val="0"/>
              <w:spacing w:line="240" w:lineRule="auto"/>
              <w:rPr>
                <w:rFonts w:ascii="Times New Roman" w:hAnsi="Times New Roman" w:cs="Times New Roman"/>
              </w:rPr>
            </w:pPr>
            <w:r w:rsidRPr="002456D9">
              <w:rPr>
                <w:rFonts w:ascii="Times New Roman" w:hAnsi="Times New Roman" w:cs="Times New Roman"/>
                <w:kern w:val="1"/>
              </w:rPr>
              <w:t>3.</w:t>
            </w:r>
            <w:r w:rsidRPr="002456D9">
              <w:rPr>
                <w:rFonts w:ascii="Times New Roman" w:hAnsi="Times New Roman" w:cs="Times New Roman"/>
              </w:rPr>
              <w:t xml:space="preserve"> Максимальный уровень </w:t>
            </w:r>
            <w:proofErr w:type="spellStart"/>
            <w:r w:rsidRPr="002456D9">
              <w:rPr>
                <w:rFonts w:ascii="Times New Roman" w:hAnsi="Times New Roman" w:cs="Times New Roman"/>
              </w:rPr>
              <w:t>акустическо</w:t>
            </w:r>
            <w:proofErr w:type="spellEnd"/>
            <w:r w:rsidRPr="002456D9">
              <w:rPr>
                <w:rFonts w:ascii="Times New Roman" w:hAnsi="Times New Roman" w:cs="Times New Roman"/>
              </w:rPr>
              <w:t xml:space="preserve">-механической чувствительности  не менее 49 дБ </w:t>
            </w:r>
            <w:r w:rsidRPr="002456D9">
              <w:rPr>
                <w:rFonts w:ascii="Times New Roman" w:hAnsi="Times New Roman" w:cs="Times New Roman"/>
                <w:lang w:val="en-US"/>
              </w:rPr>
              <w:t>OFL</w:t>
            </w:r>
            <w:r w:rsidRPr="002456D9">
              <w:rPr>
                <w:rFonts w:ascii="Times New Roman" w:hAnsi="Times New Roman" w:cs="Times New Roman"/>
              </w:rPr>
              <w:t>.</w:t>
            </w:r>
          </w:p>
          <w:p w:rsidR="002456D9" w:rsidRPr="002456D9" w:rsidRDefault="002456D9" w:rsidP="002456D9">
            <w:pPr>
              <w:tabs>
                <w:tab w:val="left" w:pos="708"/>
              </w:tabs>
              <w:snapToGrid w:val="0"/>
              <w:spacing w:line="240" w:lineRule="auto"/>
              <w:rPr>
                <w:rFonts w:ascii="Times New Roman" w:hAnsi="Times New Roman" w:cs="Times New Roman"/>
                <w:kern w:val="1"/>
              </w:rPr>
            </w:pPr>
            <w:r w:rsidRPr="002456D9">
              <w:rPr>
                <w:rFonts w:ascii="Times New Roman" w:hAnsi="Times New Roman" w:cs="Times New Roman"/>
                <w:kern w:val="1"/>
              </w:rPr>
              <w:t xml:space="preserve">4. Количество  каналов цифровой обработки </w:t>
            </w:r>
            <w:r w:rsidRPr="002456D9">
              <w:rPr>
                <w:rFonts w:ascii="Times New Roman" w:hAnsi="Times New Roman" w:cs="Times New Roman"/>
                <w:kern w:val="1"/>
              </w:rPr>
              <w:lastRenderedPageBreak/>
              <w:t>звука  - не менее 4-х.</w:t>
            </w:r>
          </w:p>
          <w:p w:rsidR="002456D9" w:rsidRPr="002456D9" w:rsidRDefault="002456D9" w:rsidP="002456D9">
            <w:pPr>
              <w:keepNext/>
              <w:tabs>
                <w:tab w:val="left" w:pos="708"/>
              </w:tabs>
              <w:spacing w:line="240" w:lineRule="auto"/>
              <w:rPr>
                <w:rFonts w:ascii="Times New Roman" w:hAnsi="Times New Roman" w:cs="Times New Roman"/>
                <w:kern w:val="1"/>
              </w:rPr>
            </w:pPr>
            <w:r w:rsidRPr="002456D9">
              <w:rPr>
                <w:rFonts w:ascii="Times New Roman" w:hAnsi="Times New Roman" w:cs="Times New Roman"/>
                <w:kern w:val="1"/>
              </w:rPr>
              <w:t>5. Должны иметь следующие дополнительные параметры:</w:t>
            </w:r>
          </w:p>
          <w:p w:rsidR="002456D9" w:rsidRPr="002456D9" w:rsidRDefault="002456D9" w:rsidP="002456D9">
            <w:pPr>
              <w:keepNext/>
              <w:tabs>
                <w:tab w:val="left" w:pos="708"/>
              </w:tabs>
              <w:spacing w:line="240" w:lineRule="auto"/>
              <w:rPr>
                <w:rFonts w:ascii="Times New Roman" w:hAnsi="Times New Roman" w:cs="Times New Roman"/>
                <w:kern w:val="1"/>
              </w:rPr>
            </w:pPr>
            <w:r w:rsidRPr="002456D9">
              <w:rPr>
                <w:rFonts w:ascii="Times New Roman" w:hAnsi="Times New Roman" w:cs="Times New Roman"/>
                <w:kern w:val="1"/>
              </w:rPr>
              <w:t>- разъем для программирования,</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kern w:val="1"/>
              </w:rPr>
              <w:t xml:space="preserve">- </w:t>
            </w:r>
            <w:r w:rsidRPr="002456D9">
              <w:rPr>
                <w:rFonts w:ascii="Times New Roman" w:hAnsi="Times New Roman" w:cs="Times New Roman"/>
              </w:rPr>
              <w:t>слуховой аппарат и костный вибратор в отдельных корпусах,</w:t>
            </w:r>
          </w:p>
          <w:p w:rsidR="002456D9" w:rsidRPr="002456D9" w:rsidRDefault="002456D9" w:rsidP="002456D9">
            <w:pPr>
              <w:spacing w:line="240" w:lineRule="auto"/>
              <w:rPr>
                <w:rFonts w:ascii="Times New Roman" w:hAnsi="Times New Roman" w:cs="Times New Roman"/>
              </w:rPr>
            </w:pPr>
            <w:r w:rsidRPr="002456D9">
              <w:rPr>
                <w:rFonts w:ascii="Times New Roman" w:hAnsi="Times New Roman" w:cs="Times New Roman"/>
              </w:rPr>
              <w:t>- возможность применения у детей грудного возраста:</w:t>
            </w:r>
          </w:p>
          <w:p w:rsidR="002456D9" w:rsidRPr="002456D9" w:rsidRDefault="002456D9" w:rsidP="002456D9">
            <w:pPr>
              <w:spacing w:line="240" w:lineRule="auto"/>
              <w:rPr>
                <w:rFonts w:ascii="Times New Roman" w:hAnsi="Times New Roman" w:cs="Times New Roman"/>
              </w:rPr>
            </w:pPr>
            <w:r w:rsidRPr="002456D9">
              <w:rPr>
                <w:rFonts w:ascii="Times New Roman" w:hAnsi="Times New Roman" w:cs="Times New Roman"/>
              </w:rPr>
              <w:t xml:space="preserve">- </w:t>
            </w:r>
            <w:proofErr w:type="spellStart"/>
            <w:r w:rsidRPr="002456D9">
              <w:rPr>
                <w:rFonts w:ascii="Times New Roman" w:hAnsi="Times New Roman" w:cs="Times New Roman"/>
              </w:rPr>
              <w:t>монолатерально</w:t>
            </w:r>
            <w:proofErr w:type="spellEnd"/>
            <w:r w:rsidRPr="002456D9">
              <w:rPr>
                <w:rFonts w:ascii="Times New Roman" w:hAnsi="Times New Roman" w:cs="Times New Roman"/>
              </w:rPr>
              <w:t xml:space="preserve"> (слуховой аппарат и костный вибратор в оголовье),</w:t>
            </w:r>
          </w:p>
          <w:p w:rsidR="002456D9" w:rsidRPr="002456D9" w:rsidRDefault="002456D9" w:rsidP="002456D9">
            <w:pPr>
              <w:spacing w:line="240" w:lineRule="auto"/>
              <w:rPr>
                <w:rFonts w:ascii="Times New Roman" w:hAnsi="Times New Roman" w:cs="Times New Roman"/>
              </w:rPr>
            </w:pPr>
            <w:r w:rsidRPr="002456D9">
              <w:rPr>
                <w:rFonts w:ascii="Times New Roman" w:hAnsi="Times New Roman" w:cs="Times New Roman"/>
              </w:rPr>
              <w:t xml:space="preserve">- </w:t>
            </w:r>
            <w:proofErr w:type="spellStart"/>
            <w:r w:rsidRPr="002456D9">
              <w:rPr>
                <w:rFonts w:ascii="Times New Roman" w:hAnsi="Times New Roman" w:cs="Times New Roman"/>
              </w:rPr>
              <w:t>монолатерально</w:t>
            </w:r>
            <w:proofErr w:type="spellEnd"/>
            <w:r w:rsidRPr="002456D9">
              <w:rPr>
                <w:rFonts w:ascii="Times New Roman" w:hAnsi="Times New Roman" w:cs="Times New Roman"/>
              </w:rPr>
              <w:t xml:space="preserve"> (слуховой аппарат и костный вибратор в текстильном бандаже)</w:t>
            </w:r>
          </w:p>
          <w:p w:rsidR="002456D9" w:rsidRPr="002456D9" w:rsidRDefault="002456D9" w:rsidP="002456D9">
            <w:pPr>
              <w:spacing w:line="240" w:lineRule="auto"/>
              <w:rPr>
                <w:rFonts w:ascii="Times New Roman" w:hAnsi="Times New Roman" w:cs="Times New Roman"/>
              </w:rPr>
            </w:pPr>
            <w:r w:rsidRPr="002456D9">
              <w:rPr>
                <w:rFonts w:ascii="Times New Roman" w:hAnsi="Times New Roman" w:cs="Times New Roman"/>
              </w:rPr>
              <w:t>- билатеральное применение в одном оголовье или бандаже,</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kern w:val="1"/>
              </w:rPr>
              <w:t xml:space="preserve">- </w:t>
            </w:r>
            <w:r w:rsidRPr="002456D9">
              <w:rPr>
                <w:rFonts w:ascii="Times New Roman" w:hAnsi="Times New Roman" w:cs="Times New Roman"/>
              </w:rPr>
              <w:t>коэффициент гармоник – не более 1%,</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rPr>
              <w:t>- ограничение выходной звуковой мощности,</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rPr>
              <w:t>- независимая регулировка компрессии по входу в каждом канале,</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rPr>
              <w:t>- оперативный регулятор громкости,</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rPr>
              <w:t>- регулировка фильтра обратной связи,</w:t>
            </w:r>
          </w:p>
          <w:p w:rsidR="002456D9" w:rsidRPr="002456D9" w:rsidRDefault="002456D9" w:rsidP="002456D9">
            <w:pPr>
              <w:keepNext/>
              <w:tabs>
                <w:tab w:val="left" w:pos="708"/>
              </w:tabs>
              <w:spacing w:line="240" w:lineRule="auto"/>
              <w:rPr>
                <w:rFonts w:ascii="Times New Roman" w:hAnsi="Times New Roman" w:cs="Times New Roman"/>
              </w:rPr>
            </w:pPr>
            <w:r w:rsidRPr="002456D9">
              <w:rPr>
                <w:rFonts w:ascii="Times New Roman" w:hAnsi="Times New Roman" w:cs="Times New Roman"/>
              </w:rPr>
              <w:t>- ток потребления - не более -1,25 м</w:t>
            </w:r>
            <w:proofErr w:type="gramStart"/>
            <w:r w:rsidRPr="002456D9">
              <w:rPr>
                <w:rFonts w:ascii="Times New Roman" w:hAnsi="Times New Roman" w:cs="Times New Roman"/>
              </w:rPr>
              <w:t xml:space="preserve"> А</w:t>
            </w:r>
            <w:proofErr w:type="gramEnd"/>
            <w:r w:rsidRPr="002456D9">
              <w:rPr>
                <w:rFonts w:ascii="Times New Roman" w:hAnsi="Times New Roman" w:cs="Times New Roman"/>
              </w:rPr>
              <w:t>,</w:t>
            </w:r>
          </w:p>
          <w:p w:rsidR="002456D9" w:rsidRPr="002456D9" w:rsidRDefault="002456D9" w:rsidP="002456D9">
            <w:pPr>
              <w:keepLines/>
              <w:tabs>
                <w:tab w:val="left" w:pos="708"/>
              </w:tabs>
              <w:spacing w:line="240" w:lineRule="auto"/>
              <w:rPr>
                <w:rFonts w:ascii="Times New Roman" w:hAnsi="Times New Roman" w:cs="Times New Roman"/>
              </w:rPr>
            </w:pPr>
            <w:r w:rsidRPr="002456D9">
              <w:rPr>
                <w:rFonts w:ascii="Times New Roman" w:hAnsi="Times New Roman" w:cs="Times New Roman"/>
              </w:rPr>
              <w:t>- средняя продолжительность работы от элемента питания № 13 – не менее 232 часа</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jc w:val="center"/>
              <w:rPr>
                <w:rFonts w:ascii="Times New Roman" w:hAnsi="Times New Roman" w:cs="Times New Roman"/>
                <w:color w:val="000000"/>
                <w:lang w:eastAsia="ar-SA"/>
              </w:rPr>
            </w:pPr>
            <w:r w:rsidRPr="002456D9">
              <w:rPr>
                <w:rFonts w:ascii="Times New Roman" w:hAnsi="Times New Roman" w:cs="Times New Roman"/>
                <w:color w:val="000000"/>
              </w:rPr>
              <w:lastRenderedPageBreak/>
              <w:t>179 195,39</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jc w:val="center"/>
              <w:rPr>
                <w:rFonts w:ascii="Times New Roman" w:hAnsi="Times New Roman" w:cs="Times New Roman"/>
                <w:lang w:eastAsia="ar-SA"/>
              </w:rPr>
            </w:pPr>
            <w:r w:rsidRPr="002456D9">
              <w:rPr>
                <w:rFonts w:ascii="Times New Roman" w:hAnsi="Times New Roman" w:cs="Times New Roman"/>
              </w:rPr>
              <w:t>1</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jc w:val="center"/>
              <w:rPr>
                <w:rFonts w:ascii="Times New Roman" w:hAnsi="Times New Roman" w:cs="Times New Roman"/>
                <w:lang w:eastAsia="ar-SA"/>
              </w:rPr>
            </w:pPr>
            <w:r w:rsidRPr="002456D9">
              <w:rPr>
                <w:rFonts w:ascii="Times New Roman" w:hAnsi="Times New Roman" w:cs="Times New Roman"/>
                <w:color w:val="000000"/>
              </w:rPr>
              <w:t>179 195,39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2456D9" w:rsidP="002456D9">
            <w:pPr>
              <w:suppressAutoHyphens/>
              <w:jc w:val="center"/>
              <w:rPr>
                <w:rFonts w:ascii="Times New Roman" w:eastAsia="Lucida Sans Unicode" w:hAnsi="Times New Roman" w:cs="Times New Roman"/>
                <w:kern w:val="2"/>
                <w:lang w:eastAsia="ar-SA"/>
              </w:rPr>
            </w:pPr>
            <w:r w:rsidRPr="002456D9">
              <w:rPr>
                <w:rFonts w:ascii="Times New Roman" w:eastAsia="Lucida Sans Unicode" w:hAnsi="Times New Roman" w:cs="Times New Roman"/>
                <w:kern w:val="2"/>
              </w:rPr>
              <w:t>12</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sz w:val="24"/>
                <w:szCs w:val="24"/>
                <w:lang w:eastAsia="ar-SA"/>
              </w:rPr>
            </w:pPr>
            <w:r w:rsidRPr="009B765F">
              <w:rPr>
                <w:rFonts w:ascii="Times New Roman" w:hAnsi="Times New Roman" w:cs="Times New Roman"/>
                <w:sz w:val="24"/>
                <w:szCs w:val="24"/>
              </w:rPr>
              <w:lastRenderedPageBreak/>
              <w:t>1</w:t>
            </w:r>
            <w:r>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Вкладыш ушной индивидуального изготовления (для слухового аппарата)</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Ушные вкладыши  индивидуального изготовления:</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-должны осуществлять  проведение звука от заушного слухового аппарата в ухо;</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изготавливаться со слепка слухового прохода;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быть прочными (не откалываться в случае изготовления из твердого материала и не растрескиваться в случае изготовления из мягкого материала);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lastRenderedPageBreak/>
              <w:t>- быть устойчивыми к воздействию влаги и ушной серы;</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быть комфортными в эксплуатации;</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не иметь акустической обратной связи (отсутствие свиста слухового аппарата);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соответствовать токсикологическим и гигиеническим требованиям.</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Материалы, используемые для изготовления ушных вкладышей, должны отвечать требованиям безопасности.</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Материал не должен образовывать воздушных пузырьков и не должен вызывать аллергических реакций.</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и модели используемого слухового аппарата.</w:t>
            </w:r>
          </w:p>
          <w:p w:rsidR="002456D9" w:rsidRPr="002456D9" w:rsidRDefault="002456D9" w:rsidP="002456D9">
            <w:pPr>
              <w:keepLines/>
              <w:tabs>
                <w:tab w:val="left" w:pos="708"/>
              </w:tabs>
              <w:spacing w:after="0" w:line="240" w:lineRule="auto"/>
              <w:rPr>
                <w:rFonts w:ascii="Times New Roman" w:hAnsi="Times New Roman" w:cs="Times New Roman"/>
                <w:lang w:eastAsia="ru-RU"/>
              </w:rPr>
            </w:pPr>
            <w:r w:rsidRPr="002456D9">
              <w:rPr>
                <w:rFonts w:ascii="Times New Roman" w:hAnsi="Times New Roman" w:cs="Times New Roman"/>
              </w:rPr>
              <w:t>- соответствовать токсикологическим и гигиеническим требованиям.</w:t>
            </w:r>
          </w:p>
        </w:tc>
        <w:tc>
          <w:tcPr>
            <w:tcW w:w="1276" w:type="dxa"/>
            <w:tcBorders>
              <w:top w:val="single" w:sz="4" w:space="0" w:color="000000"/>
              <w:left w:val="single" w:sz="4" w:space="0" w:color="000000"/>
              <w:bottom w:val="single" w:sz="4" w:space="0" w:color="000000"/>
              <w:right w:val="nil"/>
            </w:tcBorders>
            <w:vAlign w:val="center"/>
            <w:hideMark/>
          </w:tcPr>
          <w:p w:rsidR="002456D9" w:rsidRPr="009B765F" w:rsidRDefault="002456D9" w:rsidP="002456D9">
            <w:pPr>
              <w:suppressAutoHyphens/>
              <w:spacing w:after="0"/>
              <w:jc w:val="center"/>
              <w:rPr>
                <w:rFonts w:ascii="Times New Roman" w:hAnsi="Times New Roman" w:cs="Times New Roman"/>
                <w:color w:val="000000"/>
                <w:sz w:val="24"/>
                <w:szCs w:val="24"/>
                <w:lang w:eastAsia="ar-SA"/>
              </w:rPr>
            </w:pPr>
            <w:r w:rsidRPr="009B765F">
              <w:rPr>
                <w:rFonts w:ascii="Times New Roman" w:hAnsi="Times New Roman" w:cs="Times New Roman"/>
                <w:color w:val="000000"/>
                <w:sz w:val="24"/>
                <w:szCs w:val="24"/>
              </w:rPr>
              <w:lastRenderedPageBreak/>
              <w:t>1 058,68</w:t>
            </w:r>
          </w:p>
        </w:tc>
        <w:tc>
          <w:tcPr>
            <w:tcW w:w="713" w:type="dxa"/>
            <w:tcBorders>
              <w:top w:val="single" w:sz="4" w:space="0" w:color="000000"/>
              <w:left w:val="single" w:sz="4" w:space="0" w:color="000000"/>
              <w:bottom w:val="single" w:sz="4" w:space="0" w:color="000000"/>
              <w:right w:val="nil"/>
            </w:tcBorders>
            <w:vAlign w:val="center"/>
            <w:hideMark/>
          </w:tcPr>
          <w:p w:rsidR="002456D9" w:rsidRPr="009B765F" w:rsidRDefault="002456D9" w:rsidP="002456D9">
            <w:pPr>
              <w:suppressAutoHyphens/>
              <w:spacing w:after="0"/>
              <w:jc w:val="center"/>
              <w:rPr>
                <w:rFonts w:ascii="Times New Roman" w:hAnsi="Times New Roman" w:cs="Times New Roman"/>
                <w:sz w:val="24"/>
                <w:szCs w:val="24"/>
                <w:lang w:eastAsia="ar-SA"/>
              </w:rPr>
            </w:pPr>
            <w:r>
              <w:rPr>
                <w:rFonts w:ascii="Times New Roman" w:hAnsi="Times New Roman" w:cs="Times New Roman"/>
                <w:sz w:val="24"/>
                <w:szCs w:val="24"/>
              </w:rPr>
              <w:t>276</w:t>
            </w:r>
          </w:p>
        </w:tc>
        <w:tc>
          <w:tcPr>
            <w:tcW w:w="1555" w:type="dxa"/>
            <w:tcBorders>
              <w:top w:val="single" w:sz="4" w:space="0" w:color="000000"/>
              <w:left w:val="single" w:sz="4" w:space="0" w:color="000000"/>
              <w:bottom w:val="single" w:sz="4" w:space="0" w:color="000000"/>
              <w:right w:val="nil"/>
            </w:tcBorders>
            <w:vAlign w:val="center"/>
            <w:hideMark/>
          </w:tcPr>
          <w:p w:rsidR="002456D9" w:rsidRPr="009B765F" w:rsidRDefault="002456D9" w:rsidP="002456D9">
            <w:pPr>
              <w:suppressAutoHyphens/>
              <w:spacing w:after="0"/>
              <w:jc w:val="center"/>
              <w:rPr>
                <w:rFonts w:ascii="Times New Roman" w:hAnsi="Times New Roman" w:cs="Times New Roman"/>
                <w:sz w:val="24"/>
                <w:szCs w:val="24"/>
                <w:lang w:eastAsia="ar-SA"/>
              </w:rPr>
            </w:pPr>
            <w:r>
              <w:rPr>
                <w:rFonts w:ascii="Times New Roman" w:hAnsi="Times New Roman" w:cs="Times New Roman"/>
                <w:sz w:val="24"/>
                <w:szCs w:val="24"/>
              </w:rPr>
              <w:t>292 195,68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9B765F" w:rsidRDefault="002456D9" w:rsidP="002456D9">
            <w:pPr>
              <w:suppressAutoHyphens/>
              <w:spacing w:after="0"/>
              <w:jc w:val="center"/>
              <w:rPr>
                <w:rFonts w:ascii="Times New Roman" w:hAnsi="Times New Roman" w:cs="Times New Roman"/>
                <w:sz w:val="24"/>
                <w:szCs w:val="24"/>
                <w:lang w:eastAsia="ar-SA"/>
              </w:rPr>
            </w:pPr>
            <w:r w:rsidRPr="009B765F">
              <w:rPr>
                <w:rFonts w:ascii="Times New Roman" w:hAnsi="Times New Roman" w:cs="Times New Roman"/>
                <w:sz w:val="24"/>
                <w:szCs w:val="24"/>
              </w:rPr>
              <w:t>12</w:t>
            </w:r>
          </w:p>
        </w:tc>
      </w:tr>
      <w:tr w:rsidR="006B459A" w:rsidRPr="009B765F" w:rsidTr="002456D9">
        <w:tc>
          <w:tcPr>
            <w:tcW w:w="474" w:type="dxa"/>
            <w:tcBorders>
              <w:top w:val="single" w:sz="4" w:space="0" w:color="000000"/>
              <w:left w:val="single" w:sz="4" w:space="0" w:color="000000"/>
              <w:bottom w:val="single" w:sz="4" w:space="0" w:color="000000"/>
              <w:right w:val="nil"/>
            </w:tcBorders>
          </w:tcPr>
          <w:p w:rsidR="006B459A" w:rsidRPr="009B765F" w:rsidRDefault="006B459A" w:rsidP="006B459A">
            <w:pPr>
              <w:suppressAutoHyphens/>
              <w:snapToGrid w:val="0"/>
              <w:spacing w:line="240" w:lineRule="atLeast"/>
              <w:jc w:val="center"/>
              <w:rPr>
                <w:rFonts w:ascii="Times New Roman" w:eastAsia="Lucida Sans Unicode" w:hAnsi="Times New Roman" w:cs="Times New Roman"/>
                <w:b/>
                <w:kern w:val="2"/>
                <w:sz w:val="24"/>
                <w:szCs w:val="24"/>
                <w:lang w:eastAsia="ar-SA"/>
              </w:rPr>
            </w:pPr>
          </w:p>
        </w:tc>
        <w:tc>
          <w:tcPr>
            <w:tcW w:w="7289" w:type="dxa"/>
            <w:gridSpan w:val="3"/>
            <w:tcBorders>
              <w:top w:val="single" w:sz="4" w:space="0" w:color="000000"/>
              <w:left w:val="single" w:sz="4" w:space="0" w:color="000000"/>
              <w:bottom w:val="single" w:sz="4" w:space="0" w:color="000000"/>
              <w:right w:val="nil"/>
            </w:tcBorders>
            <w:hideMark/>
          </w:tcPr>
          <w:p w:rsidR="006B459A" w:rsidRPr="009B765F" w:rsidRDefault="006B459A" w:rsidP="006B459A">
            <w:pPr>
              <w:suppressAutoHyphens/>
              <w:snapToGrid w:val="0"/>
              <w:spacing w:line="240" w:lineRule="atLeast"/>
              <w:jc w:val="center"/>
              <w:rPr>
                <w:rFonts w:ascii="Times New Roman" w:hAnsi="Times New Roman" w:cs="Times New Roman"/>
                <w:b/>
                <w:bCs/>
                <w:sz w:val="24"/>
                <w:szCs w:val="24"/>
                <w:lang w:eastAsia="ar-SA"/>
              </w:rPr>
            </w:pPr>
            <w:r w:rsidRPr="009B765F">
              <w:rPr>
                <w:rFonts w:ascii="Times New Roman" w:hAnsi="Times New Roman" w:cs="Times New Roman"/>
                <w:b/>
                <w:kern w:val="2"/>
                <w:sz w:val="24"/>
                <w:szCs w:val="24"/>
              </w:rPr>
              <w:t>Итого:</w:t>
            </w:r>
          </w:p>
        </w:tc>
        <w:tc>
          <w:tcPr>
            <w:tcW w:w="713" w:type="dxa"/>
            <w:tcBorders>
              <w:top w:val="single" w:sz="4" w:space="0" w:color="000000"/>
              <w:left w:val="single" w:sz="4" w:space="0" w:color="000000"/>
              <w:bottom w:val="single" w:sz="4" w:space="0" w:color="000000"/>
              <w:right w:val="nil"/>
            </w:tcBorders>
            <w:vAlign w:val="center"/>
            <w:hideMark/>
          </w:tcPr>
          <w:p w:rsidR="006B459A" w:rsidRPr="009B765F" w:rsidRDefault="002456D9" w:rsidP="006B459A">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t>693</w:t>
            </w:r>
          </w:p>
        </w:tc>
        <w:tc>
          <w:tcPr>
            <w:tcW w:w="1555" w:type="dxa"/>
            <w:tcBorders>
              <w:top w:val="single" w:sz="4" w:space="0" w:color="000000"/>
              <w:left w:val="single" w:sz="4" w:space="0" w:color="000000"/>
              <w:bottom w:val="single" w:sz="4" w:space="0" w:color="000000"/>
              <w:right w:val="nil"/>
            </w:tcBorders>
            <w:vAlign w:val="center"/>
            <w:hideMark/>
          </w:tcPr>
          <w:p w:rsidR="006B459A" w:rsidRPr="009B765F" w:rsidRDefault="002456D9" w:rsidP="006B459A">
            <w:pPr>
              <w:suppressAutoHyphens/>
              <w:jc w:val="center"/>
              <w:rPr>
                <w:rFonts w:ascii="Times New Roman" w:hAnsi="Times New Roman" w:cs="Times New Roman"/>
                <w:b/>
                <w:color w:val="000000"/>
                <w:sz w:val="24"/>
                <w:szCs w:val="24"/>
                <w:lang w:eastAsia="ar-SA"/>
              </w:rPr>
            </w:pPr>
            <w:r>
              <w:rPr>
                <w:rFonts w:ascii="Times New Roman" w:hAnsi="Times New Roman" w:cs="Times New Roman"/>
                <w:b/>
                <w:sz w:val="24"/>
                <w:szCs w:val="24"/>
              </w:rPr>
              <w:t>9 435 413,17</w:t>
            </w:r>
          </w:p>
        </w:tc>
        <w:tc>
          <w:tcPr>
            <w:tcW w:w="850" w:type="dxa"/>
            <w:tcBorders>
              <w:top w:val="single" w:sz="4" w:space="0" w:color="000000"/>
              <w:left w:val="single" w:sz="4" w:space="0" w:color="000000"/>
              <w:bottom w:val="single" w:sz="4" w:space="0" w:color="000000"/>
              <w:right w:val="single" w:sz="4" w:space="0" w:color="000000"/>
            </w:tcBorders>
          </w:tcPr>
          <w:p w:rsidR="006B459A" w:rsidRPr="009B765F" w:rsidRDefault="006B459A" w:rsidP="006B459A">
            <w:pPr>
              <w:suppressAutoHyphens/>
              <w:snapToGrid w:val="0"/>
              <w:spacing w:line="240" w:lineRule="atLeast"/>
              <w:jc w:val="center"/>
              <w:rPr>
                <w:rFonts w:ascii="Times New Roman" w:eastAsia="Lucida Sans Unicode" w:hAnsi="Times New Roman" w:cs="Times New Roman"/>
                <w:b/>
                <w:kern w:val="2"/>
                <w:sz w:val="24"/>
                <w:szCs w:val="24"/>
                <w:lang w:eastAsia="ar-SA"/>
              </w:rPr>
            </w:pPr>
          </w:p>
        </w:tc>
      </w:tr>
    </w:tbl>
    <w:p w:rsidR="0029618D" w:rsidRPr="009B765F" w:rsidRDefault="0029618D" w:rsidP="00D71E40">
      <w:pPr>
        <w:rPr>
          <w:rFonts w:ascii="Times New Roman" w:hAnsi="Times New Roman" w:cs="Times New Roman"/>
          <w:sz w:val="24"/>
          <w:szCs w:val="24"/>
        </w:rPr>
      </w:pPr>
      <w:bookmarkStart w:id="0" w:name="_GoBack"/>
      <w:bookmarkEnd w:id="0"/>
    </w:p>
    <w:sectPr w:rsidR="0029618D" w:rsidRPr="009B765F" w:rsidSect="009B765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300">
    <w:altName w:val="Arial Unicode MS"/>
    <w:charset w:val="80"/>
    <w:family w:val="auto"/>
    <w:pitch w:val="default"/>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3">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FA"/>
    <w:rsid w:val="00191E5B"/>
    <w:rsid w:val="002456D9"/>
    <w:rsid w:val="0029618D"/>
    <w:rsid w:val="004F2EC9"/>
    <w:rsid w:val="006B459A"/>
    <w:rsid w:val="007630F1"/>
    <w:rsid w:val="007A729E"/>
    <w:rsid w:val="00937896"/>
    <w:rsid w:val="009B765F"/>
    <w:rsid w:val="00D71E40"/>
    <w:rsid w:val="00E9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B765F"/>
    <w:rPr>
      <w:color w:val="0000FF"/>
      <w:u w:val="single"/>
    </w:rPr>
  </w:style>
  <w:style w:type="paragraph" w:styleId="a4">
    <w:name w:val="List Paragraph"/>
    <w:aliases w:val="Нумерованый список,Bullet List,FooterText,numbered,SL_Абзац списка"/>
    <w:basedOn w:val="a"/>
    <w:link w:val="a5"/>
    <w:uiPriority w:val="34"/>
    <w:qFormat/>
    <w:rsid w:val="009B765F"/>
    <w:pPr>
      <w:spacing w:after="0" w:line="240" w:lineRule="auto"/>
      <w:ind w:left="720" w:firstLine="720"/>
      <w:contextualSpacing/>
      <w:jc w:val="both"/>
    </w:pPr>
    <w:rPr>
      <w:rFonts w:ascii="Times New Roman" w:eastAsia="Calibri" w:hAnsi="Times New Roman" w:cs="Times New Roman"/>
      <w:sz w:val="28"/>
    </w:rPr>
  </w:style>
  <w:style w:type="paragraph" w:styleId="a6">
    <w:name w:val="annotation text"/>
    <w:basedOn w:val="a"/>
    <w:link w:val="a7"/>
    <w:rsid w:val="009B765F"/>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9B765F"/>
    <w:rPr>
      <w:rFonts w:ascii="Times New Roman" w:eastAsia="Times New Roman" w:hAnsi="Times New Roman" w:cs="Times New Roman"/>
      <w:sz w:val="20"/>
      <w:szCs w:val="20"/>
      <w:lang w:eastAsia="ru-RU"/>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B765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B765F"/>
    <w:rPr>
      <w:color w:val="0000FF"/>
      <w:u w:val="single"/>
    </w:rPr>
  </w:style>
  <w:style w:type="paragraph" w:styleId="a4">
    <w:name w:val="List Paragraph"/>
    <w:aliases w:val="Нумерованый список,Bullet List,FooterText,numbered,SL_Абзац списка"/>
    <w:basedOn w:val="a"/>
    <w:link w:val="a5"/>
    <w:uiPriority w:val="34"/>
    <w:qFormat/>
    <w:rsid w:val="009B765F"/>
    <w:pPr>
      <w:spacing w:after="0" w:line="240" w:lineRule="auto"/>
      <w:ind w:left="720" w:firstLine="720"/>
      <w:contextualSpacing/>
      <w:jc w:val="both"/>
    </w:pPr>
    <w:rPr>
      <w:rFonts w:ascii="Times New Roman" w:eastAsia="Calibri" w:hAnsi="Times New Roman" w:cs="Times New Roman"/>
      <w:sz w:val="28"/>
    </w:rPr>
  </w:style>
  <w:style w:type="paragraph" w:styleId="a6">
    <w:name w:val="annotation text"/>
    <w:basedOn w:val="a"/>
    <w:link w:val="a7"/>
    <w:rsid w:val="009B765F"/>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9B765F"/>
    <w:rPr>
      <w:rFonts w:ascii="Times New Roman" w:eastAsia="Times New Roman" w:hAnsi="Times New Roman" w:cs="Times New Roman"/>
      <w:sz w:val="20"/>
      <w:szCs w:val="20"/>
      <w:lang w:eastAsia="ru-RU"/>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B765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microsoft.com/office/2007/relationships/stylesWithEffects" Target="stylesWithEffect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5748</Words>
  <Characters>32766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Марина Александровна</dc:creator>
  <cp:keywords/>
  <dc:description/>
  <cp:lastModifiedBy>lepehin</cp:lastModifiedBy>
  <cp:revision>9</cp:revision>
  <dcterms:created xsi:type="dcterms:W3CDTF">2018-12-19T13:10:00Z</dcterms:created>
  <dcterms:modified xsi:type="dcterms:W3CDTF">2018-12-21T13:59:00Z</dcterms:modified>
</cp:coreProperties>
</file>