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E1" w:rsidRDefault="009A20E1" w:rsidP="009A20E1">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9A20E1" w:rsidRDefault="009A20E1" w:rsidP="009A20E1">
      <w:pPr>
        <w:widowControl w:val="0"/>
        <w:tabs>
          <w:tab w:val="left" w:pos="0"/>
        </w:tabs>
        <w:jc w:val="center"/>
        <w:rPr>
          <w:b/>
        </w:rPr>
      </w:pPr>
      <w:r>
        <w:rPr>
          <w:b/>
          <w:bCs/>
        </w:rPr>
        <w:t xml:space="preserve">на поставку </w:t>
      </w:r>
      <w:r>
        <w:rPr>
          <w:b/>
        </w:rPr>
        <w:t>подгузников для взрослых для обеспечения ими в 2019 году инвалидов</w:t>
      </w:r>
    </w:p>
    <w:p w:rsidR="009A20E1" w:rsidRDefault="009A20E1" w:rsidP="009A20E1">
      <w:pPr>
        <w:tabs>
          <w:tab w:val="center" w:pos="4996"/>
          <w:tab w:val="left" w:pos="6840"/>
        </w:tabs>
        <w:ind w:firstLine="72"/>
        <w:jc w:val="center"/>
        <w:rPr>
          <w:rFonts w:eastAsia="Lucida Sans Unicode"/>
          <w:b/>
          <w:bCs/>
          <w:kern w:val="2"/>
          <w:lang w:eastAsia="ar-SA"/>
        </w:rPr>
      </w:pPr>
      <w:r>
        <w:rPr>
          <w:b/>
          <w:bCs/>
        </w:rPr>
        <w:t>ИКЗ:</w:t>
      </w:r>
    </w:p>
    <w:p w:rsidR="009A20E1" w:rsidRDefault="009A20E1" w:rsidP="009A20E1">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2D48BF" w:rsidRDefault="009A20E1" w:rsidP="002D48BF">
      <w:pPr>
        <w:tabs>
          <w:tab w:val="center" w:pos="4996"/>
          <w:tab w:val="left" w:pos="6840"/>
        </w:tabs>
        <w:ind w:firstLine="72"/>
        <w:jc w:val="both"/>
      </w:pPr>
      <w:r>
        <w:t xml:space="preserve">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r w:rsidR="002D48BF">
        <w:t xml:space="preserve"> </w:t>
      </w: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r w:rsidR="002D48BF">
        <w:t xml:space="preserve"> </w:t>
      </w:r>
      <w: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r w:rsidR="002D48BF">
        <w:t xml:space="preserve"> </w:t>
      </w:r>
    </w:p>
    <w:p w:rsidR="002D48BF" w:rsidRDefault="009A20E1" w:rsidP="002D48BF">
      <w:pPr>
        <w:tabs>
          <w:tab w:val="center" w:pos="4996"/>
          <w:tab w:val="left" w:pos="6840"/>
        </w:tabs>
        <w:ind w:firstLine="72"/>
        <w:jc w:val="both"/>
        <w:rPr>
          <w:b/>
        </w:rPr>
      </w:pPr>
      <w:r>
        <w:rPr>
          <w:b/>
        </w:rPr>
        <w:t>2. Требования к маркировке и упаковки подгузников:</w:t>
      </w:r>
    </w:p>
    <w:p w:rsidR="002D48BF" w:rsidRDefault="009A20E1" w:rsidP="002D48BF">
      <w:pPr>
        <w:tabs>
          <w:tab w:val="center" w:pos="4996"/>
          <w:tab w:val="left" w:pos="6840"/>
        </w:tabs>
        <w:ind w:firstLine="72"/>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2D48BF" w:rsidRDefault="009A20E1" w:rsidP="002D48BF">
      <w:pPr>
        <w:tabs>
          <w:tab w:val="center" w:pos="4996"/>
          <w:tab w:val="left" w:pos="6840"/>
        </w:tabs>
        <w:ind w:firstLine="72"/>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Маркировка упаковки подгузников должна включать:</w:t>
      </w:r>
      <w:r w:rsidR="002D48BF">
        <w:t xml:space="preserve"> </w:t>
      </w:r>
    </w:p>
    <w:p w:rsidR="002D48BF" w:rsidRDefault="009A20E1" w:rsidP="002D48BF">
      <w:pPr>
        <w:tabs>
          <w:tab w:val="center" w:pos="4996"/>
          <w:tab w:val="left" w:pos="6840"/>
        </w:tabs>
        <w:ind w:firstLine="72"/>
        <w:jc w:val="both"/>
      </w:pPr>
      <w:r>
        <w:t>- условное обозначение группы подгузника, товарную марку (при наличии), обозначение номера изделия (при наличии);</w:t>
      </w:r>
    </w:p>
    <w:p w:rsidR="002D48BF" w:rsidRDefault="009A20E1" w:rsidP="002D48BF">
      <w:pPr>
        <w:tabs>
          <w:tab w:val="center" w:pos="4996"/>
          <w:tab w:val="left" w:pos="6840"/>
        </w:tabs>
        <w:ind w:firstLine="72"/>
        <w:jc w:val="both"/>
      </w:pPr>
      <w:r>
        <w:t xml:space="preserve">-обозначение </w:t>
      </w:r>
      <w:proofErr w:type="spellStart"/>
      <w:r>
        <w:t>впитываемости</w:t>
      </w:r>
      <w:proofErr w:type="spellEnd"/>
      <w:r>
        <w:t xml:space="preserve"> изделия (при наличии);</w:t>
      </w:r>
    </w:p>
    <w:p w:rsidR="002D48BF" w:rsidRDefault="009A20E1" w:rsidP="002D48BF">
      <w:pPr>
        <w:tabs>
          <w:tab w:val="center" w:pos="4996"/>
          <w:tab w:val="left" w:pos="6840"/>
        </w:tabs>
        <w:ind w:firstLine="72"/>
        <w:jc w:val="both"/>
      </w:pPr>
      <w:r>
        <w:t>-наименование страны-изготовителя;</w:t>
      </w:r>
    </w:p>
    <w:p w:rsidR="009A20E1" w:rsidRDefault="009A20E1" w:rsidP="002D48BF">
      <w:pPr>
        <w:tabs>
          <w:tab w:val="center" w:pos="4996"/>
          <w:tab w:val="left" w:pos="6840"/>
        </w:tabs>
        <w:ind w:firstLine="72"/>
        <w:jc w:val="both"/>
      </w:pPr>
      <w:r>
        <w:t>- наименование предприятия-изготовителя, юридический адрес, товарный знак (при наличии);</w:t>
      </w:r>
      <w:bookmarkStart w:id="0" w:name="_GoBack"/>
      <w:bookmarkEnd w:id="0"/>
      <w:r>
        <w:t>- отличительные характеристики подгузников в соответствии с их техническим исполнением (при наличии);</w:t>
      </w:r>
    </w:p>
    <w:p w:rsidR="009A20E1" w:rsidRDefault="009A20E1" w:rsidP="009A20E1">
      <w:pPr>
        <w:keepNext/>
        <w:tabs>
          <w:tab w:val="left" w:pos="708"/>
        </w:tabs>
        <w:jc w:val="both"/>
      </w:pPr>
      <w:r>
        <w:t>- номер артикула (при наличии);</w:t>
      </w:r>
    </w:p>
    <w:p w:rsidR="009A20E1" w:rsidRDefault="009A20E1" w:rsidP="009A20E1">
      <w:pPr>
        <w:keepNext/>
        <w:tabs>
          <w:tab w:val="left" w:pos="708"/>
        </w:tabs>
        <w:jc w:val="both"/>
      </w:pPr>
      <w:r>
        <w:t>- количество подгузников в упаковке;</w:t>
      </w:r>
    </w:p>
    <w:p w:rsidR="009A20E1" w:rsidRDefault="009A20E1" w:rsidP="009A20E1">
      <w:pPr>
        <w:keepNext/>
        <w:tabs>
          <w:tab w:val="left" w:pos="708"/>
        </w:tabs>
        <w:jc w:val="both"/>
      </w:pPr>
      <w:r>
        <w:t>- дату (месяц, год) изготовления;</w:t>
      </w:r>
    </w:p>
    <w:p w:rsidR="009A20E1" w:rsidRDefault="009A20E1" w:rsidP="009A20E1">
      <w:pPr>
        <w:keepNext/>
        <w:tabs>
          <w:tab w:val="left" w:pos="708"/>
        </w:tabs>
        <w:jc w:val="both"/>
      </w:pPr>
      <w:r>
        <w:t>- гарантийный срок годности;</w:t>
      </w:r>
    </w:p>
    <w:p w:rsidR="009A20E1" w:rsidRDefault="009A20E1" w:rsidP="009A20E1">
      <w:pPr>
        <w:keepNext/>
        <w:tabs>
          <w:tab w:val="left" w:pos="708"/>
        </w:tabs>
        <w:jc w:val="both"/>
      </w:pPr>
      <w:r>
        <w:t>- указания по утилизации: «Не бросать в канализацию»;</w:t>
      </w:r>
    </w:p>
    <w:p w:rsidR="009A20E1" w:rsidRDefault="009A20E1" w:rsidP="009A20E1">
      <w:pPr>
        <w:keepNext/>
        <w:tabs>
          <w:tab w:val="left" w:pos="708"/>
        </w:tabs>
        <w:jc w:val="both"/>
      </w:pPr>
      <w:r>
        <w:t>- правила использования (при необходимости);</w:t>
      </w:r>
    </w:p>
    <w:p w:rsidR="009A20E1" w:rsidRDefault="009A20E1" w:rsidP="009A20E1">
      <w:pPr>
        <w:keepNext/>
        <w:tabs>
          <w:tab w:val="left" w:pos="708"/>
        </w:tabs>
        <w:jc w:val="both"/>
      </w:pPr>
      <w:r>
        <w:t>- штриховой код изделия (при наличии);</w:t>
      </w:r>
    </w:p>
    <w:p w:rsidR="009A20E1" w:rsidRDefault="009A20E1" w:rsidP="009A20E1">
      <w:pPr>
        <w:keepNext/>
        <w:tabs>
          <w:tab w:val="left" w:pos="708"/>
        </w:tabs>
        <w:jc w:val="both"/>
      </w:pPr>
      <w:r>
        <w:t>- информацию о сертификации (при наличии).</w:t>
      </w:r>
    </w:p>
    <w:p w:rsidR="009A20E1" w:rsidRDefault="009A20E1" w:rsidP="009A20E1">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A20E1" w:rsidRDefault="009A20E1" w:rsidP="009A20E1">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9A20E1" w:rsidRDefault="009A20E1" w:rsidP="009A20E1">
      <w:pPr>
        <w:keepNext/>
        <w:tabs>
          <w:tab w:val="left" w:pos="708"/>
        </w:tabs>
        <w:jc w:val="both"/>
      </w:pPr>
      <w:r>
        <w:tab/>
        <w:t xml:space="preserve">Маркировка, характеризующая упакованную продукцию, - по ГОСТ 6658-75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9A20E1" w:rsidRDefault="009A20E1" w:rsidP="009A20E1">
      <w:pPr>
        <w:keepNext/>
        <w:tabs>
          <w:tab w:val="left" w:pos="708"/>
        </w:tabs>
        <w:jc w:val="both"/>
      </w:pPr>
      <w:r>
        <w:tab/>
        <w:t>Подгузники в количестве, определяемом производителем, упаковывают в пакеты из полимерной пленки или пачки ГОСТ 12303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 или другую потребительскую упаковку, обеспечивающую сохранность подгузников при транспортировании и хранении.</w:t>
      </w:r>
    </w:p>
    <w:p w:rsidR="009A20E1" w:rsidRDefault="009A20E1" w:rsidP="009A20E1">
      <w:pPr>
        <w:keepNext/>
        <w:tabs>
          <w:tab w:val="left" w:pos="708"/>
        </w:tabs>
        <w:jc w:val="both"/>
      </w:pPr>
      <w:r>
        <w:tab/>
        <w:t>Швы в пакетах из полимерной пленки должны быть заварены.</w:t>
      </w:r>
    </w:p>
    <w:p w:rsidR="009A20E1" w:rsidRDefault="009A20E1" w:rsidP="009A20E1">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A20E1" w:rsidRDefault="009A20E1" w:rsidP="009A20E1">
      <w:pPr>
        <w:keepNext/>
        <w:tabs>
          <w:tab w:val="left" w:pos="708"/>
        </w:tabs>
        <w:jc w:val="both"/>
      </w:pPr>
      <w:r>
        <w:tab/>
        <w:t>Не допускается механическое повреждение упаковки, открывающее доступ к поверхности подгузника.</w:t>
      </w:r>
    </w:p>
    <w:p w:rsidR="009A20E1" w:rsidRDefault="009A20E1" w:rsidP="009A20E1">
      <w:pPr>
        <w:keepNext/>
        <w:keepLines/>
        <w:suppressLineNumbers/>
        <w:jc w:val="center"/>
        <w:rPr>
          <w:b/>
        </w:rPr>
      </w:pPr>
      <w:r>
        <w:rPr>
          <w:b/>
        </w:rPr>
        <w:t>3. Требования к документам, подтверждающим соответствие подгузников установленным требованиям:</w:t>
      </w:r>
    </w:p>
    <w:p w:rsidR="009A20E1" w:rsidRDefault="009A20E1" w:rsidP="009A20E1">
      <w:pPr>
        <w:keepNext/>
        <w:tabs>
          <w:tab w:val="left" w:pos="708"/>
        </w:tabs>
        <w:jc w:val="both"/>
      </w:pPr>
      <w:r>
        <w:tab/>
        <w:t>1.Подгузники должны соответствовать ГОСТам:</w:t>
      </w:r>
    </w:p>
    <w:p w:rsidR="009A20E1" w:rsidRDefault="009A20E1" w:rsidP="009A20E1">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9A20E1">
        <w:t xml:space="preserve"> </w:t>
      </w:r>
      <w:r>
        <w:rPr>
          <w:lang w:val="en-US"/>
        </w:rPr>
        <w:t>vitro</w:t>
      </w:r>
      <w:r>
        <w:t>»,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Р 55082-2012 Национальный стандарт РФ «Изделия бумажные медицинского назначения. Подгузники для взрослых. Общие технические условия», ГОСТ Р 52354-2005 Национальный стандарт РФ «Изделия из бумаги бытового и санитарно-гигиенического назначения. Общие технические условия».</w:t>
      </w:r>
    </w:p>
    <w:p w:rsidR="009A20E1" w:rsidRDefault="009A20E1" w:rsidP="009A20E1">
      <w:pPr>
        <w:ind w:firstLine="708"/>
        <w:jc w:val="both"/>
        <w:rPr>
          <w:bCs/>
        </w:rPr>
      </w:pPr>
      <w:r>
        <w:rPr>
          <w:bCs/>
        </w:rPr>
        <w:t>2. При поставке подгузников поставщиком должны быть представлены: утвержденные образцы-эталонов по ГОСТ 15.009. на каждый вид и партию подгузников (при наличии), технические условия на выпускаемую продукцию (ТУ) (при наличии).</w:t>
      </w:r>
    </w:p>
    <w:p w:rsidR="009A20E1" w:rsidRDefault="009A20E1" w:rsidP="009A20E1">
      <w:pPr>
        <w:ind w:firstLine="72"/>
        <w:jc w:val="both"/>
        <w:rPr>
          <w:bCs/>
        </w:rPr>
      </w:pPr>
      <w:r>
        <w:rPr>
          <w:bCs/>
        </w:rPr>
        <w:t xml:space="preserve">          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Р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9A20E1" w:rsidRDefault="009A20E1" w:rsidP="009A20E1">
      <w:pPr>
        <w:pStyle w:val="a4"/>
        <w:keepNext/>
        <w:numPr>
          <w:ilvl w:val="0"/>
          <w:numId w:val="1"/>
        </w:numPr>
        <w:spacing w:line="240" w:lineRule="auto"/>
        <w:jc w:val="center"/>
        <w:rPr>
          <w:b/>
        </w:rPr>
      </w:pPr>
      <w:r>
        <w:rPr>
          <w:b/>
        </w:rPr>
        <w:t>Требования к месту, условиям и срокам (периодам) подгузников.</w:t>
      </w:r>
    </w:p>
    <w:p w:rsidR="009A20E1" w:rsidRDefault="009A20E1" w:rsidP="009A20E1">
      <w:pPr>
        <w:ind w:firstLine="567"/>
        <w:jc w:val="both"/>
      </w:pPr>
      <w:r>
        <w:t>Поставка подгузников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9A20E1" w:rsidRDefault="009A20E1" w:rsidP="009A20E1">
      <w:pPr>
        <w:ind w:firstLine="567"/>
        <w:jc w:val="both"/>
      </w:pPr>
      <w:r>
        <w:t>Срок поставки – Поставка в Республику Мордовия в течение 5 (Пяти) рабочих дней с даты заключения Государственного контракта.</w:t>
      </w:r>
    </w:p>
    <w:p w:rsidR="009A20E1" w:rsidRDefault="009A20E1" w:rsidP="009A20E1">
      <w:pPr>
        <w:pStyle w:val="a4"/>
        <w:widowControl/>
        <w:ind w:left="0" w:firstLine="432"/>
        <w:jc w:val="both"/>
      </w:pPr>
      <w: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9A20E1" w:rsidRDefault="009A20E1" w:rsidP="009A20E1">
      <w:pPr>
        <w:pStyle w:val="a4"/>
        <w:widowControl/>
        <w:ind w:left="0" w:firstLine="360"/>
        <w:jc w:val="both"/>
        <w:rPr>
          <w:kern w:val="2"/>
        </w:rPr>
      </w:pPr>
      <w:r>
        <w:rPr>
          <w:kern w:val="2"/>
        </w:rPr>
        <w:lastRenderedPageBreak/>
        <w:t>Поставщик принимает на себя обязательства по обеспечению Товаром Получателей до 15 декабря 2019 года.</w:t>
      </w:r>
    </w:p>
    <w:p w:rsidR="009A20E1" w:rsidRDefault="009A20E1" w:rsidP="009A20E1">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9A20E1" w:rsidRDefault="00EE133B" w:rsidP="009A20E1">
      <w:pPr>
        <w:autoSpaceDN w:val="0"/>
        <w:ind w:firstLine="709"/>
        <w:jc w:val="both"/>
        <w:rPr>
          <w:rFonts w:eastAsia="Lucida Sans Unicode"/>
          <w:color w:val="000000"/>
          <w:kern w:val="2"/>
        </w:rPr>
      </w:pPr>
      <w:r>
        <w:rPr>
          <w:rFonts w:eastAsia="Lucida Sans Unicode"/>
          <w:kern w:val="2"/>
        </w:rPr>
        <w:t>Количество – 428 500</w:t>
      </w:r>
      <w:r>
        <w:rPr>
          <w:bCs/>
        </w:rPr>
        <w:t xml:space="preserve"> (Четыреста двадцать восемь тысяч пятьсот) штук на 9 088 455</w:t>
      </w:r>
      <w:r w:rsidR="006C0665">
        <w:rPr>
          <w:bCs/>
        </w:rPr>
        <w:t xml:space="preserve"> (Д</w:t>
      </w:r>
      <w:r>
        <w:rPr>
          <w:bCs/>
        </w:rPr>
        <w:t>евять миллионов восемьдесят восемь тысяч четыреста пятьдесят пять) рублей</w:t>
      </w:r>
      <w:r w:rsidR="009A20E1">
        <w:rPr>
          <w:bCs/>
        </w:rPr>
        <w:t xml:space="preserve"> 00 копеек</w:t>
      </w:r>
      <w:r w:rsidR="009A20E1">
        <w:rPr>
          <w:rFonts w:eastAsia="Lucida Sans Unicode"/>
          <w:color w:val="000000"/>
          <w:kern w:val="2"/>
        </w:rPr>
        <w:t>.</w:t>
      </w:r>
    </w:p>
    <w:p w:rsidR="009A20E1" w:rsidRDefault="009A20E1" w:rsidP="009A20E1">
      <w:pPr>
        <w:ind w:firstLine="709"/>
        <w:jc w:val="both"/>
      </w:pPr>
      <w:r>
        <w:t>Наименование Товара, технические и функциональные характеристики, количество и цена указаны в Таблице № 1.</w:t>
      </w:r>
    </w:p>
    <w:p w:rsidR="009A20E1" w:rsidRDefault="009A20E1" w:rsidP="009A20E1">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9A20E1" w:rsidRDefault="009A20E1" w:rsidP="009A20E1">
      <w:pPr>
        <w:pStyle w:val="a6"/>
        <w:widowControl w:val="0"/>
        <w:jc w:val="right"/>
        <w:rPr>
          <w:sz w:val="22"/>
          <w:szCs w:val="22"/>
        </w:rPr>
      </w:pPr>
      <w:r>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 xml:space="preserve">Количество, </w:t>
            </w:r>
            <w:proofErr w:type="spellStart"/>
            <w:r>
              <w:rPr>
                <w:b/>
                <w:sz w:val="20"/>
                <w:szCs w:val="20"/>
                <w:lang w:eastAsia="en-US"/>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Цена, за единицу руб.</w:t>
            </w:r>
          </w:p>
        </w:tc>
      </w:tr>
      <w:tr w:rsidR="009A20E1" w:rsidTr="009A20E1">
        <w:tc>
          <w:tcPr>
            <w:tcW w:w="9571" w:type="dxa"/>
            <w:gridSpan w:val="3"/>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lang w:eastAsia="en-US"/>
              </w:rPr>
            </w:pPr>
            <w:r>
              <w:rPr>
                <w:b/>
                <w:sz w:val="20"/>
                <w:szCs w:val="20"/>
                <w:lang w:eastAsia="en-US"/>
              </w:rPr>
              <w:t>Подгузники для взрослых</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EE133B">
            <w:pPr>
              <w:spacing w:line="276" w:lineRule="auto"/>
              <w:jc w:val="center"/>
              <w:rPr>
                <w:b/>
                <w:i/>
                <w:lang w:eastAsia="en-US"/>
              </w:rPr>
            </w:pPr>
            <w:r>
              <w:rPr>
                <w:b/>
                <w:i/>
                <w:lang w:eastAsia="en-US"/>
              </w:rPr>
              <w:t>Всего 16</w:t>
            </w:r>
            <w:r w:rsidR="009A20E1">
              <w:rPr>
                <w:b/>
                <w:i/>
                <w:lang w:eastAsia="en-US"/>
              </w:rPr>
              <w:t xml:space="preserve"> 500 штук</w:t>
            </w: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1400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EE133B">
            <w:pPr>
              <w:spacing w:line="276" w:lineRule="auto"/>
              <w:jc w:val="center"/>
              <w:rPr>
                <w:sz w:val="20"/>
                <w:szCs w:val="20"/>
                <w:lang w:eastAsia="en-US"/>
              </w:rPr>
            </w:pPr>
            <w:r>
              <w:rPr>
                <w:b/>
                <w:bCs/>
                <w:sz w:val="20"/>
                <w:szCs w:val="20"/>
                <w:lang w:eastAsia="en-US"/>
              </w:rPr>
              <w:t>18,43</w:t>
            </w:r>
          </w:p>
        </w:tc>
      </w:tr>
      <w:tr w:rsidR="009A20E1" w:rsidTr="009A20E1">
        <w:trPr>
          <w:trHeight w:val="877"/>
        </w:trPr>
        <w:tc>
          <w:tcPr>
            <w:tcW w:w="3218"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color w:val="000000"/>
                <w:sz w:val="20"/>
                <w:szCs w:val="20"/>
                <w:lang w:eastAsia="en-US"/>
              </w:rPr>
            </w:pPr>
            <w:r>
              <w:rPr>
                <w:color w:val="000000"/>
                <w:sz w:val="20"/>
                <w:szCs w:val="20"/>
                <w:lang w:eastAsia="en-US"/>
              </w:rPr>
              <w:t>Подгузники для взрослых, размер М (объем талии/ бедер до 120 см)</w:t>
            </w:r>
          </w:p>
          <w:p w:rsidR="009A20E1" w:rsidRDefault="009A20E1">
            <w:pPr>
              <w:spacing w:line="276" w:lineRule="auto"/>
              <w:jc w:val="center"/>
              <w:rPr>
                <w:b/>
                <w:bCs/>
                <w:sz w:val="20"/>
                <w:szCs w:val="20"/>
                <w:lang w:eastAsia="en-US"/>
              </w:rPr>
            </w:pPr>
          </w:p>
        </w:tc>
        <w:tc>
          <w:tcPr>
            <w:tcW w:w="4942" w:type="dxa"/>
            <w:tcBorders>
              <w:top w:val="single" w:sz="4" w:space="0" w:color="auto"/>
              <w:left w:val="single" w:sz="4" w:space="0" w:color="auto"/>
              <w:bottom w:val="single" w:sz="4" w:space="0" w:color="auto"/>
              <w:right w:val="single" w:sz="4" w:space="0" w:color="auto"/>
            </w:tcBorders>
          </w:tcPr>
          <w:p w:rsidR="009A20E1" w:rsidRDefault="00EE133B">
            <w:pPr>
              <w:spacing w:line="276" w:lineRule="auto"/>
              <w:jc w:val="center"/>
              <w:rPr>
                <w:b/>
                <w:bCs/>
                <w:i/>
                <w:lang w:eastAsia="en-US"/>
              </w:rPr>
            </w:pPr>
            <w:r>
              <w:rPr>
                <w:b/>
                <w:bCs/>
                <w:i/>
                <w:lang w:eastAsia="en-US"/>
              </w:rPr>
              <w:t>Всего 122 000</w:t>
            </w:r>
            <w:r w:rsidR="009A20E1">
              <w:rPr>
                <w:b/>
                <w:bCs/>
                <w:i/>
                <w:lang w:eastAsia="en-US"/>
              </w:rPr>
              <w:t xml:space="preserve"> штук</w:t>
            </w:r>
          </w:p>
          <w:p w:rsidR="009A20E1" w:rsidRDefault="009A20E1">
            <w:pPr>
              <w:spacing w:line="276" w:lineRule="auto"/>
              <w:jc w:val="center"/>
              <w:rPr>
                <w:bCs/>
                <w:i/>
                <w:sz w:val="20"/>
                <w:szCs w:val="20"/>
                <w:lang w:eastAsia="en-US"/>
              </w:rPr>
            </w:pPr>
          </w:p>
          <w:p w:rsidR="009A20E1" w:rsidRDefault="009A20E1">
            <w:pPr>
              <w:spacing w:line="276" w:lineRule="auto"/>
              <w:jc w:val="center"/>
              <w:rPr>
                <w:bCs/>
                <w:sz w:val="20"/>
                <w:szCs w:val="20"/>
                <w:lang w:eastAsia="en-US"/>
              </w:rPr>
            </w:pPr>
            <w:r>
              <w:rPr>
                <w:color w:val="000000"/>
                <w:sz w:val="20"/>
                <w:szCs w:val="20"/>
                <w:lang w:eastAsia="en-US"/>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EE133B">
            <w:pPr>
              <w:spacing w:line="276" w:lineRule="auto"/>
              <w:jc w:val="center"/>
              <w:rPr>
                <w:b/>
                <w:bCs/>
                <w:sz w:val="20"/>
                <w:szCs w:val="20"/>
                <w:lang w:eastAsia="en-US"/>
              </w:rPr>
            </w:pPr>
            <w:r>
              <w:rPr>
                <w:b/>
                <w:bCs/>
                <w:sz w:val="20"/>
                <w:szCs w:val="20"/>
                <w:lang w:eastAsia="en-US"/>
              </w:rPr>
              <w:t>19,48</w:t>
            </w: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tcPr>
          <w:p w:rsidR="009A20E1" w:rsidRDefault="00EE133B">
            <w:pPr>
              <w:spacing w:line="276" w:lineRule="auto"/>
              <w:jc w:val="center"/>
              <w:rPr>
                <w:b/>
                <w:bCs/>
                <w:i/>
                <w:lang w:eastAsia="en-US"/>
              </w:rPr>
            </w:pPr>
            <w:r>
              <w:rPr>
                <w:b/>
                <w:bCs/>
                <w:i/>
                <w:lang w:eastAsia="en-US"/>
              </w:rPr>
              <w:t>Всего 230 000</w:t>
            </w:r>
            <w:r w:rsidR="009A20E1">
              <w:rPr>
                <w:b/>
                <w:bCs/>
                <w:i/>
                <w:lang w:eastAsia="en-US"/>
              </w:rPr>
              <w:t xml:space="preserve">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2000г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EE133B">
            <w:pPr>
              <w:spacing w:line="276" w:lineRule="auto"/>
              <w:jc w:val="center"/>
              <w:rPr>
                <w:b/>
                <w:bCs/>
                <w:sz w:val="20"/>
                <w:szCs w:val="20"/>
                <w:lang w:eastAsia="en-US"/>
              </w:rPr>
            </w:pPr>
            <w:r>
              <w:rPr>
                <w:b/>
                <w:bCs/>
                <w:sz w:val="20"/>
                <w:szCs w:val="20"/>
                <w:lang w:eastAsia="en-US"/>
              </w:rPr>
              <w:t>21,68</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ХL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9A20E1" w:rsidRDefault="00EE133B">
            <w:pPr>
              <w:spacing w:line="276" w:lineRule="auto"/>
              <w:jc w:val="center"/>
              <w:rPr>
                <w:b/>
                <w:bCs/>
                <w:i/>
                <w:lang w:eastAsia="en-US"/>
              </w:rPr>
            </w:pPr>
            <w:r>
              <w:rPr>
                <w:b/>
                <w:bCs/>
                <w:i/>
                <w:lang w:eastAsia="en-US"/>
              </w:rPr>
              <w:t>Всего 60</w:t>
            </w:r>
            <w:r w:rsidR="009A20E1">
              <w:rPr>
                <w:b/>
                <w:bCs/>
                <w:i/>
                <w:lang w:eastAsia="en-US"/>
              </w:rPr>
              <w:t xml:space="preserve"> 000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2800г</w:t>
            </w:r>
          </w:p>
          <w:p w:rsidR="009A20E1" w:rsidRDefault="009A20E1">
            <w:pPr>
              <w:spacing w:line="276" w:lineRule="auto"/>
              <w:jc w:val="center"/>
              <w:rPr>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EE133B">
            <w:pPr>
              <w:spacing w:line="276" w:lineRule="auto"/>
              <w:jc w:val="center"/>
              <w:rPr>
                <w:b/>
                <w:bCs/>
                <w:sz w:val="20"/>
                <w:szCs w:val="20"/>
                <w:lang w:eastAsia="en-US"/>
              </w:rPr>
            </w:pPr>
            <w:r>
              <w:rPr>
                <w:b/>
                <w:bCs/>
                <w:sz w:val="20"/>
                <w:szCs w:val="20"/>
                <w:lang w:eastAsia="en-US"/>
              </w:rPr>
              <w:t>23,69</w:t>
            </w:r>
          </w:p>
        </w:tc>
      </w:tr>
    </w:tbl>
    <w:p w:rsidR="00B627EA" w:rsidRDefault="00B627EA"/>
    <w:sectPr w:rsidR="00B62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1005"/>
    <w:multiLevelType w:val="hybridMultilevel"/>
    <w:tmpl w:val="A588F4DC"/>
    <w:lvl w:ilvl="0" w:tplc="4A6ECBD8">
      <w:start w:val="4"/>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93"/>
    <w:rsid w:val="0009757D"/>
    <w:rsid w:val="002D48BF"/>
    <w:rsid w:val="00571BEF"/>
    <w:rsid w:val="006C0665"/>
    <w:rsid w:val="00774C20"/>
    <w:rsid w:val="007A2593"/>
    <w:rsid w:val="00842846"/>
    <w:rsid w:val="009A20E1"/>
    <w:rsid w:val="00B627EA"/>
    <w:rsid w:val="00B74CBA"/>
    <w:rsid w:val="00EE133B"/>
    <w:rsid w:val="00F27BFE"/>
    <w:rsid w:val="00FC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9A20E1"/>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9A20E1"/>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9A20E1"/>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9A20E1"/>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9A20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9A20E1"/>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9A20E1"/>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9A20E1"/>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9A20E1"/>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9A20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Екимов А.</cp:lastModifiedBy>
  <cp:revision>4</cp:revision>
  <dcterms:created xsi:type="dcterms:W3CDTF">2019-02-05T13:06:00Z</dcterms:created>
  <dcterms:modified xsi:type="dcterms:W3CDTF">2019-02-06T08:07:00Z</dcterms:modified>
</cp:coreProperties>
</file>