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57C" w:rsidRDefault="0022257C" w:rsidP="0022257C">
      <w:pPr>
        <w:pStyle w:val="a1"/>
        <w:shd w:val="clear" w:color="auto" w:fill="FFFFFF"/>
        <w:spacing w:after="0"/>
        <w:ind w:right="147"/>
        <w:jc w:val="center"/>
        <w:rPr>
          <w:b/>
          <w:bCs/>
          <w:sz w:val="26"/>
          <w:szCs w:val="26"/>
        </w:rPr>
      </w:pPr>
      <w:r>
        <w:rPr>
          <w:b/>
          <w:bCs/>
          <w:sz w:val="26"/>
          <w:szCs w:val="26"/>
        </w:rPr>
        <w:t xml:space="preserve">Раздел </w:t>
      </w:r>
      <w:r>
        <w:rPr>
          <w:b/>
          <w:bCs/>
          <w:sz w:val="26"/>
          <w:szCs w:val="26"/>
          <w:lang w:val="en-US"/>
        </w:rPr>
        <w:t>IV</w:t>
      </w:r>
      <w:r>
        <w:rPr>
          <w:b/>
          <w:bCs/>
          <w:sz w:val="26"/>
          <w:szCs w:val="26"/>
        </w:rPr>
        <w:t>. Техническое задание</w:t>
      </w:r>
    </w:p>
    <w:p w:rsidR="0022257C" w:rsidRDefault="0022257C" w:rsidP="0022257C">
      <w:pPr>
        <w:widowControl/>
        <w:shd w:val="clear" w:color="auto" w:fill="FFFFFF"/>
        <w:tabs>
          <w:tab w:val="left" w:pos="16023"/>
        </w:tabs>
        <w:spacing w:line="100" w:lineRule="atLeast"/>
        <w:ind w:left="147" w:right="147"/>
        <w:jc w:val="center"/>
        <w:rPr>
          <w:b/>
          <w:bCs/>
          <w:color w:val="000000"/>
          <w:spacing w:val="-6"/>
          <w:sz w:val="26"/>
          <w:szCs w:val="26"/>
        </w:rPr>
      </w:pPr>
      <w:r>
        <w:rPr>
          <w:b/>
          <w:bCs/>
          <w:color w:val="000000"/>
          <w:spacing w:val="-6"/>
          <w:sz w:val="26"/>
          <w:szCs w:val="26"/>
        </w:rPr>
        <w:t>на выполнение работ для обеспечения детей-инвалидов в 2019 году ортопедической обувью</w:t>
      </w:r>
    </w:p>
    <w:p w:rsidR="002C06E1" w:rsidRDefault="002C06E1" w:rsidP="0022257C">
      <w:pPr>
        <w:widowControl/>
        <w:shd w:val="clear" w:color="auto" w:fill="FFFFFF"/>
        <w:tabs>
          <w:tab w:val="left" w:pos="16023"/>
        </w:tabs>
        <w:spacing w:line="100" w:lineRule="atLeast"/>
        <w:ind w:left="147" w:right="147"/>
        <w:jc w:val="center"/>
        <w:rPr>
          <w:b/>
          <w:bCs/>
          <w:color w:val="000000"/>
          <w:spacing w:val="-6"/>
          <w:sz w:val="26"/>
          <w:szCs w:val="26"/>
        </w:rPr>
      </w:pPr>
    </w:p>
    <w:tbl>
      <w:tblPr>
        <w:tblW w:w="11058" w:type="dxa"/>
        <w:tblInd w:w="-318" w:type="dxa"/>
        <w:tblLayout w:type="fixed"/>
        <w:tblLook w:val="0000" w:firstRow="0" w:lastRow="0" w:firstColumn="0" w:lastColumn="0" w:noHBand="0" w:noVBand="0"/>
      </w:tblPr>
      <w:tblGrid>
        <w:gridCol w:w="710"/>
        <w:gridCol w:w="1843"/>
        <w:gridCol w:w="7371"/>
        <w:gridCol w:w="1134"/>
      </w:tblGrid>
      <w:tr w:rsidR="0022257C" w:rsidTr="002C06E1">
        <w:trPr>
          <w:trHeight w:val="653"/>
        </w:trPr>
        <w:tc>
          <w:tcPr>
            <w:tcW w:w="710" w:type="dxa"/>
            <w:tcBorders>
              <w:top w:val="single" w:sz="4" w:space="0" w:color="000000"/>
              <w:left w:val="single" w:sz="4" w:space="0" w:color="000000"/>
              <w:bottom w:val="single" w:sz="4" w:space="0" w:color="000000"/>
            </w:tcBorders>
            <w:vAlign w:val="center"/>
          </w:tcPr>
          <w:p w:rsidR="0022257C" w:rsidRPr="002C06E1" w:rsidRDefault="0022257C" w:rsidP="00004254">
            <w:pPr>
              <w:snapToGrid w:val="0"/>
              <w:jc w:val="center"/>
            </w:pPr>
            <w:r w:rsidRPr="002C06E1">
              <w:t>№ п/п</w:t>
            </w:r>
          </w:p>
        </w:tc>
        <w:tc>
          <w:tcPr>
            <w:tcW w:w="1843" w:type="dxa"/>
            <w:tcBorders>
              <w:top w:val="single" w:sz="4" w:space="0" w:color="000000"/>
              <w:left w:val="single" w:sz="4" w:space="0" w:color="000000"/>
              <w:bottom w:val="single" w:sz="4" w:space="0" w:color="000000"/>
            </w:tcBorders>
            <w:vAlign w:val="center"/>
          </w:tcPr>
          <w:p w:rsidR="0022257C" w:rsidRPr="002C06E1" w:rsidRDefault="0022257C" w:rsidP="00004254">
            <w:pPr>
              <w:snapToGrid w:val="0"/>
              <w:jc w:val="center"/>
            </w:pPr>
            <w:r w:rsidRPr="002C06E1">
              <w:t>Наименование технического средства реабилитации</w:t>
            </w:r>
          </w:p>
        </w:tc>
        <w:tc>
          <w:tcPr>
            <w:tcW w:w="7371" w:type="dxa"/>
            <w:tcBorders>
              <w:top w:val="single" w:sz="4" w:space="0" w:color="000000"/>
              <w:left w:val="single" w:sz="4" w:space="0" w:color="000000"/>
              <w:bottom w:val="single" w:sz="4" w:space="0" w:color="000000"/>
            </w:tcBorders>
            <w:vAlign w:val="center"/>
          </w:tcPr>
          <w:p w:rsidR="0022257C" w:rsidRPr="002C06E1" w:rsidRDefault="0022257C" w:rsidP="00004254">
            <w:pPr>
              <w:snapToGrid w:val="0"/>
              <w:ind w:right="43"/>
              <w:jc w:val="center"/>
            </w:pPr>
            <w:r w:rsidRPr="002C06E1">
              <w:t>Описание технического средства реабилитации</w:t>
            </w: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2C06E1" w:rsidRDefault="0022257C" w:rsidP="005452FB">
            <w:pPr>
              <w:snapToGrid w:val="0"/>
              <w:jc w:val="center"/>
              <w:rPr>
                <w:color w:val="000000"/>
              </w:rPr>
            </w:pPr>
            <w:r w:rsidRPr="002C06E1">
              <w:rPr>
                <w:color w:val="000000"/>
              </w:rPr>
              <w:t xml:space="preserve">Цена за </w:t>
            </w:r>
            <w:r w:rsidR="005452FB">
              <w:rPr>
                <w:color w:val="000000"/>
              </w:rPr>
              <w:t>пару</w:t>
            </w:r>
            <w:r w:rsidRPr="002C06E1">
              <w:rPr>
                <w:color w:val="000000"/>
              </w:rPr>
              <w:t>, руб.</w:t>
            </w:r>
          </w:p>
        </w:tc>
      </w:tr>
      <w:tr w:rsidR="0022257C" w:rsidRPr="0032296C" w:rsidTr="002C06E1">
        <w:trPr>
          <w:trHeight w:val="3759"/>
        </w:trPr>
        <w:tc>
          <w:tcPr>
            <w:tcW w:w="710"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1</w:t>
            </w:r>
          </w:p>
        </w:tc>
        <w:tc>
          <w:tcPr>
            <w:tcW w:w="1843"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Ортопедическая</w:t>
            </w:r>
            <w:r>
              <w:rPr>
                <w:sz w:val="22"/>
                <w:szCs w:val="22"/>
              </w:rPr>
              <w:t xml:space="preserve"> о</w:t>
            </w:r>
            <w:r w:rsidRPr="004E1E4C">
              <w:rPr>
                <w:sz w:val="22"/>
                <w:szCs w:val="22"/>
              </w:rPr>
              <w:t xml:space="preserve">бувь сложная детская, </w:t>
            </w:r>
            <w:proofErr w:type="spellStart"/>
            <w:r w:rsidRPr="004E1E4C">
              <w:rPr>
                <w:sz w:val="22"/>
                <w:szCs w:val="22"/>
              </w:rPr>
              <w:t>малодетская</w:t>
            </w:r>
            <w:proofErr w:type="spellEnd"/>
            <w:r w:rsidRPr="004E1E4C">
              <w:rPr>
                <w:sz w:val="22"/>
                <w:szCs w:val="22"/>
              </w:rPr>
              <w:t xml:space="preserve"> без утепленной подкладки</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Заготовка верха обуви из хрома с кожаной подкладкой или подкладкой из тик-саржи, </w:t>
            </w:r>
            <w:proofErr w:type="spellStart"/>
            <w:r w:rsidRPr="004E1E4C">
              <w:rPr>
                <w:sz w:val="22"/>
                <w:szCs w:val="22"/>
              </w:rPr>
              <w:t>флиса</w:t>
            </w:r>
            <w:proofErr w:type="spellEnd"/>
            <w:r w:rsidRPr="004E1E4C">
              <w:rPr>
                <w:sz w:val="22"/>
                <w:szCs w:val="22"/>
              </w:rPr>
              <w:t xml:space="preserve">, подошва кожаная или из пористой резины, термопласта, клеевого метода крепления. Назначается при </w:t>
            </w:r>
            <w:proofErr w:type="spellStart"/>
            <w:r w:rsidRPr="004E1E4C">
              <w:rPr>
                <w:sz w:val="22"/>
                <w:szCs w:val="22"/>
              </w:rPr>
              <w:t>эквино-варусных</w:t>
            </w:r>
            <w:proofErr w:type="spellEnd"/>
            <w:r w:rsidRPr="004E1E4C">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4E1E4C">
              <w:rPr>
                <w:sz w:val="22"/>
                <w:szCs w:val="22"/>
              </w:rPr>
              <w:t>Гаранжо</w:t>
            </w:r>
            <w:proofErr w:type="spellEnd"/>
            <w:r w:rsidRPr="004E1E4C">
              <w:rPr>
                <w:sz w:val="22"/>
                <w:szCs w:val="22"/>
              </w:rPr>
              <w:t xml:space="preserve">, </w:t>
            </w:r>
            <w:proofErr w:type="spellStart"/>
            <w:r w:rsidRPr="004E1E4C">
              <w:rPr>
                <w:sz w:val="22"/>
                <w:szCs w:val="22"/>
              </w:rPr>
              <w:t>Лисфранку</w:t>
            </w:r>
            <w:proofErr w:type="spellEnd"/>
            <w:r w:rsidRPr="004E1E4C">
              <w:rPr>
                <w:sz w:val="22"/>
                <w:szCs w:val="22"/>
              </w:rPr>
              <w:t xml:space="preserve">, </w:t>
            </w:r>
            <w:proofErr w:type="spellStart"/>
            <w:r w:rsidRPr="004E1E4C">
              <w:rPr>
                <w:sz w:val="22"/>
                <w:szCs w:val="22"/>
              </w:rPr>
              <w:t>Шопару</w:t>
            </w:r>
            <w:proofErr w:type="spellEnd"/>
            <w:r w:rsidRPr="004E1E4C">
              <w:rPr>
                <w:sz w:val="22"/>
                <w:szCs w:val="22"/>
              </w:rPr>
              <w:t xml:space="preserve">, Пирогову, для </w:t>
            </w:r>
            <w:proofErr w:type="spellStart"/>
            <w:r w:rsidRPr="004E1E4C">
              <w:rPr>
                <w:sz w:val="22"/>
                <w:szCs w:val="22"/>
              </w:rPr>
              <w:t>бездвуруких</w:t>
            </w:r>
            <w:proofErr w:type="spellEnd"/>
            <w:r w:rsidRPr="004E1E4C">
              <w:rPr>
                <w:sz w:val="22"/>
                <w:szCs w:val="22"/>
              </w:rPr>
              <w:t xml:space="preserve">, при сосудистых заболеваниях нижних конечностей, в том числе при сахарном диабете, </w:t>
            </w:r>
            <w:proofErr w:type="spellStart"/>
            <w:r w:rsidRPr="004E1E4C">
              <w:rPr>
                <w:sz w:val="22"/>
                <w:szCs w:val="22"/>
              </w:rPr>
              <w:t>лимфостазе</w:t>
            </w:r>
            <w:proofErr w:type="spellEnd"/>
            <w:r w:rsidRPr="004E1E4C">
              <w:rPr>
                <w:sz w:val="22"/>
                <w:szCs w:val="22"/>
              </w:rPr>
              <w:t xml:space="preserve">, варикозном расширении вен голени и стопы. </w:t>
            </w:r>
            <w:r w:rsidRPr="00D81BB1">
              <w:rPr>
                <w:color w:val="000000"/>
                <w:spacing w:val="-6"/>
                <w:sz w:val="22"/>
                <w:szCs w:val="22"/>
              </w:rPr>
              <w:t>Изготовление индивидуальное</w:t>
            </w:r>
            <w:r w:rsidRPr="004E1E4C">
              <w:rPr>
                <w:sz w:val="22"/>
                <w:szCs w:val="22"/>
              </w:rPr>
              <w:t xml:space="preserve"> по обмерам и слепкам или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 </w:t>
            </w:r>
          </w:p>
          <w:p w:rsidR="0022257C" w:rsidRPr="00D81BB1"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p>
          <w:p w:rsidR="0022257C" w:rsidRDefault="0022257C" w:rsidP="00004254">
            <w:pPr>
              <w:snapToGrid w:val="0"/>
              <w:ind w:right="43"/>
              <w:jc w:val="both"/>
              <w:rPr>
                <w:sz w:val="22"/>
                <w:szCs w:val="22"/>
              </w:rPr>
            </w:pPr>
            <w:r w:rsidRPr="004E1E4C">
              <w:rPr>
                <w:sz w:val="22"/>
                <w:szCs w:val="22"/>
              </w:rPr>
              <w:t xml:space="preserve">Предназначена для детей от 0 до 9 лет включительно. </w:t>
            </w:r>
          </w:p>
          <w:p w:rsidR="0022257C" w:rsidRPr="004E1E4C" w:rsidRDefault="0022257C" w:rsidP="00004254">
            <w:pPr>
              <w:snapToGrid w:val="0"/>
              <w:ind w:right="43"/>
              <w:jc w:val="both"/>
              <w:rPr>
                <w:sz w:val="22"/>
                <w:szCs w:val="22"/>
              </w:rPr>
            </w:pPr>
            <w:r w:rsidRPr="004E1E4C">
              <w:rPr>
                <w:sz w:val="22"/>
                <w:szCs w:val="22"/>
              </w:rPr>
              <w:t>Гарантийный срок эксплуатации обуви должен составлять не менее 45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532E9F">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5452FB" w:rsidP="00004254">
            <w:pPr>
              <w:snapToGrid w:val="0"/>
              <w:ind w:right="43"/>
              <w:jc w:val="both"/>
              <w:rPr>
                <w:sz w:val="22"/>
                <w:szCs w:val="22"/>
              </w:rPr>
            </w:pPr>
            <w:r>
              <w:rPr>
                <w:sz w:val="22"/>
                <w:szCs w:val="22"/>
              </w:rPr>
              <w:t>3 193,90</w:t>
            </w:r>
          </w:p>
        </w:tc>
      </w:tr>
      <w:tr w:rsidR="0022257C" w:rsidRPr="0032296C" w:rsidTr="002C06E1">
        <w:trPr>
          <w:trHeight w:val="409"/>
        </w:trPr>
        <w:tc>
          <w:tcPr>
            <w:tcW w:w="710"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2</w:t>
            </w:r>
          </w:p>
        </w:tc>
        <w:tc>
          <w:tcPr>
            <w:tcW w:w="1843"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Ортопедическая</w:t>
            </w:r>
            <w:r>
              <w:rPr>
                <w:sz w:val="22"/>
                <w:szCs w:val="22"/>
              </w:rPr>
              <w:t xml:space="preserve"> о</w:t>
            </w:r>
            <w:r w:rsidRPr="004E1E4C">
              <w:rPr>
                <w:sz w:val="22"/>
                <w:szCs w:val="22"/>
              </w:rPr>
              <w:t>бувь сложная школьная, подростковая без утепленной подкладки</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Заготовка верха обуви из хрома с кожаной подкладкой или подкладкой из тик-саржи, </w:t>
            </w:r>
            <w:proofErr w:type="spellStart"/>
            <w:proofErr w:type="gramStart"/>
            <w:r w:rsidRPr="004E1E4C">
              <w:rPr>
                <w:sz w:val="22"/>
                <w:szCs w:val="22"/>
              </w:rPr>
              <w:t>флиса</w:t>
            </w:r>
            <w:proofErr w:type="spellEnd"/>
            <w:r w:rsidRPr="004E1E4C">
              <w:rPr>
                <w:sz w:val="22"/>
                <w:szCs w:val="22"/>
              </w:rPr>
              <w:t>,  подошва</w:t>
            </w:r>
            <w:proofErr w:type="gramEnd"/>
            <w:r w:rsidRPr="004E1E4C">
              <w:rPr>
                <w:sz w:val="22"/>
                <w:szCs w:val="22"/>
              </w:rPr>
              <w:t xml:space="preserve"> кожаная или  из пористой резины, термопласта, клеевого метода крепления. Назначается при </w:t>
            </w:r>
            <w:proofErr w:type="spellStart"/>
            <w:r w:rsidRPr="004E1E4C">
              <w:rPr>
                <w:sz w:val="22"/>
                <w:szCs w:val="22"/>
              </w:rPr>
              <w:t>эквино-варусных</w:t>
            </w:r>
            <w:proofErr w:type="spellEnd"/>
            <w:r w:rsidRPr="004E1E4C">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4E1E4C">
              <w:rPr>
                <w:sz w:val="22"/>
                <w:szCs w:val="22"/>
              </w:rPr>
              <w:t>Гаранжо</w:t>
            </w:r>
            <w:proofErr w:type="spellEnd"/>
            <w:r w:rsidRPr="004E1E4C">
              <w:rPr>
                <w:sz w:val="22"/>
                <w:szCs w:val="22"/>
              </w:rPr>
              <w:t xml:space="preserve">, </w:t>
            </w:r>
            <w:proofErr w:type="spellStart"/>
            <w:r w:rsidRPr="004E1E4C">
              <w:rPr>
                <w:sz w:val="22"/>
                <w:szCs w:val="22"/>
              </w:rPr>
              <w:t>Лисфранку</w:t>
            </w:r>
            <w:proofErr w:type="spellEnd"/>
            <w:r w:rsidRPr="004E1E4C">
              <w:rPr>
                <w:sz w:val="22"/>
                <w:szCs w:val="22"/>
              </w:rPr>
              <w:t xml:space="preserve">, </w:t>
            </w:r>
            <w:proofErr w:type="spellStart"/>
            <w:r w:rsidRPr="004E1E4C">
              <w:rPr>
                <w:sz w:val="22"/>
                <w:szCs w:val="22"/>
              </w:rPr>
              <w:t>Шопару</w:t>
            </w:r>
            <w:proofErr w:type="spellEnd"/>
            <w:r w:rsidRPr="004E1E4C">
              <w:rPr>
                <w:sz w:val="22"/>
                <w:szCs w:val="22"/>
              </w:rPr>
              <w:t xml:space="preserve">, Пирогову, для </w:t>
            </w:r>
            <w:proofErr w:type="spellStart"/>
            <w:r w:rsidRPr="004E1E4C">
              <w:rPr>
                <w:sz w:val="22"/>
                <w:szCs w:val="22"/>
              </w:rPr>
              <w:t>бездвуруких</w:t>
            </w:r>
            <w:proofErr w:type="spellEnd"/>
            <w:r w:rsidRPr="004E1E4C">
              <w:rPr>
                <w:sz w:val="22"/>
                <w:szCs w:val="22"/>
              </w:rPr>
              <w:t xml:space="preserve">, при сосудистых заболеваниях нижних конечностей, в том числе при сахарном диабете, </w:t>
            </w:r>
            <w:proofErr w:type="spellStart"/>
            <w:r w:rsidRPr="004E1E4C">
              <w:rPr>
                <w:sz w:val="22"/>
                <w:szCs w:val="22"/>
              </w:rPr>
              <w:t>лимфостазе</w:t>
            </w:r>
            <w:proofErr w:type="spellEnd"/>
            <w:r w:rsidRPr="004E1E4C">
              <w:rPr>
                <w:sz w:val="22"/>
                <w:szCs w:val="22"/>
              </w:rPr>
              <w:t xml:space="preserve">, варикозном расширении вен голени и стопы. </w:t>
            </w:r>
            <w:r w:rsidRPr="00D81BB1">
              <w:rPr>
                <w:color w:val="000000"/>
                <w:spacing w:val="-6"/>
                <w:sz w:val="22"/>
                <w:szCs w:val="22"/>
              </w:rPr>
              <w:t>Изготовление индивидуальное</w:t>
            </w:r>
            <w:r w:rsidRPr="004E1E4C">
              <w:rPr>
                <w:sz w:val="22"/>
                <w:szCs w:val="22"/>
              </w:rPr>
              <w:t xml:space="preserve"> по обмерам и слепкам или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 </w:t>
            </w:r>
          </w:p>
          <w:p w:rsidR="0022257C" w:rsidRPr="00D81BB1"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p>
          <w:p w:rsidR="0022257C" w:rsidRDefault="0022257C" w:rsidP="00004254">
            <w:pPr>
              <w:snapToGrid w:val="0"/>
              <w:ind w:right="43"/>
              <w:jc w:val="both"/>
              <w:rPr>
                <w:sz w:val="22"/>
                <w:szCs w:val="22"/>
              </w:rPr>
            </w:pPr>
            <w:r w:rsidRPr="004E1E4C">
              <w:rPr>
                <w:sz w:val="22"/>
                <w:szCs w:val="22"/>
              </w:rPr>
              <w:t>Предназначена для детей от 10 до 16 лет включительно.</w:t>
            </w:r>
          </w:p>
          <w:p w:rsidR="0022257C" w:rsidRPr="004E1E4C" w:rsidRDefault="0022257C" w:rsidP="00004254">
            <w:pPr>
              <w:snapToGrid w:val="0"/>
              <w:ind w:right="43"/>
              <w:jc w:val="both"/>
              <w:rPr>
                <w:sz w:val="22"/>
                <w:szCs w:val="22"/>
              </w:rPr>
            </w:pPr>
            <w:r w:rsidRPr="004E1E4C">
              <w:rPr>
                <w:sz w:val="22"/>
                <w:szCs w:val="22"/>
              </w:rPr>
              <w:t>Гарантийный срок эксплуатации обуви должен составлять не менее 45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Default="0022257C" w:rsidP="00532E9F">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p w:rsidR="00EB20F0" w:rsidRPr="004E1E4C" w:rsidRDefault="00EB20F0" w:rsidP="00532E9F">
            <w:pPr>
              <w:snapToGrid w:val="0"/>
              <w:ind w:right="43"/>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5452FB" w:rsidP="00004254">
            <w:pPr>
              <w:snapToGrid w:val="0"/>
              <w:ind w:right="43"/>
              <w:jc w:val="both"/>
              <w:rPr>
                <w:sz w:val="22"/>
                <w:szCs w:val="22"/>
              </w:rPr>
            </w:pPr>
            <w:r>
              <w:rPr>
                <w:sz w:val="22"/>
                <w:szCs w:val="22"/>
              </w:rPr>
              <w:t>4 065,25</w:t>
            </w:r>
          </w:p>
        </w:tc>
      </w:tr>
      <w:tr w:rsidR="0022257C" w:rsidRPr="0032296C" w:rsidTr="002C06E1">
        <w:trPr>
          <w:trHeight w:val="409"/>
        </w:trPr>
        <w:tc>
          <w:tcPr>
            <w:tcW w:w="710" w:type="dxa"/>
            <w:tcBorders>
              <w:top w:val="single" w:sz="4" w:space="0" w:color="000000"/>
              <w:left w:val="single" w:sz="4" w:space="0" w:color="000000"/>
              <w:bottom w:val="single" w:sz="4" w:space="0" w:color="000000"/>
            </w:tcBorders>
            <w:vAlign w:val="center"/>
          </w:tcPr>
          <w:p w:rsidR="0022257C" w:rsidRPr="004E1E4C" w:rsidRDefault="00037616" w:rsidP="00004254">
            <w:pPr>
              <w:snapToGrid w:val="0"/>
              <w:jc w:val="center"/>
              <w:rPr>
                <w:sz w:val="22"/>
                <w:szCs w:val="22"/>
              </w:rPr>
            </w:pPr>
            <w:r>
              <w:rPr>
                <w:sz w:val="22"/>
                <w:szCs w:val="22"/>
              </w:rPr>
              <w:t>3</w:t>
            </w:r>
          </w:p>
        </w:tc>
        <w:tc>
          <w:tcPr>
            <w:tcW w:w="1843" w:type="dxa"/>
            <w:tcBorders>
              <w:top w:val="single" w:sz="4" w:space="0" w:color="000000"/>
              <w:left w:val="single" w:sz="4" w:space="0" w:color="000000"/>
              <w:bottom w:val="single" w:sz="4" w:space="0" w:color="000000"/>
            </w:tcBorders>
            <w:vAlign w:val="center"/>
          </w:tcPr>
          <w:p w:rsidR="00037616" w:rsidRPr="004E1E4C" w:rsidRDefault="00037616" w:rsidP="00037616">
            <w:pPr>
              <w:snapToGrid w:val="0"/>
              <w:spacing w:line="200" w:lineRule="atLeast"/>
              <w:jc w:val="center"/>
              <w:rPr>
                <w:bCs/>
                <w:color w:val="000000"/>
                <w:sz w:val="22"/>
                <w:szCs w:val="22"/>
              </w:rPr>
            </w:pPr>
            <w:r>
              <w:rPr>
                <w:bCs/>
                <w:color w:val="000000"/>
                <w:sz w:val="22"/>
                <w:szCs w:val="22"/>
              </w:rPr>
              <w:t>О</w:t>
            </w:r>
            <w:r w:rsidRPr="004E1E4C">
              <w:rPr>
                <w:bCs/>
                <w:color w:val="000000"/>
                <w:sz w:val="22"/>
                <w:szCs w:val="22"/>
              </w:rPr>
              <w:t xml:space="preserve">ртопедическая </w:t>
            </w:r>
            <w:r>
              <w:rPr>
                <w:bCs/>
                <w:color w:val="000000"/>
                <w:sz w:val="22"/>
                <w:szCs w:val="22"/>
              </w:rPr>
              <w:t>о</w:t>
            </w:r>
            <w:r w:rsidRPr="004E1E4C">
              <w:rPr>
                <w:bCs/>
                <w:color w:val="000000"/>
                <w:sz w:val="22"/>
                <w:szCs w:val="22"/>
              </w:rPr>
              <w:t>бувь сложная на сохраненную конечность и обувь на протез без утепл</w:t>
            </w:r>
            <w:r>
              <w:rPr>
                <w:bCs/>
                <w:color w:val="000000"/>
                <w:sz w:val="22"/>
                <w:szCs w:val="22"/>
              </w:rPr>
              <w:t>енной подкладки детям-инвалидам</w:t>
            </w:r>
          </w:p>
          <w:p w:rsidR="0022257C" w:rsidRPr="004E1E4C" w:rsidRDefault="0022257C" w:rsidP="00004254">
            <w:pPr>
              <w:snapToGrid w:val="0"/>
              <w:jc w:val="center"/>
              <w:rPr>
                <w:sz w:val="22"/>
                <w:szCs w:val="22"/>
              </w:rPr>
            </w:pP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Заготовка верха обуви из хрома с кожаной подкладкой или подкладкой из тик-саржи, </w:t>
            </w:r>
            <w:proofErr w:type="spellStart"/>
            <w:r w:rsidRPr="004E1E4C">
              <w:rPr>
                <w:sz w:val="22"/>
                <w:szCs w:val="22"/>
              </w:rPr>
              <w:t>флиса</w:t>
            </w:r>
            <w:proofErr w:type="spellEnd"/>
            <w:r w:rsidRPr="004E1E4C">
              <w:rPr>
                <w:sz w:val="22"/>
                <w:szCs w:val="22"/>
              </w:rPr>
              <w:t xml:space="preserve">, подошва кожаная или из пористой резины, термопласта, клеевого метода крепления. </w:t>
            </w:r>
            <w:r w:rsidR="00B8022F">
              <w:rPr>
                <w:sz w:val="22"/>
                <w:szCs w:val="22"/>
              </w:rPr>
              <w:t>Назначается на протез</w:t>
            </w:r>
            <w:r w:rsidR="00037616">
              <w:rPr>
                <w:sz w:val="22"/>
                <w:szCs w:val="22"/>
              </w:rPr>
              <w:t xml:space="preserve"> и </w:t>
            </w:r>
            <w:r w:rsidRPr="004E1E4C">
              <w:rPr>
                <w:sz w:val="22"/>
                <w:szCs w:val="22"/>
              </w:rPr>
              <w:t xml:space="preserve">при </w:t>
            </w:r>
            <w:proofErr w:type="spellStart"/>
            <w:r w:rsidRPr="004E1E4C">
              <w:rPr>
                <w:sz w:val="22"/>
                <w:szCs w:val="22"/>
              </w:rPr>
              <w:t>эквино-варусных</w:t>
            </w:r>
            <w:proofErr w:type="spellEnd"/>
            <w:r w:rsidRPr="004E1E4C">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4E1E4C">
              <w:rPr>
                <w:sz w:val="22"/>
                <w:szCs w:val="22"/>
              </w:rPr>
              <w:t>Гаранжо</w:t>
            </w:r>
            <w:proofErr w:type="spellEnd"/>
            <w:r w:rsidRPr="004E1E4C">
              <w:rPr>
                <w:sz w:val="22"/>
                <w:szCs w:val="22"/>
              </w:rPr>
              <w:t xml:space="preserve">, </w:t>
            </w:r>
            <w:proofErr w:type="spellStart"/>
            <w:r w:rsidRPr="004E1E4C">
              <w:rPr>
                <w:sz w:val="22"/>
                <w:szCs w:val="22"/>
              </w:rPr>
              <w:t>Лисфранку</w:t>
            </w:r>
            <w:proofErr w:type="spellEnd"/>
            <w:r w:rsidRPr="004E1E4C">
              <w:rPr>
                <w:sz w:val="22"/>
                <w:szCs w:val="22"/>
              </w:rPr>
              <w:t xml:space="preserve">, </w:t>
            </w:r>
            <w:proofErr w:type="spellStart"/>
            <w:r w:rsidRPr="004E1E4C">
              <w:rPr>
                <w:sz w:val="22"/>
                <w:szCs w:val="22"/>
              </w:rPr>
              <w:t>Шопару</w:t>
            </w:r>
            <w:proofErr w:type="spellEnd"/>
            <w:r w:rsidRPr="004E1E4C">
              <w:rPr>
                <w:sz w:val="22"/>
                <w:szCs w:val="22"/>
              </w:rPr>
              <w:t xml:space="preserve">, Пирогову, для </w:t>
            </w:r>
            <w:proofErr w:type="spellStart"/>
            <w:r w:rsidRPr="004E1E4C">
              <w:rPr>
                <w:sz w:val="22"/>
                <w:szCs w:val="22"/>
              </w:rPr>
              <w:t>бездвуруких</w:t>
            </w:r>
            <w:proofErr w:type="spellEnd"/>
            <w:r w:rsidRPr="004E1E4C">
              <w:rPr>
                <w:sz w:val="22"/>
                <w:szCs w:val="22"/>
              </w:rPr>
              <w:t xml:space="preserve">, при сосудистых заболеваниях нижних конечностей, в том числе при сахарном диабете, </w:t>
            </w:r>
            <w:proofErr w:type="spellStart"/>
            <w:r w:rsidRPr="004E1E4C">
              <w:rPr>
                <w:sz w:val="22"/>
                <w:szCs w:val="22"/>
              </w:rPr>
              <w:t>лимфостазе</w:t>
            </w:r>
            <w:proofErr w:type="spellEnd"/>
            <w:r w:rsidRPr="004E1E4C">
              <w:rPr>
                <w:sz w:val="22"/>
                <w:szCs w:val="22"/>
              </w:rPr>
              <w:t xml:space="preserve">, варикозном расширении вен голени и стопы. </w:t>
            </w:r>
            <w:r w:rsidRPr="00D81BB1">
              <w:rPr>
                <w:color w:val="000000"/>
                <w:spacing w:val="-6"/>
                <w:sz w:val="22"/>
                <w:szCs w:val="22"/>
              </w:rPr>
              <w:t>Изготовление индивидуальное</w:t>
            </w:r>
            <w:r w:rsidRPr="004E1E4C">
              <w:rPr>
                <w:sz w:val="22"/>
                <w:szCs w:val="22"/>
              </w:rPr>
              <w:t xml:space="preserve"> по обмерам и слепкам или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 </w:t>
            </w:r>
          </w:p>
          <w:p w:rsidR="0022257C" w:rsidRPr="00D81BB1"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p>
          <w:p w:rsidR="0022257C" w:rsidRPr="004E1E4C" w:rsidRDefault="0022257C" w:rsidP="00004254">
            <w:pPr>
              <w:snapToGrid w:val="0"/>
              <w:ind w:right="43"/>
              <w:jc w:val="both"/>
              <w:rPr>
                <w:sz w:val="22"/>
                <w:szCs w:val="22"/>
              </w:rPr>
            </w:pPr>
            <w:r w:rsidRPr="004E1E4C">
              <w:rPr>
                <w:sz w:val="22"/>
                <w:szCs w:val="22"/>
              </w:rPr>
              <w:t>Предназначена для детей от 0 до 16 лет включительно в зависимости от потребности получателя.</w:t>
            </w:r>
          </w:p>
          <w:p w:rsidR="0022257C" w:rsidRPr="004E1E4C" w:rsidRDefault="0022257C" w:rsidP="00004254">
            <w:pPr>
              <w:snapToGrid w:val="0"/>
              <w:ind w:right="43"/>
              <w:jc w:val="both"/>
              <w:rPr>
                <w:sz w:val="22"/>
                <w:szCs w:val="22"/>
              </w:rPr>
            </w:pPr>
            <w:r w:rsidRPr="004E1E4C">
              <w:rPr>
                <w:sz w:val="22"/>
                <w:szCs w:val="22"/>
              </w:rPr>
              <w:t>Гарантийный срок эксплуатации обуви должен составлять не менее 45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532E9F">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w:t>
            </w:r>
            <w:r w:rsidR="00532E9F">
              <w:rPr>
                <w:sz w:val="22"/>
                <w:szCs w:val="22"/>
              </w:rPr>
              <w:t xml:space="preserve"> действия медицинских изделий", </w:t>
            </w:r>
            <w:r w:rsidRPr="004E1E4C">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8D71A0" w:rsidP="00004254">
            <w:pPr>
              <w:snapToGrid w:val="0"/>
              <w:ind w:right="43"/>
              <w:jc w:val="both"/>
              <w:rPr>
                <w:sz w:val="22"/>
                <w:szCs w:val="22"/>
              </w:rPr>
            </w:pPr>
            <w:r>
              <w:rPr>
                <w:sz w:val="22"/>
                <w:szCs w:val="22"/>
              </w:rPr>
              <w:t>3 633,76</w:t>
            </w:r>
          </w:p>
        </w:tc>
      </w:tr>
      <w:tr w:rsidR="0022257C" w:rsidRPr="0032296C" w:rsidTr="002C06E1">
        <w:trPr>
          <w:trHeight w:val="4661"/>
        </w:trPr>
        <w:tc>
          <w:tcPr>
            <w:tcW w:w="710"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4</w:t>
            </w:r>
          </w:p>
        </w:tc>
        <w:tc>
          <w:tcPr>
            <w:tcW w:w="1843"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Ортопедическая обувь сложная на аппарат без утепленной подкладки</w:t>
            </w:r>
          </w:p>
          <w:p w:rsidR="0022257C" w:rsidRPr="004E1E4C" w:rsidRDefault="0022257C" w:rsidP="00004254">
            <w:pPr>
              <w:snapToGrid w:val="0"/>
              <w:jc w:val="center"/>
              <w:rPr>
                <w:sz w:val="22"/>
                <w:szCs w:val="22"/>
              </w:rPr>
            </w:pPr>
            <w:r w:rsidRPr="004E1E4C">
              <w:rPr>
                <w:sz w:val="22"/>
                <w:szCs w:val="22"/>
              </w:rPr>
              <w:t>детям-инвалидам</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Заготовка верха обуви из хрома с кожаной подкладкой или подкладкой из тик-саржи, </w:t>
            </w:r>
            <w:proofErr w:type="spellStart"/>
            <w:r w:rsidRPr="004E1E4C">
              <w:rPr>
                <w:sz w:val="22"/>
                <w:szCs w:val="22"/>
              </w:rPr>
              <w:t>флиса</w:t>
            </w:r>
            <w:proofErr w:type="spellEnd"/>
            <w:r>
              <w:rPr>
                <w:sz w:val="22"/>
                <w:szCs w:val="22"/>
              </w:rPr>
              <w:t>,</w:t>
            </w:r>
            <w:r w:rsidRPr="004E1E4C">
              <w:rPr>
                <w:sz w:val="22"/>
                <w:szCs w:val="22"/>
              </w:rPr>
              <w:t xml:space="preserve"> подошва кожаная или из пористой резины, термопласта, клеевого метода крепления. Назначается на аппараты.  </w:t>
            </w:r>
            <w:r w:rsidRPr="00D81BB1">
              <w:rPr>
                <w:color w:val="000000"/>
                <w:spacing w:val="-6"/>
                <w:sz w:val="22"/>
                <w:szCs w:val="22"/>
              </w:rPr>
              <w:t>Изготовление индивидуальное</w:t>
            </w:r>
            <w:r w:rsidRPr="004E1E4C">
              <w:rPr>
                <w:sz w:val="22"/>
                <w:szCs w:val="22"/>
              </w:rPr>
              <w:t xml:space="preserve">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w:t>
            </w:r>
          </w:p>
          <w:p w:rsidR="0022257C" w:rsidRPr="00D81BB1"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p>
          <w:p w:rsidR="0022257C" w:rsidRPr="004E1E4C" w:rsidRDefault="0022257C" w:rsidP="00004254">
            <w:pPr>
              <w:snapToGrid w:val="0"/>
              <w:ind w:right="43"/>
              <w:jc w:val="both"/>
              <w:rPr>
                <w:sz w:val="22"/>
                <w:szCs w:val="22"/>
              </w:rPr>
            </w:pPr>
            <w:r w:rsidRPr="004E1E4C">
              <w:rPr>
                <w:sz w:val="22"/>
                <w:szCs w:val="22"/>
              </w:rPr>
              <w:t>Гарантийный срок эксплуатации обуви должен составлять:</w:t>
            </w:r>
          </w:p>
          <w:p w:rsidR="0022257C" w:rsidRPr="004E1E4C" w:rsidRDefault="0022257C" w:rsidP="00004254">
            <w:pPr>
              <w:snapToGrid w:val="0"/>
              <w:ind w:right="43"/>
              <w:jc w:val="both"/>
              <w:rPr>
                <w:sz w:val="22"/>
                <w:szCs w:val="22"/>
              </w:rPr>
            </w:pPr>
            <w:r w:rsidRPr="004E1E4C">
              <w:rPr>
                <w:sz w:val="22"/>
                <w:szCs w:val="22"/>
              </w:rPr>
              <w:t>- на кожаной подошве не менее 40 дней;</w:t>
            </w:r>
          </w:p>
          <w:p w:rsidR="0022257C" w:rsidRPr="004E1E4C" w:rsidRDefault="0022257C" w:rsidP="00004254">
            <w:pPr>
              <w:snapToGrid w:val="0"/>
              <w:ind w:right="43"/>
              <w:jc w:val="both"/>
              <w:rPr>
                <w:sz w:val="22"/>
                <w:szCs w:val="22"/>
              </w:rPr>
            </w:pPr>
            <w:r w:rsidRPr="004E1E4C">
              <w:rPr>
                <w:sz w:val="22"/>
                <w:szCs w:val="22"/>
              </w:rPr>
              <w:t>- на подошве из пористой резины не менее 70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004254">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w:t>
            </w:r>
            <w:r w:rsidR="00532E9F">
              <w:rPr>
                <w:sz w:val="22"/>
                <w:szCs w:val="22"/>
              </w:rPr>
              <w:t xml:space="preserve"> действия медицинских изделий", </w:t>
            </w:r>
            <w:r w:rsidRPr="004E1E4C">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p w:rsidR="0022257C" w:rsidRPr="004E1E4C" w:rsidRDefault="0022257C" w:rsidP="00004254">
            <w:pPr>
              <w:snapToGrid w:val="0"/>
              <w:ind w:right="43"/>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554C85" w:rsidP="00004254">
            <w:pPr>
              <w:snapToGrid w:val="0"/>
              <w:ind w:right="43"/>
              <w:jc w:val="both"/>
              <w:rPr>
                <w:sz w:val="22"/>
                <w:szCs w:val="22"/>
              </w:rPr>
            </w:pPr>
            <w:r>
              <w:rPr>
                <w:sz w:val="22"/>
                <w:szCs w:val="22"/>
              </w:rPr>
              <w:t>3 547,89</w:t>
            </w:r>
          </w:p>
        </w:tc>
      </w:tr>
      <w:tr w:rsidR="0022257C" w:rsidRPr="0032296C" w:rsidTr="00C202CE">
        <w:trPr>
          <w:trHeight w:val="841"/>
        </w:trPr>
        <w:tc>
          <w:tcPr>
            <w:tcW w:w="710" w:type="dxa"/>
            <w:tcBorders>
              <w:top w:val="single" w:sz="4" w:space="0" w:color="000000"/>
              <w:left w:val="single" w:sz="4" w:space="0" w:color="000000"/>
              <w:bottom w:val="single" w:sz="4" w:space="0" w:color="000000"/>
            </w:tcBorders>
            <w:vAlign w:val="center"/>
          </w:tcPr>
          <w:p w:rsidR="0022257C" w:rsidRPr="004E1E4C" w:rsidRDefault="00554C85" w:rsidP="00004254">
            <w:pPr>
              <w:snapToGrid w:val="0"/>
              <w:jc w:val="center"/>
              <w:rPr>
                <w:sz w:val="22"/>
                <w:szCs w:val="22"/>
              </w:rPr>
            </w:pPr>
            <w:r>
              <w:rPr>
                <w:sz w:val="22"/>
                <w:szCs w:val="22"/>
              </w:rPr>
              <w:t>5</w:t>
            </w:r>
          </w:p>
        </w:tc>
        <w:tc>
          <w:tcPr>
            <w:tcW w:w="1843" w:type="dxa"/>
            <w:tcBorders>
              <w:top w:val="single" w:sz="4" w:space="0" w:color="000000"/>
              <w:left w:val="single" w:sz="4" w:space="0" w:color="000000"/>
              <w:bottom w:val="single" w:sz="4" w:space="0" w:color="000000"/>
            </w:tcBorders>
            <w:vAlign w:val="center"/>
          </w:tcPr>
          <w:p w:rsidR="0022257C" w:rsidRPr="004E1E4C" w:rsidRDefault="00554C85" w:rsidP="00004254">
            <w:pPr>
              <w:snapToGrid w:val="0"/>
              <w:jc w:val="center"/>
              <w:rPr>
                <w:sz w:val="22"/>
                <w:szCs w:val="22"/>
              </w:rPr>
            </w:pPr>
            <w:r w:rsidRPr="004E1E4C">
              <w:rPr>
                <w:sz w:val="22"/>
                <w:szCs w:val="22"/>
              </w:rPr>
              <w:t>Ортопедическая обувь сложная на аппарат и обувь на протез без утепленной подкладки детям-инвалидам</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Заготовка верха обуви из хрома с кожаной подкладкой или подкладкой из тик-саржи, </w:t>
            </w:r>
            <w:proofErr w:type="spellStart"/>
            <w:r w:rsidRPr="004E1E4C">
              <w:rPr>
                <w:sz w:val="22"/>
                <w:szCs w:val="22"/>
              </w:rPr>
              <w:t>флиса</w:t>
            </w:r>
            <w:proofErr w:type="spellEnd"/>
            <w:r>
              <w:rPr>
                <w:sz w:val="22"/>
                <w:szCs w:val="22"/>
              </w:rPr>
              <w:t>,</w:t>
            </w:r>
            <w:r w:rsidRPr="004E1E4C">
              <w:rPr>
                <w:sz w:val="22"/>
                <w:szCs w:val="22"/>
              </w:rPr>
              <w:t xml:space="preserve"> подошва кожаная или из пористой резины, термопласта, клеевого метода креп</w:t>
            </w:r>
            <w:r w:rsidR="00B8022F">
              <w:rPr>
                <w:sz w:val="22"/>
                <w:szCs w:val="22"/>
              </w:rPr>
              <w:t>ления. Назначается на аппарат</w:t>
            </w:r>
            <w:r w:rsidR="00C202CE">
              <w:rPr>
                <w:sz w:val="22"/>
                <w:szCs w:val="22"/>
              </w:rPr>
              <w:t xml:space="preserve"> и</w:t>
            </w:r>
            <w:r w:rsidR="00B8022F">
              <w:rPr>
                <w:sz w:val="22"/>
                <w:szCs w:val="22"/>
              </w:rPr>
              <w:t xml:space="preserve"> протез</w:t>
            </w:r>
            <w:r w:rsidR="00C202CE" w:rsidRPr="004E1E4C">
              <w:rPr>
                <w:sz w:val="22"/>
                <w:szCs w:val="22"/>
              </w:rPr>
              <w:t xml:space="preserve">. </w:t>
            </w:r>
            <w:r w:rsidRPr="004E1E4C">
              <w:rPr>
                <w:sz w:val="22"/>
                <w:szCs w:val="22"/>
              </w:rPr>
              <w:t xml:space="preserve"> </w:t>
            </w:r>
            <w:r w:rsidRPr="00D81BB1">
              <w:rPr>
                <w:color w:val="000000"/>
                <w:spacing w:val="-6"/>
                <w:sz w:val="22"/>
                <w:szCs w:val="22"/>
              </w:rPr>
              <w:t>Изготовление индивидуальное</w:t>
            </w:r>
            <w:r w:rsidRPr="004E1E4C">
              <w:rPr>
                <w:sz w:val="22"/>
                <w:szCs w:val="22"/>
              </w:rPr>
              <w:t xml:space="preserve">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w:t>
            </w:r>
          </w:p>
          <w:p w:rsidR="0022257C" w:rsidRPr="00D81BB1"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p>
          <w:p w:rsidR="0022257C" w:rsidRPr="004E1E4C" w:rsidRDefault="0022257C" w:rsidP="00004254">
            <w:pPr>
              <w:snapToGrid w:val="0"/>
              <w:ind w:right="43"/>
              <w:jc w:val="both"/>
              <w:rPr>
                <w:sz w:val="22"/>
                <w:szCs w:val="22"/>
              </w:rPr>
            </w:pPr>
            <w:r w:rsidRPr="004E1E4C">
              <w:rPr>
                <w:sz w:val="22"/>
                <w:szCs w:val="22"/>
              </w:rPr>
              <w:t>Гарантийный срок эксплуатации обуви должен составлять:</w:t>
            </w:r>
          </w:p>
          <w:p w:rsidR="0022257C" w:rsidRPr="004E1E4C" w:rsidRDefault="0022257C" w:rsidP="00004254">
            <w:pPr>
              <w:snapToGrid w:val="0"/>
              <w:ind w:right="43"/>
              <w:jc w:val="both"/>
              <w:rPr>
                <w:sz w:val="22"/>
                <w:szCs w:val="22"/>
              </w:rPr>
            </w:pPr>
            <w:r w:rsidRPr="004E1E4C">
              <w:rPr>
                <w:sz w:val="22"/>
                <w:szCs w:val="22"/>
              </w:rPr>
              <w:t>- на кожаной подошве не менее 40 дней;</w:t>
            </w:r>
          </w:p>
          <w:p w:rsidR="0022257C" w:rsidRPr="004E1E4C" w:rsidRDefault="0022257C" w:rsidP="00004254">
            <w:pPr>
              <w:snapToGrid w:val="0"/>
              <w:ind w:right="43"/>
              <w:jc w:val="both"/>
              <w:rPr>
                <w:sz w:val="22"/>
                <w:szCs w:val="22"/>
              </w:rPr>
            </w:pPr>
            <w:r w:rsidRPr="004E1E4C">
              <w:rPr>
                <w:sz w:val="22"/>
                <w:szCs w:val="22"/>
              </w:rPr>
              <w:t>- на подошве из пористой резины не менее 70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004254">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p w:rsidR="0022257C" w:rsidRPr="004E1E4C" w:rsidRDefault="0022257C" w:rsidP="00004254">
            <w:pPr>
              <w:snapToGrid w:val="0"/>
              <w:ind w:right="43"/>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554C85" w:rsidP="00004254">
            <w:pPr>
              <w:snapToGrid w:val="0"/>
              <w:ind w:right="43"/>
              <w:jc w:val="both"/>
              <w:rPr>
                <w:sz w:val="22"/>
                <w:szCs w:val="22"/>
              </w:rPr>
            </w:pPr>
            <w:r>
              <w:rPr>
                <w:sz w:val="22"/>
                <w:szCs w:val="22"/>
              </w:rPr>
              <w:t>3 523,98</w:t>
            </w:r>
          </w:p>
        </w:tc>
      </w:tr>
      <w:tr w:rsidR="0022257C" w:rsidRPr="0032296C" w:rsidTr="002C06E1">
        <w:trPr>
          <w:trHeight w:val="2388"/>
        </w:trPr>
        <w:tc>
          <w:tcPr>
            <w:tcW w:w="710"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6</w:t>
            </w:r>
          </w:p>
        </w:tc>
        <w:tc>
          <w:tcPr>
            <w:tcW w:w="1843"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Pr>
                <w:sz w:val="22"/>
                <w:szCs w:val="22"/>
              </w:rPr>
              <w:t>О</w:t>
            </w:r>
            <w:r w:rsidRPr="004E1E4C">
              <w:rPr>
                <w:sz w:val="22"/>
                <w:szCs w:val="22"/>
              </w:rPr>
              <w:t xml:space="preserve">ртопедическая </w:t>
            </w:r>
            <w:r>
              <w:rPr>
                <w:sz w:val="22"/>
                <w:szCs w:val="22"/>
              </w:rPr>
              <w:t>о</w:t>
            </w:r>
            <w:r w:rsidRPr="004E1E4C">
              <w:rPr>
                <w:sz w:val="22"/>
                <w:szCs w:val="22"/>
              </w:rPr>
              <w:t>бувь малосложная без утепленной подкладки детям-инвалидам</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Заготовка верха обуви из хрома с кожаной подкладкой или подкладкой из тик-саржи, </w:t>
            </w:r>
            <w:proofErr w:type="spellStart"/>
            <w:r w:rsidRPr="004E1E4C">
              <w:rPr>
                <w:sz w:val="22"/>
                <w:szCs w:val="22"/>
              </w:rPr>
              <w:t>флиса</w:t>
            </w:r>
            <w:proofErr w:type="spellEnd"/>
            <w:r w:rsidRPr="004E1E4C">
              <w:rPr>
                <w:sz w:val="22"/>
                <w:szCs w:val="22"/>
              </w:rPr>
              <w:t xml:space="preserve">, подошва кожаная или из пористой резины, термопласта, клеевого метода крепления. Назначается при умеренно выраженных анатомических изменениях стоп (плоскостопие I-II степени, пяточные шпоры, разные размеры стоп). </w:t>
            </w:r>
            <w:r w:rsidRPr="00D81BB1">
              <w:rPr>
                <w:color w:val="000000"/>
                <w:spacing w:val="-6"/>
                <w:sz w:val="22"/>
                <w:szCs w:val="22"/>
              </w:rPr>
              <w:t>Изготовление индивидуальное</w:t>
            </w:r>
            <w:r w:rsidRPr="004E1E4C">
              <w:rPr>
                <w:sz w:val="22"/>
                <w:szCs w:val="22"/>
              </w:rPr>
              <w:t xml:space="preserve">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w:t>
            </w:r>
          </w:p>
          <w:p w:rsidR="0022257C" w:rsidRPr="00D81BB1"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p>
          <w:p w:rsidR="0022257C" w:rsidRPr="004E1E4C" w:rsidRDefault="0022257C" w:rsidP="00004254">
            <w:pPr>
              <w:snapToGrid w:val="0"/>
              <w:ind w:right="43"/>
              <w:jc w:val="both"/>
              <w:rPr>
                <w:sz w:val="22"/>
                <w:szCs w:val="22"/>
              </w:rPr>
            </w:pPr>
            <w:r w:rsidRPr="004E1E4C">
              <w:rPr>
                <w:sz w:val="22"/>
                <w:szCs w:val="22"/>
              </w:rPr>
              <w:t>Гарантийный срок эксплуатации обуви должен составлять:</w:t>
            </w:r>
          </w:p>
          <w:p w:rsidR="0022257C" w:rsidRPr="004E1E4C" w:rsidRDefault="0022257C" w:rsidP="00004254">
            <w:pPr>
              <w:snapToGrid w:val="0"/>
              <w:ind w:right="43"/>
              <w:jc w:val="both"/>
              <w:rPr>
                <w:sz w:val="22"/>
                <w:szCs w:val="22"/>
              </w:rPr>
            </w:pPr>
            <w:r w:rsidRPr="004E1E4C">
              <w:rPr>
                <w:sz w:val="22"/>
                <w:szCs w:val="22"/>
              </w:rPr>
              <w:t>- на кожаной подошве не менее 40 дней;</w:t>
            </w:r>
          </w:p>
          <w:p w:rsidR="0022257C" w:rsidRPr="004E1E4C" w:rsidRDefault="0022257C" w:rsidP="00004254">
            <w:pPr>
              <w:snapToGrid w:val="0"/>
              <w:ind w:right="43"/>
              <w:jc w:val="both"/>
              <w:rPr>
                <w:sz w:val="22"/>
                <w:szCs w:val="22"/>
              </w:rPr>
            </w:pPr>
            <w:r w:rsidRPr="004E1E4C">
              <w:rPr>
                <w:sz w:val="22"/>
                <w:szCs w:val="22"/>
              </w:rPr>
              <w:t>- на подошве из пористой резины не менее 70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532E9F">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w:t>
            </w:r>
            <w:r w:rsidR="00532E9F">
              <w:rPr>
                <w:sz w:val="22"/>
                <w:szCs w:val="22"/>
              </w:rPr>
              <w:t xml:space="preserve"> действия медицинских изделий", </w:t>
            </w:r>
            <w:r w:rsidRPr="004E1E4C">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C202CE" w:rsidP="00004254">
            <w:pPr>
              <w:snapToGrid w:val="0"/>
              <w:ind w:right="43"/>
              <w:jc w:val="both"/>
              <w:rPr>
                <w:sz w:val="22"/>
                <w:szCs w:val="22"/>
              </w:rPr>
            </w:pPr>
            <w:r>
              <w:rPr>
                <w:sz w:val="22"/>
                <w:szCs w:val="22"/>
              </w:rPr>
              <w:t>2 393,59</w:t>
            </w:r>
          </w:p>
        </w:tc>
      </w:tr>
      <w:tr w:rsidR="0022257C" w:rsidRPr="0032296C" w:rsidTr="002C06E1">
        <w:trPr>
          <w:trHeight w:val="1259"/>
        </w:trPr>
        <w:tc>
          <w:tcPr>
            <w:tcW w:w="710"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7</w:t>
            </w:r>
          </w:p>
        </w:tc>
        <w:tc>
          <w:tcPr>
            <w:tcW w:w="1843"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Ортопедическая</w:t>
            </w:r>
            <w:r>
              <w:rPr>
                <w:sz w:val="22"/>
                <w:szCs w:val="22"/>
              </w:rPr>
              <w:t xml:space="preserve"> о</w:t>
            </w:r>
            <w:r w:rsidRPr="004E1E4C">
              <w:rPr>
                <w:sz w:val="22"/>
                <w:szCs w:val="22"/>
              </w:rPr>
              <w:t xml:space="preserve">бувь сложная детская, </w:t>
            </w:r>
            <w:proofErr w:type="spellStart"/>
            <w:r w:rsidRPr="004E1E4C">
              <w:rPr>
                <w:sz w:val="22"/>
                <w:szCs w:val="22"/>
              </w:rPr>
              <w:t>малодетская</w:t>
            </w:r>
            <w:proofErr w:type="spellEnd"/>
            <w:r w:rsidRPr="004E1E4C">
              <w:rPr>
                <w:sz w:val="22"/>
                <w:szCs w:val="22"/>
              </w:rPr>
              <w:t xml:space="preserve"> на утепленной подкладке</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Заготовка верха обуви из хр</w:t>
            </w:r>
            <w:r>
              <w:rPr>
                <w:sz w:val="22"/>
                <w:szCs w:val="22"/>
              </w:rPr>
              <w:t xml:space="preserve">ома, с подкладкой из </w:t>
            </w:r>
            <w:proofErr w:type="spellStart"/>
            <w:r>
              <w:rPr>
                <w:sz w:val="22"/>
                <w:szCs w:val="22"/>
              </w:rPr>
              <w:t>прессукна</w:t>
            </w:r>
            <w:proofErr w:type="spellEnd"/>
            <w:r>
              <w:rPr>
                <w:sz w:val="22"/>
                <w:szCs w:val="22"/>
              </w:rPr>
              <w:t xml:space="preserve"> </w:t>
            </w:r>
            <w:r w:rsidRPr="004E1E4C">
              <w:rPr>
                <w:sz w:val="22"/>
                <w:szCs w:val="22"/>
              </w:rPr>
              <w:t xml:space="preserve">или искусственного меха, подошва кожаная или из пористой резины, термопласта, клеевого метода крепления. Назначается при </w:t>
            </w:r>
            <w:proofErr w:type="spellStart"/>
            <w:r w:rsidRPr="004E1E4C">
              <w:rPr>
                <w:sz w:val="22"/>
                <w:szCs w:val="22"/>
              </w:rPr>
              <w:t>эквино-варусных</w:t>
            </w:r>
            <w:proofErr w:type="spellEnd"/>
            <w:r w:rsidRPr="004E1E4C">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4E1E4C">
              <w:rPr>
                <w:sz w:val="22"/>
                <w:szCs w:val="22"/>
              </w:rPr>
              <w:t>Гаранжо</w:t>
            </w:r>
            <w:proofErr w:type="spellEnd"/>
            <w:r w:rsidRPr="004E1E4C">
              <w:rPr>
                <w:sz w:val="22"/>
                <w:szCs w:val="22"/>
              </w:rPr>
              <w:t xml:space="preserve">, </w:t>
            </w:r>
            <w:proofErr w:type="spellStart"/>
            <w:r w:rsidRPr="004E1E4C">
              <w:rPr>
                <w:sz w:val="22"/>
                <w:szCs w:val="22"/>
              </w:rPr>
              <w:t>Лисфранку</w:t>
            </w:r>
            <w:proofErr w:type="spellEnd"/>
            <w:r w:rsidRPr="004E1E4C">
              <w:rPr>
                <w:sz w:val="22"/>
                <w:szCs w:val="22"/>
              </w:rPr>
              <w:t xml:space="preserve">, </w:t>
            </w:r>
            <w:proofErr w:type="spellStart"/>
            <w:r w:rsidRPr="004E1E4C">
              <w:rPr>
                <w:sz w:val="22"/>
                <w:szCs w:val="22"/>
              </w:rPr>
              <w:t>Шопару</w:t>
            </w:r>
            <w:proofErr w:type="spellEnd"/>
            <w:r w:rsidRPr="004E1E4C">
              <w:rPr>
                <w:sz w:val="22"/>
                <w:szCs w:val="22"/>
              </w:rPr>
              <w:t xml:space="preserve">, Пирогову, для </w:t>
            </w:r>
            <w:proofErr w:type="spellStart"/>
            <w:r w:rsidRPr="004E1E4C">
              <w:rPr>
                <w:sz w:val="22"/>
                <w:szCs w:val="22"/>
              </w:rPr>
              <w:t>бездвуруких</w:t>
            </w:r>
            <w:proofErr w:type="spellEnd"/>
            <w:r w:rsidRPr="004E1E4C">
              <w:rPr>
                <w:sz w:val="22"/>
                <w:szCs w:val="22"/>
              </w:rPr>
              <w:t xml:space="preserve">, при сосудистых заболеваниях нижних конечностей, в том числе при сахарном диабете, </w:t>
            </w:r>
            <w:proofErr w:type="spellStart"/>
            <w:r w:rsidRPr="004E1E4C">
              <w:rPr>
                <w:sz w:val="22"/>
                <w:szCs w:val="22"/>
              </w:rPr>
              <w:t>лимфостазе</w:t>
            </w:r>
            <w:proofErr w:type="spellEnd"/>
            <w:r w:rsidRPr="004E1E4C">
              <w:rPr>
                <w:sz w:val="22"/>
                <w:szCs w:val="22"/>
              </w:rPr>
              <w:t xml:space="preserve">, варикозном расширении вен голени и стопы. </w:t>
            </w:r>
            <w:r w:rsidRPr="00D81BB1">
              <w:rPr>
                <w:color w:val="000000"/>
                <w:spacing w:val="-6"/>
                <w:sz w:val="22"/>
                <w:szCs w:val="22"/>
              </w:rPr>
              <w:t>Изготовление индивидуальное</w:t>
            </w:r>
            <w:r w:rsidRPr="004E1E4C">
              <w:rPr>
                <w:sz w:val="22"/>
                <w:szCs w:val="22"/>
              </w:rPr>
              <w:t xml:space="preserve"> по обмерам и слепкам или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 </w:t>
            </w:r>
          </w:p>
          <w:p w:rsidR="0022257C"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r>
              <w:rPr>
                <w:color w:val="000000"/>
                <w:spacing w:val="-6"/>
                <w:sz w:val="22"/>
                <w:szCs w:val="22"/>
              </w:rPr>
              <w:t>.</w:t>
            </w:r>
          </w:p>
          <w:p w:rsidR="0022257C" w:rsidRPr="0015417A" w:rsidRDefault="0022257C" w:rsidP="00004254">
            <w:pPr>
              <w:shd w:val="clear" w:color="auto" w:fill="FFFFFF"/>
              <w:tabs>
                <w:tab w:val="left" w:pos="-357"/>
              </w:tabs>
              <w:autoSpaceDE w:val="0"/>
              <w:jc w:val="both"/>
              <w:rPr>
                <w:color w:val="000000"/>
                <w:spacing w:val="-6"/>
                <w:sz w:val="22"/>
                <w:szCs w:val="22"/>
              </w:rPr>
            </w:pPr>
            <w:r w:rsidRPr="004E1E4C">
              <w:rPr>
                <w:sz w:val="22"/>
                <w:szCs w:val="22"/>
              </w:rPr>
              <w:t>Предназначена для детей от 0 до 9 лет включительно.                                              Гарантийный срок эксплуатации обуви должен составлять не менее 45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004254">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w:t>
            </w:r>
            <w:r w:rsidR="00532E9F">
              <w:rPr>
                <w:sz w:val="22"/>
                <w:szCs w:val="22"/>
              </w:rPr>
              <w:t xml:space="preserve"> действия медицинских изделий", </w:t>
            </w:r>
            <w:r w:rsidRPr="004E1E4C">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p w:rsidR="0022257C" w:rsidRPr="004E1E4C" w:rsidRDefault="0022257C" w:rsidP="00004254">
            <w:pPr>
              <w:snapToGrid w:val="0"/>
              <w:ind w:right="43"/>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C202CE" w:rsidP="00004254">
            <w:pPr>
              <w:snapToGrid w:val="0"/>
              <w:ind w:right="43"/>
              <w:jc w:val="both"/>
              <w:rPr>
                <w:sz w:val="22"/>
                <w:szCs w:val="22"/>
              </w:rPr>
            </w:pPr>
            <w:r>
              <w:rPr>
                <w:sz w:val="22"/>
                <w:szCs w:val="22"/>
              </w:rPr>
              <w:t>3 344,43</w:t>
            </w:r>
          </w:p>
        </w:tc>
      </w:tr>
      <w:tr w:rsidR="0022257C" w:rsidRPr="0032296C" w:rsidTr="002C06E1">
        <w:trPr>
          <w:trHeight w:val="2984"/>
        </w:trPr>
        <w:tc>
          <w:tcPr>
            <w:tcW w:w="710"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8</w:t>
            </w:r>
          </w:p>
        </w:tc>
        <w:tc>
          <w:tcPr>
            <w:tcW w:w="1843"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Pr>
                <w:sz w:val="22"/>
                <w:szCs w:val="22"/>
              </w:rPr>
              <w:t>О</w:t>
            </w:r>
            <w:r w:rsidRPr="004E1E4C">
              <w:rPr>
                <w:sz w:val="22"/>
                <w:szCs w:val="22"/>
              </w:rPr>
              <w:t xml:space="preserve">ртопедическая </w:t>
            </w:r>
            <w:r>
              <w:rPr>
                <w:sz w:val="22"/>
                <w:szCs w:val="22"/>
              </w:rPr>
              <w:t>о</w:t>
            </w:r>
            <w:r w:rsidRPr="004E1E4C">
              <w:rPr>
                <w:sz w:val="22"/>
                <w:szCs w:val="22"/>
              </w:rPr>
              <w:t>бувь сложная школьная, подростковая на утепленной подкладке</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Заготовка верха обуви из хрома, с подкладкой из </w:t>
            </w:r>
            <w:proofErr w:type="spellStart"/>
            <w:r w:rsidRPr="004E1E4C">
              <w:rPr>
                <w:sz w:val="22"/>
                <w:szCs w:val="22"/>
              </w:rPr>
              <w:t>прессукна</w:t>
            </w:r>
            <w:proofErr w:type="spellEnd"/>
            <w:r w:rsidRPr="004E1E4C">
              <w:rPr>
                <w:sz w:val="22"/>
                <w:szCs w:val="22"/>
              </w:rPr>
              <w:t xml:space="preserve">  или искусственного меха, подошва кожаная или из пористой резины, термопласта, клеевого метода крепления. Назначается при </w:t>
            </w:r>
            <w:proofErr w:type="spellStart"/>
            <w:r w:rsidRPr="004E1E4C">
              <w:rPr>
                <w:sz w:val="22"/>
                <w:szCs w:val="22"/>
              </w:rPr>
              <w:t>эквино-варусных</w:t>
            </w:r>
            <w:proofErr w:type="spellEnd"/>
            <w:r w:rsidRPr="004E1E4C">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4E1E4C">
              <w:rPr>
                <w:sz w:val="22"/>
                <w:szCs w:val="22"/>
              </w:rPr>
              <w:t>Гаранжо</w:t>
            </w:r>
            <w:proofErr w:type="spellEnd"/>
            <w:r w:rsidRPr="004E1E4C">
              <w:rPr>
                <w:sz w:val="22"/>
                <w:szCs w:val="22"/>
              </w:rPr>
              <w:t xml:space="preserve">, </w:t>
            </w:r>
            <w:proofErr w:type="spellStart"/>
            <w:r w:rsidRPr="004E1E4C">
              <w:rPr>
                <w:sz w:val="22"/>
                <w:szCs w:val="22"/>
              </w:rPr>
              <w:t>Лисфранку</w:t>
            </w:r>
            <w:proofErr w:type="spellEnd"/>
            <w:r w:rsidRPr="004E1E4C">
              <w:rPr>
                <w:sz w:val="22"/>
                <w:szCs w:val="22"/>
              </w:rPr>
              <w:t xml:space="preserve">, </w:t>
            </w:r>
            <w:proofErr w:type="spellStart"/>
            <w:r w:rsidRPr="004E1E4C">
              <w:rPr>
                <w:sz w:val="22"/>
                <w:szCs w:val="22"/>
              </w:rPr>
              <w:t>Шопару</w:t>
            </w:r>
            <w:proofErr w:type="spellEnd"/>
            <w:r w:rsidRPr="004E1E4C">
              <w:rPr>
                <w:sz w:val="22"/>
                <w:szCs w:val="22"/>
              </w:rPr>
              <w:t xml:space="preserve">, Пирогову, для </w:t>
            </w:r>
            <w:proofErr w:type="spellStart"/>
            <w:r w:rsidRPr="004E1E4C">
              <w:rPr>
                <w:sz w:val="22"/>
                <w:szCs w:val="22"/>
              </w:rPr>
              <w:t>бездвуруких</w:t>
            </w:r>
            <w:proofErr w:type="spellEnd"/>
            <w:r w:rsidRPr="004E1E4C">
              <w:rPr>
                <w:sz w:val="22"/>
                <w:szCs w:val="22"/>
              </w:rPr>
              <w:t xml:space="preserve">, при сосудистых заболеваниях нижних конечностей, в том числе при сахарном диабете, </w:t>
            </w:r>
            <w:proofErr w:type="spellStart"/>
            <w:r w:rsidRPr="004E1E4C">
              <w:rPr>
                <w:sz w:val="22"/>
                <w:szCs w:val="22"/>
              </w:rPr>
              <w:t>лимфостазе</w:t>
            </w:r>
            <w:proofErr w:type="spellEnd"/>
            <w:r w:rsidRPr="004E1E4C">
              <w:rPr>
                <w:sz w:val="22"/>
                <w:szCs w:val="22"/>
              </w:rPr>
              <w:t xml:space="preserve">, варикозном расширении вен голени и стопы. </w:t>
            </w:r>
            <w:r w:rsidRPr="00D81BB1">
              <w:rPr>
                <w:color w:val="000000"/>
                <w:spacing w:val="-6"/>
                <w:sz w:val="22"/>
                <w:szCs w:val="22"/>
              </w:rPr>
              <w:t>Изготовление индивидуальное</w:t>
            </w:r>
            <w:r w:rsidRPr="004E1E4C">
              <w:rPr>
                <w:sz w:val="22"/>
                <w:szCs w:val="22"/>
              </w:rPr>
              <w:t xml:space="preserve"> по обмерам и слепкам или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w:t>
            </w:r>
          </w:p>
          <w:p w:rsidR="0022257C"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r>
              <w:rPr>
                <w:color w:val="000000"/>
                <w:spacing w:val="-6"/>
                <w:sz w:val="22"/>
                <w:szCs w:val="22"/>
              </w:rPr>
              <w:t>.</w:t>
            </w:r>
          </w:p>
          <w:p w:rsidR="0022257C" w:rsidRPr="002B5BB6" w:rsidRDefault="0022257C" w:rsidP="00004254">
            <w:pPr>
              <w:shd w:val="clear" w:color="auto" w:fill="FFFFFF"/>
              <w:tabs>
                <w:tab w:val="left" w:pos="-357"/>
              </w:tabs>
              <w:autoSpaceDE w:val="0"/>
              <w:jc w:val="both"/>
              <w:rPr>
                <w:color w:val="000000"/>
                <w:spacing w:val="-6"/>
                <w:sz w:val="22"/>
                <w:szCs w:val="22"/>
              </w:rPr>
            </w:pPr>
            <w:r w:rsidRPr="004E1E4C">
              <w:rPr>
                <w:sz w:val="22"/>
                <w:szCs w:val="22"/>
              </w:rPr>
              <w:t xml:space="preserve"> Предназначена для детей от 10 до 16 лет включительно.                             Гарантийный срок эксплуатации обуви должен составлять не менее 45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004254">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w:t>
            </w:r>
            <w:r w:rsidR="00532E9F">
              <w:rPr>
                <w:sz w:val="22"/>
                <w:szCs w:val="22"/>
              </w:rPr>
              <w:t xml:space="preserve"> действия медицинских изделий", </w:t>
            </w:r>
            <w:r w:rsidRPr="004E1E4C">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p w:rsidR="0022257C" w:rsidRPr="004E1E4C" w:rsidRDefault="0022257C" w:rsidP="00004254">
            <w:pPr>
              <w:snapToGrid w:val="0"/>
              <w:ind w:right="43"/>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C202CE" w:rsidP="00004254">
            <w:pPr>
              <w:snapToGrid w:val="0"/>
              <w:ind w:right="43"/>
              <w:jc w:val="both"/>
              <w:rPr>
                <w:sz w:val="22"/>
                <w:szCs w:val="22"/>
              </w:rPr>
            </w:pPr>
            <w:r>
              <w:rPr>
                <w:sz w:val="22"/>
                <w:szCs w:val="22"/>
              </w:rPr>
              <w:t>4 205,91</w:t>
            </w:r>
          </w:p>
        </w:tc>
      </w:tr>
      <w:tr w:rsidR="0022257C" w:rsidRPr="0032296C" w:rsidTr="002C06E1">
        <w:trPr>
          <w:trHeight w:val="1401"/>
        </w:trPr>
        <w:tc>
          <w:tcPr>
            <w:tcW w:w="710" w:type="dxa"/>
            <w:tcBorders>
              <w:top w:val="single" w:sz="4" w:space="0" w:color="000000"/>
              <w:left w:val="single" w:sz="4" w:space="0" w:color="000000"/>
              <w:bottom w:val="single" w:sz="4" w:space="0" w:color="000000"/>
            </w:tcBorders>
            <w:vAlign w:val="center"/>
          </w:tcPr>
          <w:p w:rsidR="0022257C" w:rsidRPr="004E1E4C" w:rsidRDefault="00C202CE" w:rsidP="00004254">
            <w:pPr>
              <w:snapToGrid w:val="0"/>
              <w:jc w:val="center"/>
              <w:rPr>
                <w:sz w:val="22"/>
                <w:szCs w:val="22"/>
              </w:rPr>
            </w:pPr>
            <w:r>
              <w:rPr>
                <w:sz w:val="22"/>
                <w:szCs w:val="22"/>
              </w:rPr>
              <w:t>9</w:t>
            </w:r>
          </w:p>
        </w:tc>
        <w:tc>
          <w:tcPr>
            <w:tcW w:w="1843" w:type="dxa"/>
            <w:tcBorders>
              <w:top w:val="single" w:sz="4" w:space="0" w:color="000000"/>
              <w:left w:val="single" w:sz="4" w:space="0" w:color="000000"/>
              <w:bottom w:val="single" w:sz="4" w:space="0" w:color="000000"/>
            </w:tcBorders>
            <w:vAlign w:val="center"/>
          </w:tcPr>
          <w:p w:rsidR="0022257C" w:rsidRPr="004E1E4C" w:rsidRDefault="00C202CE" w:rsidP="00004254">
            <w:pPr>
              <w:snapToGrid w:val="0"/>
              <w:jc w:val="center"/>
              <w:rPr>
                <w:sz w:val="22"/>
                <w:szCs w:val="22"/>
              </w:rPr>
            </w:pPr>
            <w:r w:rsidRPr="004E1E4C">
              <w:rPr>
                <w:bCs/>
                <w:color w:val="000000"/>
                <w:sz w:val="22"/>
                <w:szCs w:val="22"/>
              </w:rPr>
              <w:t xml:space="preserve">Ортопедическая обувь сложная на сохраненную конечность и обувь на протез на утепленной подкладке </w:t>
            </w:r>
            <w:r w:rsidRPr="004E1E4C">
              <w:rPr>
                <w:sz w:val="22"/>
                <w:szCs w:val="22"/>
              </w:rPr>
              <w:t>детям-инвалидам</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Заготовка верха обуви из хрома, с подкладкой из </w:t>
            </w:r>
            <w:proofErr w:type="spellStart"/>
            <w:r w:rsidRPr="004E1E4C">
              <w:rPr>
                <w:sz w:val="22"/>
                <w:szCs w:val="22"/>
              </w:rPr>
              <w:t>прессукна</w:t>
            </w:r>
            <w:proofErr w:type="spellEnd"/>
            <w:r w:rsidRPr="004E1E4C">
              <w:rPr>
                <w:sz w:val="22"/>
                <w:szCs w:val="22"/>
              </w:rPr>
              <w:t xml:space="preserve">  или искусственного меха, подошва кожаная или из пористой резины, термопласта, клеевого метода крепления. </w:t>
            </w:r>
            <w:r w:rsidR="006602BF">
              <w:rPr>
                <w:sz w:val="22"/>
                <w:szCs w:val="22"/>
              </w:rPr>
              <w:t>Назначается на протез</w:t>
            </w:r>
            <w:r w:rsidR="00C202CE">
              <w:rPr>
                <w:sz w:val="22"/>
                <w:szCs w:val="22"/>
              </w:rPr>
              <w:t xml:space="preserve"> и </w:t>
            </w:r>
            <w:r w:rsidRPr="004E1E4C">
              <w:rPr>
                <w:sz w:val="22"/>
                <w:szCs w:val="22"/>
              </w:rPr>
              <w:t xml:space="preserve">при </w:t>
            </w:r>
            <w:proofErr w:type="spellStart"/>
            <w:r w:rsidRPr="004E1E4C">
              <w:rPr>
                <w:sz w:val="22"/>
                <w:szCs w:val="22"/>
              </w:rPr>
              <w:t>эквино-варусных</w:t>
            </w:r>
            <w:proofErr w:type="spellEnd"/>
            <w:r w:rsidRPr="004E1E4C">
              <w:rPr>
                <w:sz w:val="22"/>
                <w:szCs w:val="22"/>
              </w:rPr>
              <w:t xml:space="preserve"> деформациях стоп, конских стопах, при укорочении конечности, при отвисающих стопах, полном параличе мышц голени, выраженной косолапости, выраженной плоско-вальгусной деформации стопы, при ампутационных дефектах стоп по </w:t>
            </w:r>
            <w:proofErr w:type="spellStart"/>
            <w:r w:rsidRPr="004E1E4C">
              <w:rPr>
                <w:sz w:val="22"/>
                <w:szCs w:val="22"/>
              </w:rPr>
              <w:t>Гаранжо</w:t>
            </w:r>
            <w:proofErr w:type="spellEnd"/>
            <w:r w:rsidRPr="004E1E4C">
              <w:rPr>
                <w:sz w:val="22"/>
                <w:szCs w:val="22"/>
              </w:rPr>
              <w:t xml:space="preserve">, </w:t>
            </w:r>
            <w:proofErr w:type="spellStart"/>
            <w:r w:rsidRPr="004E1E4C">
              <w:rPr>
                <w:sz w:val="22"/>
                <w:szCs w:val="22"/>
              </w:rPr>
              <w:t>Лисфранку</w:t>
            </w:r>
            <w:proofErr w:type="spellEnd"/>
            <w:r w:rsidRPr="004E1E4C">
              <w:rPr>
                <w:sz w:val="22"/>
                <w:szCs w:val="22"/>
              </w:rPr>
              <w:t xml:space="preserve">, </w:t>
            </w:r>
            <w:proofErr w:type="spellStart"/>
            <w:r w:rsidRPr="004E1E4C">
              <w:rPr>
                <w:sz w:val="22"/>
                <w:szCs w:val="22"/>
              </w:rPr>
              <w:t>Шопару</w:t>
            </w:r>
            <w:proofErr w:type="spellEnd"/>
            <w:r w:rsidRPr="004E1E4C">
              <w:rPr>
                <w:sz w:val="22"/>
                <w:szCs w:val="22"/>
              </w:rPr>
              <w:t xml:space="preserve">, Пирогову, для </w:t>
            </w:r>
            <w:proofErr w:type="spellStart"/>
            <w:r w:rsidRPr="004E1E4C">
              <w:rPr>
                <w:sz w:val="22"/>
                <w:szCs w:val="22"/>
              </w:rPr>
              <w:t>бездвуруких</w:t>
            </w:r>
            <w:proofErr w:type="spellEnd"/>
            <w:r w:rsidRPr="004E1E4C">
              <w:rPr>
                <w:sz w:val="22"/>
                <w:szCs w:val="22"/>
              </w:rPr>
              <w:t xml:space="preserve">, при сосудистых заболеваниях нижних конечностей, в том числе при сахарном диабете, </w:t>
            </w:r>
            <w:proofErr w:type="spellStart"/>
            <w:r w:rsidRPr="004E1E4C">
              <w:rPr>
                <w:sz w:val="22"/>
                <w:szCs w:val="22"/>
              </w:rPr>
              <w:t>лимфостазе</w:t>
            </w:r>
            <w:proofErr w:type="spellEnd"/>
            <w:r w:rsidRPr="004E1E4C">
              <w:rPr>
                <w:sz w:val="22"/>
                <w:szCs w:val="22"/>
              </w:rPr>
              <w:t xml:space="preserve">, варикозном расширении вен голени и стопы. </w:t>
            </w:r>
            <w:r w:rsidRPr="00D81BB1">
              <w:rPr>
                <w:color w:val="000000"/>
                <w:spacing w:val="-6"/>
                <w:sz w:val="22"/>
                <w:szCs w:val="22"/>
              </w:rPr>
              <w:t>Изготовление индивидуальное</w:t>
            </w:r>
            <w:r w:rsidRPr="004E1E4C">
              <w:rPr>
                <w:sz w:val="22"/>
                <w:szCs w:val="22"/>
              </w:rPr>
              <w:t xml:space="preserve"> по обмерам и слепкам или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 </w:t>
            </w:r>
          </w:p>
          <w:p w:rsidR="0022257C"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r>
              <w:rPr>
                <w:color w:val="000000"/>
                <w:spacing w:val="-6"/>
                <w:sz w:val="22"/>
                <w:szCs w:val="22"/>
              </w:rPr>
              <w:t>.</w:t>
            </w:r>
          </w:p>
          <w:p w:rsidR="0022257C" w:rsidRPr="004E1E4C" w:rsidRDefault="0022257C" w:rsidP="00004254">
            <w:pPr>
              <w:snapToGrid w:val="0"/>
              <w:ind w:right="43"/>
              <w:jc w:val="both"/>
              <w:rPr>
                <w:sz w:val="22"/>
                <w:szCs w:val="22"/>
              </w:rPr>
            </w:pPr>
            <w:r w:rsidRPr="004E1E4C">
              <w:rPr>
                <w:sz w:val="22"/>
                <w:szCs w:val="22"/>
              </w:rPr>
              <w:t>Предназначена для детей от 0 до 16 лет включительно в зависимости от потребности получателя.</w:t>
            </w:r>
          </w:p>
          <w:p w:rsidR="0022257C" w:rsidRPr="004E1E4C" w:rsidRDefault="0022257C" w:rsidP="00004254">
            <w:pPr>
              <w:snapToGrid w:val="0"/>
              <w:ind w:right="43"/>
              <w:jc w:val="both"/>
              <w:rPr>
                <w:sz w:val="22"/>
                <w:szCs w:val="22"/>
              </w:rPr>
            </w:pPr>
            <w:r w:rsidRPr="004E1E4C">
              <w:rPr>
                <w:sz w:val="22"/>
                <w:szCs w:val="22"/>
              </w:rPr>
              <w:t>Гарантийный срок эксплуатации обуви должен составлять не менее 45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004254">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w:t>
            </w:r>
            <w:r w:rsidR="00532E9F">
              <w:rPr>
                <w:sz w:val="22"/>
                <w:szCs w:val="22"/>
              </w:rPr>
              <w:t xml:space="preserve"> действия медицинских изделий", </w:t>
            </w:r>
            <w:r w:rsidRPr="004E1E4C">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p w:rsidR="0022257C" w:rsidRPr="004E1E4C" w:rsidRDefault="0022257C" w:rsidP="00004254">
            <w:pPr>
              <w:snapToGrid w:val="0"/>
              <w:ind w:right="43"/>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C202CE" w:rsidP="00004254">
            <w:pPr>
              <w:snapToGrid w:val="0"/>
              <w:ind w:right="43"/>
              <w:jc w:val="both"/>
              <w:rPr>
                <w:sz w:val="22"/>
                <w:szCs w:val="22"/>
              </w:rPr>
            </w:pPr>
            <w:r>
              <w:rPr>
                <w:sz w:val="22"/>
                <w:szCs w:val="22"/>
              </w:rPr>
              <w:t>3 986,82</w:t>
            </w:r>
          </w:p>
        </w:tc>
      </w:tr>
      <w:tr w:rsidR="0022257C" w:rsidRPr="0032296C" w:rsidTr="002C06E1">
        <w:trPr>
          <w:trHeight w:val="2110"/>
        </w:trPr>
        <w:tc>
          <w:tcPr>
            <w:tcW w:w="710"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10</w:t>
            </w:r>
          </w:p>
        </w:tc>
        <w:tc>
          <w:tcPr>
            <w:tcW w:w="1843" w:type="dxa"/>
            <w:tcBorders>
              <w:top w:val="single" w:sz="4" w:space="0" w:color="000000"/>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Ортопедическая обувь сложная на аппарат на утепленной подкладке детям-инвалидам</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jc w:val="both"/>
              <w:rPr>
                <w:sz w:val="22"/>
                <w:szCs w:val="22"/>
              </w:rPr>
            </w:pPr>
            <w:r w:rsidRPr="004E1E4C">
              <w:rPr>
                <w:sz w:val="22"/>
                <w:szCs w:val="22"/>
              </w:rPr>
              <w:t xml:space="preserve">Заготовка верха обуви из хрома с подкладкой из </w:t>
            </w:r>
            <w:proofErr w:type="spellStart"/>
            <w:r w:rsidRPr="004E1E4C">
              <w:rPr>
                <w:sz w:val="22"/>
                <w:szCs w:val="22"/>
              </w:rPr>
              <w:t>прессукна</w:t>
            </w:r>
            <w:proofErr w:type="spellEnd"/>
            <w:r w:rsidRPr="004E1E4C">
              <w:rPr>
                <w:sz w:val="22"/>
                <w:szCs w:val="22"/>
              </w:rPr>
              <w:t xml:space="preserve"> или искусственного меха, подошва кожаная или из пористой резины, термопласта, клеевого метода крепления. Назначается на аппараты.  </w:t>
            </w:r>
            <w:r w:rsidRPr="00D81BB1">
              <w:rPr>
                <w:color w:val="000000"/>
                <w:spacing w:val="-6"/>
                <w:sz w:val="22"/>
                <w:szCs w:val="22"/>
              </w:rPr>
              <w:t>Изготовление индивидуальное</w:t>
            </w:r>
            <w:r w:rsidRPr="004E1E4C">
              <w:rPr>
                <w:sz w:val="22"/>
                <w:szCs w:val="22"/>
              </w:rPr>
              <w:t xml:space="preserve">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w:t>
            </w:r>
          </w:p>
          <w:p w:rsidR="0022257C"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r>
              <w:rPr>
                <w:color w:val="000000"/>
                <w:spacing w:val="-6"/>
                <w:sz w:val="22"/>
                <w:szCs w:val="22"/>
              </w:rPr>
              <w:t>.</w:t>
            </w:r>
          </w:p>
          <w:p w:rsidR="0022257C" w:rsidRPr="004E1E4C" w:rsidRDefault="0022257C" w:rsidP="00004254">
            <w:pPr>
              <w:snapToGrid w:val="0"/>
              <w:jc w:val="both"/>
              <w:rPr>
                <w:sz w:val="22"/>
                <w:szCs w:val="22"/>
              </w:rPr>
            </w:pPr>
            <w:r w:rsidRPr="004E1E4C">
              <w:rPr>
                <w:sz w:val="22"/>
                <w:szCs w:val="22"/>
              </w:rPr>
              <w:t>Гарантийный срок эксплуатации обуви составляет:                                                                                - на кожаной подошве 40 дней;</w:t>
            </w:r>
          </w:p>
          <w:p w:rsidR="0022257C" w:rsidRPr="004E1E4C" w:rsidRDefault="0022257C" w:rsidP="00004254">
            <w:pPr>
              <w:snapToGrid w:val="0"/>
              <w:jc w:val="both"/>
              <w:rPr>
                <w:sz w:val="22"/>
                <w:szCs w:val="22"/>
              </w:rPr>
            </w:pPr>
            <w:r w:rsidRPr="004E1E4C">
              <w:rPr>
                <w:sz w:val="22"/>
                <w:szCs w:val="22"/>
              </w:rPr>
              <w:t>- на подошве из пористой резины 70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004254">
            <w:pPr>
              <w:snapToGrid w:val="0"/>
              <w:jc w:val="both"/>
              <w:rPr>
                <w:sz w:val="22"/>
                <w:szCs w:val="22"/>
              </w:rPr>
            </w:pPr>
            <w:r w:rsidRPr="004E1E4C">
              <w:rPr>
                <w:sz w:val="22"/>
                <w:szCs w:val="22"/>
              </w:rPr>
              <w:t xml:space="preserve">ГОСТ ISO 10993-1-2011, ГОСТ ISO 10993-5-2011, ГОСТ ISO 10993-10-2011 "Изделия медицинские. Оценка биологического </w:t>
            </w:r>
            <w:r w:rsidR="00532E9F">
              <w:rPr>
                <w:sz w:val="22"/>
                <w:szCs w:val="22"/>
              </w:rPr>
              <w:t xml:space="preserve">+действия медицинских изделий", </w:t>
            </w:r>
            <w:r w:rsidRPr="004E1E4C">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p w:rsidR="0022257C" w:rsidRPr="004E1E4C" w:rsidRDefault="0022257C" w:rsidP="00004254">
            <w:pPr>
              <w:snapToGrid w:val="0"/>
              <w:ind w:right="43"/>
              <w:jc w:val="both"/>
              <w:rPr>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DA677B" w:rsidP="00004254">
            <w:pPr>
              <w:snapToGrid w:val="0"/>
              <w:ind w:right="43"/>
              <w:jc w:val="both"/>
              <w:rPr>
                <w:sz w:val="22"/>
                <w:szCs w:val="22"/>
              </w:rPr>
            </w:pPr>
            <w:r>
              <w:rPr>
                <w:sz w:val="22"/>
                <w:szCs w:val="22"/>
              </w:rPr>
              <w:t>3 720,56</w:t>
            </w:r>
          </w:p>
        </w:tc>
      </w:tr>
      <w:tr w:rsidR="0022257C" w:rsidRPr="0032296C" w:rsidTr="002C06E1">
        <w:trPr>
          <w:trHeight w:val="1158"/>
        </w:trPr>
        <w:tc>
          <w:tcPr>
            <w:tcW w:w="710" w:type="dxa"/>
            <w:tcBorders>
              <w:top w:val="single" w:sz="4" w:space="0" w:color="000000"/>
              <w:left w:val="single" w:sz="4" w:space="0" w:color="000000"/>
              <w:bottom w:val="single" w:sz="4" w:space="0" w:color="000000"/>
            </w:tcBorders>
            <w:vAlign w:val="center"/>
          </w:tcPr>
          <w:p w:rsidR="0022257C" w:rsidRPr="004E1E4C" w:rsidRDefault="00DA677B" w:rsidP="00004254">
            <w:pPr>
              <w:snapToGrid w:val="0"/>
              <w:jc w:val="center"/>
              <w:rPr>
                <w:sz w:val="22"/>
                <w:szCs w:val="22"/>
              </w:rPr>
            </w:pPr>
            <w:r>
              <w:rPr>
                <w:sz w:val="22"/>
                <w:szCs w:val="22"/>
              </w:rPr>
              <w:t>11</w:t>
            </w:r>
          </w:p>
        </w:tc>
        <w:tc>
          <w:tcPr>
            <w:tcW w:w="1843" w:type="dxa"/>
            <w:tcBorders>
              <w:top w:val="single" w:sz="4" w:space="0" w:color="000000"/>
              <w:left w:val="single" w:sz="4" w:space="0" w:color="000000"/>
              <w:bottom w:val="single" w:sz="4" w:space="0" w:color="000000"/>
            </w:tcBorders>
            <w:vAlign w:val="center"/>
          </w:tcPr>
          <w:p w:rsidR="0022257C" w:rsidRPr="004E1E4C" w:rsidRDefault="00DA677B" w:rsidP="00004254">
            <w:pPr>
              <w:snapToGrid w:val="0"/>
              <w:jc w:val="center"/>
              <w:rPr>
                <w:sz w:val="22"/>
                <w:szCs w:val="22"/>
              </w:rPr>
            </w:pPr>
            <w:r w:rsidRPr="004E1E4C">
              <w:rPr>
                <w:bCs/>
                <w:color w:val="000000"/>
                <w:sz w:val="22"/>
                <w:szCs w:val="22"/>
              </w:rPr>
              <w:t xml:space="preserve">Ортопедическая обувь сложная на аппарат и обувь на протез на утепленной подкладке </w:t>
            </w:r>
            <w:r w:rsidRPr="004E1E4C">
              <w:rPr>
                <w:sz w:val="22"/>
                <w:szCs w:val="22"/>
              </w:rPr>
              <w:t>детям-инвалидам</w:t>
            </w:r>
          </w:p>
        </w:tc>
        <w:tc>
          <w:tcPr>
            <w:tcW w:w="7371" w:type="dxa"/>
            <w:tcBorders>
              <w:top w:val="single" w:sz="4" w:space="0" w:color="000000"/>
              <w:left w:val="single" w:sz="4" w:space="0" w:color="000000"/>
              <w:bottom w:val="single" w:sz="4" w:space="0" w:color="000000"/>
            </w:tcBorders>
          </w:tcPr>
          <w:p w:rsidR="0022257C" w:rsidRDefault="0022257C" w:rsidP="00004254">
            <w:pPr>
              <w:snapToGrid w:val="0"/>
              <w:jc w:val="both"/>
              <w:rPr>
                <w:sz w:val="22"/>
                <w:szCs w:val="22"/>
              </w:rPr>
            </w:pPr>
            <w:r w:rsidRPr="004E1E4C">
              <w:rPr>
                <w:sz w:val="22"/>
                <w:szCs w:val="22"/>
              </w:rPr>
              <w:t xml:space="preserve">Заготовка верха обуви из хрома с подкладкой из </w:t>
            </w:r>
            <w:proofErr w:type="spellStart"/>
            <w:r w:rsidRPr="004E1E4C">
              <w:rPr>
                <w:sz w:val="22"/>
                <w:szCs w:val="22"/>
              </w:rPr>
              <w:t>прессукна</w:t>
            </w:r>
            <w:proofErr w:type="spellEnd"/>
            <w:r w:rsidRPr="004E1E4C">
              <w:rPr>
                <w:sz w:val="22"/>
                <w:szCs w:val="22"/>
              </w:rPr>
              <w:t xml:space="preserve"> или искусственного меха, подошва кожаная или из пористой резины, термопласта, клеевого метода кре</w:t>
            </w:r>
            <w:r w:rsidR="006602BF">
              <w:rPr>
                <w:sz w:val="22"/>
                <w:szCs w:val="22"/>
              </w:rPr>
              <w:t>пления. Назначается на аппарат и протез</w:t>
            </w:r>
            <w:r w:rsidR="00DA677B">
              <w:rPr>
                <w:sz w:val="22"/>
                <w:szCs w:val="22"/>
              </w:rPr>
              <w:t xml:space="preserve">. </w:t>
            </w:r>
            <w:r w:rsidRPr="004E1E4C">
              <w:rPr>
                <w:sz w:val="22"/>
                <w:szCs w:val="22"/>
              </w:rPr>
              <w:t xml:space="preserve">  </w:t>
            </w:r>
            <w:r w:rsidRPr="00D81BB1">
              <w:rPr>
                <w:color w:val="000000"/>
                <w:spacing w:val="-6"/>
                <w:sz w:val="22"/>
                <w:szCs w:val="22"/>
              </w:rPr>
              <w:t>Изготовление индивидуальное</w:t>
            </w:r>
            <w:r w:rsidRPr="004E1E4C">
              <w:rPr>
                <w:sz w:val="22"/>
                <w:szCs w:val="22"/>
              </w:rPr>
              <w:t xml:space="preserve"> по обмерам с подгонкой колодки, со специальными деталями и </w:t>
            </w:r>
            <w:proofErr w:type="spellStart"/>
            <w:r w:rsidRPr="004E1E4C">
              <w:rPr>
                <w:sz w:val="22"/>
                <w:szCs w:val="22"/>
              </w:rPr>
              <w:t>межстелечным</w:t>
            </w:r>
            <w:proofErr w:type="spellEnd"/>
            <w:r w:rsidRPr="004E1E4C">
              <w:rPr>
                <w:sz w:val="22"/>
                <w:szCs w:val="22"/>
              </w:rPr>
              <w:t xml:space="preserve"> слоем.</w:t>
            </w:r>
          </w:p>
          <w:p w:rsidR="0022257C"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r>
              <w:rPr>
                <w:color w:val="000000"/>
                <w:spacing w:val="-6"/>
                <w:sz w:val="22"/>
                <w:szCs w:val="22"/>
              </w:rPr>
              <w:t>.</w:t>
            </w:r>
          </w:p>
          <w:p w:rsidR="0022257C" w:rsidRPr="004E1E4C" w:rsidRDefault="0022257C" w:rsidP="00004254">
            <w:pPr>
              <w:snapToGrid w:val="0"/>
              <w:jc w:val="both"/>
              <w:rPr>
                <w:sz w:val="22"/>
                <w:szCs w:val="22"/>
              </w:rPr>
            </w:pPr>
            <w:r w:rsidRPr="004E1E4C">
              <w:rPr>
                <w:sz w:val="22"/>
                <w:szCs w:val="22"/>
              </w:rPr>
              <w:t>Гарантийный срок эксплуатации обуви составляет:                                                                                - на кожаной подошве 40 дней;</w:t>
            </w:r>
          </w:p>
          <w:p w:rsidR="0022257C" w:rsidRPr="004E1E4C" w:rsidRDefault="0022257C" w:rsidP="00004254">
            <w:pPr>
              <w:snapToGrid w:val="0"/>
              <w:jc w:val="both"/>
              <w:rPr>
                <w:sz w:val="22"/>
                <w:szCs w:val="22"/>
              </w:rPr>
            </w:pPr>
            <w:r w:rsidRPr="004E1E4C">
              <w:rPr>
                <w:sz w:val="22"/>
                <w:szCs w:val="22"/>
              </w:rPr>
              <w:t>- на подошве из пористой резины 70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532E9F">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 +действия медицинских изделий", 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22257C" w:rsidRPr="004E1E4C" w:rsidRDefault="00DA677B" w:rsidP="00004254">
            <w:pPr>
              <w:snapToGrid w:val="0"/>
              <w:ind w:right="43"/>
              <w:jc w:val="both"/>
              <w:rPr>
                <w:sz w:val="22"/>
                <w:szCs w:val="22"/>
              </w:rPr>
            </w:pPr>
            <w:r>
              <w:rPr>
                <w:sz w:val="22"/>
                <w:szCs w:val="22"/>
              </w:rPr>
              <w:t>3 660,32</w:t>
            </w:r>
          </w:p>
        </w:tc>
      </w:tr>
      <w:tr w:rsidR="0022257C" w:rsidRPr="0032296C" w:rsidTr="002C06E1">
        <w:trPr>
          <w:trHeight w:val="877"/>
        </w:trPr>
        <w:tc>
          <w:tcPr>
            <w:tcW w:w="710" w:type="dxa"/>
            <w:tcBorders>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12</w:t>
            </w:r>
          </w:p>
        </w:tc>
        <w:tc>
          <w:tcPr>
            <w:tcW w:w="1843" w:type="dxa"/>
            <w:tcBorders>
              <w:left w:val="single" w:sz="4" w:space="0" w:color="000000"/>
              <w:bottom w:val="single" w:sz="4" w:space="0" w:color="000000"/>
            </w:tcBorders>
            <w:vAlign w:val="center"/>
          </w:tcPr>
          <w:p w:rsidR="0022257C" w:rsidRPr="004E1E4C" w:rsidRDefault="0022257C" w:rsidP="00004254">
            <w:pPr>
              <w:snapToGrid w:val="0"/>
              <w:jc w:val="center"/>
              <w:rPr>
                <w:sz w:val="22"/>
                <w:szCs w:val="22"/>
              </w:rPr>
            </w:pPr>
            <w:r w:rsidRPr="004E1E4C">
              <w:rPr>
                <w:sz w:val="22"/>
                <w:szCs w:val="22"/>
              </w:rPr>
              <w:t>Обувь ортопедическая малосложная на утепленной подкладке детям-инвалидам</w:t>
            </w:r>
          </w:p>
          <w:p w:rsidR="0022257C" w:rsidRPr="004E1E4C" w:rsidRDefault="0022257C" w:rsidP="00004254">
            <w:pPr>
              <w:snapToGrid w:val="0"/>
              <w:jc w:val="center"/>
              <w:rPr>
                <w:sz w:val="22"/>
                <w:szCs w:val="22"/>
              </w:rPr>
            </w:pPr>
          </w:p>
        </w:tc>
        <w:tc>
          <w:tcPr>
            <w:tcW w:w="7371" w:type="dxa"/>
            <w:tcBorders>
              <w:left w:val="single" w:sz="4" w:space="0" w:color="000000"/>
              <w:bottom w:val="single" w:sz="4" w:space="0" w:color="000000"/>
            </w:tcBorders>
          </w:tcPr>
          <w:p w:rsidR="0022257C" w:rsidRDefault="0022257C" w:rsidP="00004254">
            <w:pPr>
              <w:snapToGrid w:val="0"/>
              <w:ind w:right="43"/>
              <w:jc w:val="both"/>
              <w:rPr>
                <w:sz w:val="22"/>
                <w:szCs w:val="22"/>
              </w:rPr>
            </w:pPr>
            <w:r w:rsidRPr="004E1E4C">
              <w:rPr>
                <w:sz w:val="22"/>
                <w:szCs w:val="22"/>
              </w:rPr>
              <w:t xml:space="preserve"> Заготовка верха обуви из хрома, с подкладкой из </w:t>
            </w:r>
            <w:proofErr w:type="spellStart"/>
            <w:r w:rsidRPr="004E1E4C">
              <w:rPr>
                <w:sz w:val="22"/>
                <w:szCs w:val="22"/>
              </w:rPr>
              <w:t>прессукна</w:t>
            </w:r>
            <w:proofErr w:type="spellEnd"/>
            <w:r w:rsidRPr="004E1E4C">
              <w:rPr>
                <w:sz w:val="22"/>
                <w:szCs w:val="22"/>
              </w:rPr>
              <w:t>, иску</w:t>
            </w:r>
            <w:r>
              <w:rPr>
                <w:sz w:val="22"/>
                <w:szCs w:val="22"/>
              </w:rPr>
              <w:t>сственного меха</w:t>
            </w:r>
            <w:r w:rsidRPr="004E1E4C">
              <w:rPr>
                <w:sz w:val="22"/>
                <w:szCs w:val="22"/>
              </w:rPr>
              <w:t xml:space="preserve">, подошва кожаная или из пористой резины, термопласта, клеевого метода крепления. Назначается при умеренно выраженных анатомических изменениях стоп (плоскостопие I-II степени, пяточные шпоры, разные размеры стоп). </w:t>
            </w:r>
            <w:r w:rsidRPr="00D81BB1">
              <w:rPr>
                <w:color w:val="000000"/>
                <w:spacing w:val="-6"/>
                <w:sz w:val="22"/>
                <w:szCs w:val="22"/>
              </w:rPr>
              <w:t>Изготовление индивидуальное</w:t>
            </w:r>
            <w:r w:rsidRPr="004E1E4C">
              <w:rPr>
                <w:sz w:val="22"/>
                <w:szCs w:val="22"/>
              </w:rPr>
              <w:t xml:space="preserve"> по обмерам со специальными деталями и </w:t>
            </w:r>
            <w:proofErr w:type="spellStart"/>
            <w:r w:rsidRPr="004E1E4C">
              <w:rPr>
                <w:sz w:val="22"/>
                <w:szCs w:val="22"/>
              </w:rPr>
              <w:t>межстелечным</w:t>
            </w:r>
            <w:proofErr w:type="spellEnd"/>
            <w:r w:rsidRPr="004E1E4C">
              <w:rPr>
                <w:sz w:val="22"/>
                <w:szCs w:val="22"/>
              </w:rPr>
              <w:t xml:space="preserve"> слоем. </w:t>
            </w:r>
          </w:p>
          <w:p w:rsidR="0022257C" w:rsidRDefault="0022257C" w:rsidP="00004254">
            <w:pPr>
              <w:shd w:val="clear" w:color="auto" w:fill="FFFFFF"/>
              <w:tabs>
                <w:tab w:val="left" w:pos="-357"/>
              </w:tabs>
              <w:autoSpaceDE w:val="0"/>
              <w:jc w:val="both"/>
              <w:rPr>
                <w:color w:val="000000"/>
                <w:spacing w:val="-6"/>
                <w:sz w:val="22"/>
                <w:szCs w:val="22"/>
              </w:rPr>
            </w:pPr>
            <w:r w:rsidRPr="00D81BB1">
              <w:rPr>
                <w:color w:val="000000"/>
                <w:spacing w:val="-6"/>
                <w:sz w:val="22"/>
                <w:szCs w:val="22"/>
              </w:rPr>
              <w:t>Размеры и конструктивные особенности ортопедической обуви соответствуют данным индивидуального медицинского заказа и антропометрическим данным Получателя</w:t>
            </w:r>
            <w:r>
              <w:rPr>
                <w:color w:val="000000"/>
                <w:spacing w:val="-6"/>
                <w:sz w:val="22"/>
                <w:szCs w:val="22"/>
              </w:rPr>
              <w:t>.</w:t>
            </w:r>
          </w:p>
          <w:p w:rsidR="0022257C" w:rsidRPr="004E1E4C" w:rsidRDefault="0022257C" w:rsidP="00004254">
            <w:pPr>
              <w:snapToGrid w:val="0"/>
              <w:ind w:right="43"/>
              <w:jc w:val="both"/>
              <w:rPr>
                <w:sz w:val="22"/>
                <w:szCs w:val="22"/>
              </w:rPr>
            </w:pPr>
            <w:r w:rsidRPr="004E1E4C">
              <w:rPr>
                <w:sz w:val="22"/>
                <w:szCs w:val="22"/>
              </w:rPr>
              <w:t xml:space="preserve">Гарантийный срок эксплуатации обуви должен составлять: </w:t>
            </w:r>
          </w:p>
          <w:p w:rsidR="0022257C" w:rsidRPr="004E1E4C" w:rsidRDefault="0022257C" w:rsidP="00004254">
            <w:pPr>
              <w:snapToGrid w:val="0"/>
              <w:ind w:right="43"/>
              <w:jc w:val="both"/>
              <w:rPr>
                <w:sz w:val="22"/>
                <w:szCs w:val="22"/>
              </w:rPr>
            </w:pPr>
            <w:r w:rsidRPr="004E1E4C">
              <w:rPr>
                <w:sz w:val="22"/>
                <w:szCs w:val="22"/>
              </w:rPr>
              <w:t>- на кожаной подошве не менее 40 дней;</w:t>
            </w:r>
          </w:p>
          <w:p w:rsidR="0022257C" w:rsidRPr="004E1E4C" w:rsidRDefault="0022257C" w:rsidP="00004254">
            <w:pPr>
              <w:snapToGrid w:val="0"/>
              <w:ind w:right="43"/>
              <w:jc w:val="both"/>
              <w:rPr>
                <w:sz w:val="22"/>
                <w:szCs w:val="22"/>
              </w:rPr>
            </w:pPr>
            <w:r w:rsidRPr="004E1E4C">
              <w:rPr>
                <w:sz w:val="22"/>
                <w:szCs w:val="22"/>
              </w:rPr>
              <w:t>- на подошве из пористой резины не менее 70 дней.</w:t>
            </w:r>
          </w:p>
          <w:p w:rsidR="0022257C" w:rsidRPr="004E1E4C" w:rsidRDefault="0022257C" w:rsidP="00004254">
            <w:pPr>
              <w:snapToGrid w:val="0"/>
              <w:ind w:right="43"/>
              <w:jc w:val="both"/>
              <w:rPr>
                <w:sz w:val="22"/>
                <w:szCs w:val="22"/>
              </w:rPr>
            </w:pPr>
            <w:r w:rsidRPr="004E1E4C">
              <w:rPr>
                <w:sz w:val="22"/>
                <w:szCs w:val="22"/>
              </w:rPr>
              <w:t xml:space="preserve">Ортопедическая обувь должна соответствовать требованиям ГОСТ: </w:t>
            </w:r>
          </w:p>
          <w:p w:rsidR="0022257C" w:rsidRPr="004E1E4C" w:rsidRDefault="0022257C" w:rsidP="00004254">
            <w:pPr>
              <w:snapToGrid w:val="0"/>
              <w:ind w:right="43"/>
              <w:jc w:val="both"/>
              <w:rPr>
                <w:sz w:val="22"/>
                <w:szCs w:val="22"/>
              </w:rPr>
            </w:pPr>
            <w:r w:rsidRPr="004E1E4C">
              <w:rPr>
                <w:sz w:val="22"/>
                <w:szCs w:val="22"/>
              </w:rPr>
              <w:t>ГОСТ ISO 10993-1-2011, ГОСТ ISO 10993-5-2011, ГОСТ ISO 10993-10-2011 "Изделия медицинские. Оценка биологического</w:t>
            </w:r>
            <w:r w:rsidR="00532E9F">
              <w:rPr>
                <w:sz w:val="22"/>
                <w:szCs w:val="22"/>
              </w:rPr>
              <w:t xml:space="preserve"> действия медицинских изделий", </w:t>
            </w:r>
            <w:r w:rsidRPr="004E1E4C">
              <w:rPr>
                <w:sz w:val="22"/>
                <w:szCs w:val="22"/>
              </w:rPr>
              <w:t>ГОСТ Р 51632-2014 «Технические средства реабилитации людей с ограничениями жизнедеятельности. Общие технические требования и методы испытаний», ГОСТ Р 54407-2011 «Обувь ортопедическая. Общие технические условия».</w:t>
            </w:r>
          </w:p>
          <w:p w:rsidR="0022257C" w:rsidRPr="004E1E4C" w:rsidRDefault="0022257C" w:rsidP="00004254">
            <w:pPr>
              <w:snapToGrid w:val="0"/>
              <w:ind w:right="43"/>
              <w:jc w:val="both"/>
              <w:rPr>
                <w:sz w:val="22"/>
                <w:szCs w:val="22"/>
              </w:rPr>
            </w:pPr>
          </w:p>
        </w:tc>
        <w:tc>
          <w:tcPr>
            <w:tcW w:w="1134" w:type="dxa"/>
            <w:tcBorders>
              <w:left w:val="single" w:sz="4" w:space="0" w:color="000000"/>
              <w:bottom w:val="single" w:sz="4" w:space="0" w:color="000000"/>
              <w:right w:val="single" w:sz="4" w:space="0" w:color="000000"/>
            </w:tcBorders>
            <w:vAlign w:val="center"/>
          </w:tcPr>
          <w:p w:rsidR="0022257C" w:rsidRPr="004E1E4C" w:rsidRDefault="00DA677B" w:rsidP="00004254">
            <w:pPr>
              <w:snapToGrid w:val="0"/>
              <w:ind w:right="43"/>
              <w:jc w:val="both"/>
              <w:rPr>
                <w:sz w:val="22"/>
                <w:szCs w:val="22"/>
              </w:rPr>
            </w:pPr>
            <w:r>
              <w:rPr>
                <w:sz w:val="22"/>
                <w:szCs w:val="22"/>
              </w:rPr>
              <w:t>2 361,79</w:t>
            </w:r>
          </w:p>
        </w:tc>
      </w:tr>
      <w:tr w:rsidR="0022257C" w:rsidRPr="0032296C" w:rsidTr="002C06E1">
        <w:trPr>
          <w:trHeight w:val="979"/>
        </w:trPr>
        <w:tc>
          <w:tcPr>
            <w:tcW w:w="2553" w:type="dxa"/>
            <w:gridSpan w:val="2"/>
            <w:tcBorders>
              <w:left w:val="single" w:sz="4" w:space="0" w:color="000000"/>
              <w:bottom w:val="single" w:sz="4" w:space="0" w:color="000000"/>
            </w:tcBorders>
            <w:vAlign w:val="center"/>
          </w:tcPr>
          <w:p w:rsidR="0022257C" w:rsidRPr="004E1E4C" w:rsidRDefault="0022257C" w:rsidP="00004254">
            <w:pPr>
              <w:pStyle w:val="a1"/>
              <w:snapToGrid w:val="0"/>
              <w:spacing w:after="0"/>
              <w:ind w:right="147"/>
              <w:rPr>
                <w:bCs/>
                <w:sz w:val="22"/>
                <w:szCs w:val="22"/>
              </w:rPr>
            </w:pPr>
            <w:r w:rsidRPr="004E1E4C">
              <w:rPr>
                <w:bCs/>
                <w:sz w:val="22"/>
                <w:szCs w:val="22"/>
              </w:rPr>
              <w:t>Информация о сроке службы на изделия</w:t>
            </w:r>
          </w:p>
        </w:tc>
        <w:tc>
          <w:tcPr>
            <w:tcW w:w="7371" w:type="dxa"/>
            <w:tcBorders>
              <w:left w:val="single" w:sz="4" w:space="0" w:color="000000"/>
              <w:bottom w:val="single" w:sz="4" w:space="0" w:color="000000"/>
            </w:tcBorders>
          </w:tcPr>
          <w:p w:rsidR="0022257C" w:rsidRPr="004E1E4C" w:rsidRDefault="0022257C" w:rsidP="00004254">
            <w:pPr>
              <w:snapToGrid w:val="0"/>
              <w:jc w:val="both"/>
              <w:rPr>
                <w:bCs/>
                <w:i/>
                <w:sz w:val="22"/>
                <w:szCs w:val="22"/>
              </w:rPr>
            </w:pPr>
            <w:r w:rsidRPr="004E1E4C">
              <w:rPr>
                <w:bCs/>
                <w:sz w:val="22"/>
                <w:szCs w:val="22"/>
              </w:rPr>
              <w:t xml:space="preserve">В течение 3 (трех) рабочих дней со дня опубликования протокола подведения итогов в сети Интернет Заказчику будет представлен документ, содержащий данные о конкретном сроке службы по каждому виду изделий/срок службы не установлен </w:t>
            </w:r>
            <w:r w:rsidRPr="004E1E4C">
              <w:rPr>
                <w:bCs/>
                <w:i/>
                <w:sz w:val="22"/>
                <w:szCs w:val="22"/>
              </w:rPr>
              <w:t>(указать конкретное условие)</w:t>
            </w:r>
          </w:p>
        </w:tc>
        <w:tc>
          <w:tcPr>
            <w:tcW w:w="1134" w:type="dxa"/>
            <w:tcBorders>
              <w:left w:val="single" w:sz="4" w:space="0" w:color="000000"/>
              <w:bottom w:val="single" w:sz="4" w:space="0" w:color="000000"/>
              <w:right w:val="single" w:sz="4" w:space="0" w:color="000000"/>
            </w:tcBorders>
            <w:vAlign w:val="center"/>
          </w:tcPr>
          <w:p w:rsidR="0022257C" w:rsidRPr="004E1E4C" w:rsidRDefault="0022257C" w:rsidP="00004254">
            <w:pPr>
              <w:snapToGrid w:val="0"/>
              <w:ind w:right="43"/>
              <w:jc w:val="both"/>
              <w:rPr>
                <w:sz w:val="22"/>
                <w:szCs w:val="22"/>
              </w:rPr>
            </w:pPr>
          </w:p>
        </w:tc>
      </w:tr>
    </w:tbl>
    <w:p w:rsidR="0022257C" w:rsidRDefault="0022257C" w:rsidP="0022257C">
      <w:pPr>
        <w:widowControl/>
        <w:shd w:val="clear" w:color="auto" w:fill="FFFFFF"/>
        <w:tabs>
          <w:tab w:val="left" w:pos="-357"/>
        </w:tabs>
        <w:autoSpaceDE w:val="0"/>
        <w:spacing w:line="100" w:lineRule="atLeast"/>
        <w:ind w:firstLine="709"/>
        <w:rPr>
          <w:b/>
          <w:bCs/>
          <w:color w:val="000000"/>
          <w:sz w:val="26"/>
          <w:szCs w:val="26"/>
        </w:rPr>
      </w:pPr>
    </w:p>
    <w:p w:rsidR="0022257C" w:rsidRPr="00D157FB" w:rsidRDefault="0022257C" w:rsidP="0022257C">
      <w:pPr>
        <w:widowControl/>
        <w:shd w:val="clear" w:color="auto" w:fill="FFFFFF"/>
        <w:tabs>
          <w:tab w:val="left" w:pos="-357"/>
          <w:tab w:val="left" w:pos="142"/>
        </w:tabs>
        <w:autoSpaceDE w:val="0"/>
        <w:spacing w:line="100" w:lineRule="atLeast"/>
        <w:ind w:left="-284" w:firstLine="284"/>
        <w:jc w:val="both"/>
        <w:rPr>
          <w:rFonts w:eastAsia="Lucida Sans Unicode"/>
        </w:rPr>
      </w:pPr>
      <w:r>
        <w:t xml:space="preserve">       </w:t>
      </w:r>
      <w:r>
        <w:rPr>
          <w:rFonts w:eastAsia="Lucida Sans Unicode"/>
        </w:rPr>
        <w:t xml:space="preserve">Выполнение работ по </w:t>
      </w:r>
      <w:r w:rsidRPr="00D157FB">
        <w:rPr>
          <w:rFonts w:eastAsia="Lucida Sans Unicode"/>
        </w:rPr>
        <w:t xml:space="preserve">изготовлению </w:t>
      </w:r>
      <w:r>
        <w:rPr>
          <w:rFonts w:eastAsia="Lucida Sans Unicode"/>
        </w:rPr>
        <w:t>ортопедической обуви</w:t>
      </w:r>
      <w:r w:rsidRPr="00D157FB">
        <w:rPr>
          <w:rFonts w:eastAsia="Lucida Sans Unicode"/>
        </w:rPr>
        <w:t xml:space="preserve"> должно соответствовать назначениям медико-социальной экспертизы, а также врача. При выполнении работ по изготовлению </w:t>
      </w:r>
      <w:r>
        <w:rPr>
          <w:rFonts w:eastAsia="Lucida Sans Unicode"/>
        </w:rPr>
        <w:t>ортопедической обуви</w:t>
      </w:r>
      <w:r w:rsidRPr="00D157FB">
        <w:rPr>
          <w:rFonts w:eastAsia="Lucida Sans Unicode"/>
        </w:rPr>
        <w:t xml:space="preserve"> должен быть осуществлен контроль при примерке и обеспечении </w:t>
      </w:r>
      <w:r>
        <w:rPr>
          <w:rFonts w:eastAsia="Lucida Sans Unicode"/>
        </w:rPr>
        <w:t>детей-</w:t>
      </w:r>
      <w:r w:rsidRPr="00D157FB">
        <w:rPr>
          <w:rFonts w:eastAsia="Lucida Sans Unicode"/>
        </w:rPr>
        <w:t xml:space="preserve">инвалидов указанными средствами реабилитации. </w:t>
      </w:r>
      <w:r>
        <w:rPr>
          <w:rFonts w:eastAsia="Lucida Sans Unicode"/>
        </w:rPr>
        <w:t>Дети-и</w:t>
      </w:r>
      <w:r w:rsidRPr="00D157FB">
        <w:rPr>
          <w:rFonts w:eastAsia="Lucida Sans Unicode"/>
        </w:rPr>
        <w:t>нвалиды не должны испытывать болей, избыточного давления, обуславливающих нарушения кровообращения.</w:t>
      </w:r>
    </w:p>
    <w:p w:rsidR="0022257C" w:rsidRPr="0032296C" w:rsidRDefault="0022257C" w:rsidP="0022257C">
      <w:pPr>
        <w:widowControl/>
        <w:shd w:val="clear" w:color="auto" w:fill="FFFFFF"/>
        <w:tabs>
          <w:tab w:val="left" w:pos="-357"/>
          <w:tab w:val="left" w:pos="426"/>
        </w:tabs>
        <w:autoSpaceDE w:val="0"/>
        <w:spacing w:line="100" w:lineRule="atLeast"/>
        <w:ind w:left="-284"/>
        <w:jc w:val="both"/>
        <w:rPr>
          <w:color w:val="000000"/>
        </w:rPr>
      </w:pPr>
      <w:r>
        <w:t xml:space="preserve">         </w:t>
      </w:r>
      <w:r w:rsidRPr="0032296C">
        <w:t xml:space="preserve">Работы по проведению комплекса медицинских, технических и организационных мероприятий, должны быть направлены на полное или частичное восстановление опорно-двигательных функций </w:t>
      </w:r>
      <w:r w:rsidRPr="0032296C">
        <w:rPr>
          <w:color w:val="000000"/>
        </w:rPr>
        <w:t>получателей</w:t>
      </w:r>
      <w:r w:rsidRPr="0032296C">
        <w:t xml:space="preserve"> с помощью ортопедической обуви, имеющую специальную форму и</w:t>
      </w:r>
      <w:r>
        <w:t xml:space="preserve"> конструкцию </w:t>
      </w:r>
      <w:proofErr w:type="gramStart"/>
      <w:r>
        <w:t>и  изготавливаемую</w:t>
      </w:r>
      <w:proofErr w:type="gramEnd"/>
      <w:r>
        <w:t xml:space="preserve"> </w:t>
      </w:r>
      <w:r w:rsidRPr="0032296C">
        <w:rPr>
          <w:color w:val="000000"/>
        </w:rPr>
        <w:t>для получателей</w:t>
      </w:r>
      <w:r w:rsidRPr="0032296C">
        <w:t xml:space="preserve"> с деформациями, дефектами или функциональной недостаточностью стоп с целью компенсации утраченных функций нижних конечностей, по индивидуальным меркам получателей</w:t>
      </w:r>
      <w:r w:rsidRPr="0032296C">
        <w:rPr>
          <w:color w:val="000000"/>
        </w:rPr>
        <w:t>.</w:t>
      </w:r>
    </w:p>
    <w:p w:rsidR="0022257C" w:rsidRPr="0032296C" w:rsidRDefault="0022257C" w:rsidP="0022257C">
      <w:pPr>
        <w:tabs>
          <w:tab w:val="left" w:pos="284"/>
          <w:tab w:val="left" w:pos="567"/>
        </w:tabs>
        <w:ind w:left="-284"/>
        <w:jc w:val="both"/>
      </w:pPr>
      <w:r w:rsidRPr="0032296C">
        <w:t xml:space="preserve">Ортопедическая обувь должна обеспечивать: </w:t>
      </w:r>
    </w:p>
    <w:p w:rsidR="0022257C" w:rsidRPr="0032296C" w:rsidRDefault="0022257C" w:rsidP="0022257C">
      <w:pPr>
        <w:ind w:left="-284"/>
        <w:jc w:val="both"/>
      </w:pPr>
      <w:r w:rsidRPr="0032296C">
        <w:t>- достаточность опороспособности конечности;</w:t>
      </w:r>
    </w:p>
    <w:p w:rsidR="0022257C" w:rsidRPr="0032296C" w:rsidRDefault="0022257C" w:rsidP="0022257C">
      <w:pPr>
        <w:ind w:left="-284"/>
        <w:jc w:val="both"/>
      </w:pPr>
      <w:r w:rsidRPr="0032296C">
        <w:t>-удержание стопы в корригированном положении для обеспечения функционально- благоприятных условий для ее роста и развития у детей;</w:t>
      </w:r>
    </w:p>
    <w:p w:rsidR="0022257C" w:rsidRPr="0032296C" w:rsidRDefault="0022257C" w:rsidP="0022257C">
      <w:pPr>
        <w:ind w:left="-284"/>
        <w:jc w:val="both"/>
      </w:pPr>
      <w:r w:rsidRPr="0032296C">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22257C" w:rsidRPr="0032296C" w:rsidRDefault="0022257C" w:rsidP="0022257C">
      <w:pPr>
        <w:tabs>
          <w:tab w:val="left" w:pos="709"/>
          <w:tab w:val="left" w:pos="1134"/>
        </w:tabs>
        <w:ind w:left="-284"/>
        <w:jc w:val="both"/>
      </w:pPr>
      <w:r w:rsidRPr="0032296C">
        <w:t>- компенсацию укорочения конечности.</w:t>
      </w:r>
    </w:p>
    <w:p w:rsidR="0022257C" w:rsidRPr="0032296C" w:rsidRDefault="0022257C" w:rsidP="0022257C">
      <w:pPr>
        <w:tabs>
          <w:tab w:val="left" w:pos="709"/>
          <w:tab w:val="left" w:pos="1134"/>
        </w:tabs>
        <w:ind w:left="-284"/>
        <w:jc w:val="both"/>
      </w:pPr>
      <w:r w:rsidRPr="0032296C">
        <w:t>Сложная ортопедическая обувь должна быть ручного или полумеханического производства.</w:t>
      </w:r>
    </w:p>
    <w:p w:rsidR="0022257C" w:rsidRPr="0032296C" w:rsidRDefault="0022257C" w:rsidP="0022257C">
      <w:pPr>
        <w:tabs>
          <w:tab w:val="left" w:pos="284"/>
          <w:tab w:val="left" w:pos="567"/>
        </w:tabs>
        <w:ind w:left="-284"/>
        <w:jc w:val="both"/>
      </w:pPr>
      <w:r w:rsidRPr="0032296C">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22257C" w:rsidRPr="0032296C" w:rsidRDefault="0022257C" w:rsidP="0022257C">
      <w:pPr>
        <w:ind w:left="-284"/>
        <w:jc w:val="both"/>
      </w:pPr>
      <w:r w:rsidRPr="0032296C">
        <w:t>а) специальные жесткие детали:</w:t>
      </w:r>
    </w:p>
    <w:p w:rsidR="0022257C" w:rsidRPr="0032296C" w:rsidRDefault="0022257C" w:rsidP="0022257C">
      <w:pPr>
        <w:ind w:left="-284"/>
        <w:jc w:val="both"/>
      </w:pPr>
      <w:r w:rsidRPr="0032296C">
        <w:t xml:space="preserve">- союзка жесткая, </w:t>
      </w:r>
      <w:proofErr w:type="spellStart"/>
      <w:r w:rsidRPr="0032296C">
        <w:t>полусоюзка</w:t>
      </w:r>
      <w:proofErr w:type="spellEnd"/>
      <w:r w:rsidRPr="0032296C">
        <w:t xml:space="preserve"> жесткая, </w:t>
      </w:r>
      <w:proofErr w:type="spellStart"/>
      <w:r w:rsidRPr="0032296C">
        <w:t>берц</w:t>
      </w:r>
      <w:proofErr w:type="spellEnd"/>
      <w:r w:rsidRPr="0032296C">
        <w:t xml:space="preserve"> жесткий односторонний, </w:t>
      </w:r>
      <w:proofErr w:type="spellStart"/>
      <w:r w:rsidRPr="0032296C">
        <w:t>берц</w:t>
      </w:r>
      <w:proofErr w:type="spellEnd"/>
      <w:r w:rsidRPr="0032296C">
        <w:t xml:space="preserve"> жесткий двусторонний, </w:t>
      </w:r>
      <w:proofErr w:type="spellStart"/>
      <w:r w:rsidRPr="0032296C">
        <w:t>берц</w:t>
      </w:r>
      <w:proofErr w:type="spellEnd"/>
      <w:r w:rsidRPr="0032296C">
        <w:t xml:space="preserve"> жесткий круговой, задний жесткий </w:t>
      </w:r>
      <w:proofErr w:type="spellStart"/>
      <w:r w:rsidRPr="0032296C">
        <w:t>берц</w:t>
      </w:r>
      <w:proofErr w:type="spellEnd"/>
      <w:r w:rsidRPr="0032296C">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22257C" w:rsidRPr="0032296C" w:rsidRDefault="0022257C" w:rsidP="0022257C">
      <w:pPr>
        <w:ind w:left="-284"/>
        <w:jc w:val="both"/>
      </w:pPr>
      <w:r w:rsidRPr="0032296C">
        <w:t>б) специальные мягкие детали:</w:t>
      </w:r>
    </w:p>
    <w:p w:rsidR="0022257C" w:rsidRPr="0032296C" w:rsidRDefault="0022257C" w:rsidP="0022257C">
      <w:pPr>
        <w:ind w:left="-284"/>
        <w:jc w:val="both"/>
      </w:pPr>
      <w:r w:rsidRPr="0032296C">
        <w:t xml:space="preserve">- боковой внутренний ремень, дополнительная шнуровка, тяги, </w:t>
      </w:r>
      <w:proofErr w:type="spellStart"/>
      <w:r w:rsidRPr="0032296C">
        <w:t>притяжной</w:t>
      </w:r>
      <w:proofErr w:type="spellEnd"/>
      <w:r w:rsidRPr="0032296C">
        <w:t xml:space="preserve"> ремень, шнуровка.</w:t>
      </w:r>
    </w:p>
    <w:p w:rsidR="0022257C" w:rsidRPr="0032296C" w:rsidRDefault="0022257C" w:rsidP="0022257C">
      <w:pPr>
        <w:ind w:left="-284"/>
        <w:jc w:val="both"/>
      </w:pPr>
      <w:r w:rsidRPr="0032296C">
        <w:t>в) специальные металлические детали:</w:t>
      </w:r>
    </w:p>
    <w:p w:rsidR="0022257C" w:rsidRPr="0032296C" w:rsidRDefault="0022257C" w:rsidP="0022257C">
      <w:pPr>
        <w:ind w:left="-284"/>
        <w:jc w:val="both"/>
      </w:pPr>
      <w:r w:rsidRPr="0032296C">
        <w:t>- пластина для ортопедической обуви, шины стальные, планшетки корсетные.</w:t>
      </w:r>
    </w:p>
    <w:p w:rsidR="0022257C" w:rsidRPr="0032296C" w:rsidRDefault="0022257C" w:rsidP="0022257C">
      <w:pPr>
        <w:ind w:left="-284"/>
        <w:jc w:val="both"/>
      </w:pPr>
      <w:r w:rsidRPr="0032296C">
        <w:t xml:space="preserve">г) </w:t>
      </w:r>
      <w:proofErr w:type="spellStart"/>
      <w:r w:rsidRPr="0032296C">
        <w:t>межстелечные</w:t>
      </w:r>
      <w:proofErr w:type="spellEnd"/>
      <w:r w:rsidRPr="0032296C">
        <w:t xml:space="preserve"> слои:</w:t>
      </w:r>
    </w:p>
    <w:p w:rsidR="0022257C" w:rsidRPr="0032296C" w:rsidRDefault="0022257C" w:rsidP="0022257C">
      <w:pPr>
        <w:ind w:left="-284"/>
        <w:jc w:val="both"/>
      </w:pPr>
      <w:r w:rsidRPr="0032296C">
        <w:t xml:space="preserve">- выкладка сводов (наружного и внутреннего), вкладка внутреннего свода, косок, супинатор, пронатор, пробка, двойной след. </w:t>
      </w:r>
    </w:p>
    <w:p w:rsidR="0022257C" w:rsidRPr="0032296C" w:rsidRDefault="0022257C" w:rsidP="0022257C">
      <w:pPr>
        <w:ind w:left="-284"/>
        <w:jc w:val="both"/>
      </w:pPr>
      <w:proofErr w:type="spellStart"/>
      <w:r w:rsidRPr="0032296C">
        <w:t>Межстелечные</w:t>
      </w:r>
      <w:proofErr w:type="spellEnd"/>
      <w:r w:rsidRPr="0032296C">
        <w:t xml:space="preserve"> слои должны быть изготовлены в виде единого блока, включающего один или несколько из вышеуказанных элементов.</w:t>
      </w:r>
    </w:p>
    <w:p w:rsidR="0022257C" w:rsidRPr="0032296C" w:rsidRDefault="0022257C" w:rsidP="0022257C">
      <w:pPr>
        <w:ind w:left="-284"/>
        <w:jc w:val="both"/>
      </w:pPr>
      <w:r w:rsidRPr="0032296C">
        <w:t>д) специальные детали низа:</w:t>
      </w:r>
    </w:p>
    <w:p w:rsidR="0022257C" w:rsidRPr="0032296C" w:rsidRDefault="0022257C" w:rsidP="0022257C">
      <w:pPr>
        <w:ind w:left="-284"/>
        <w:jc w:val="both"/>
      </w:pPr>
      <w:r w:rsidRPr="0032296C">
        <w:t>- каблук и подошва особой формы;</w:t>
      </w:r>
    </w:p>
    <w:p w:rsidR="0022257C" w:rsidRPr="0032296C" w:rsidRDefault="0022257C" w:rsidP="0022257C">
      <w:pPr>
        <w:ind w:left="-284"/>
        <w:jc w:val="both"/>
      </w:pPr>
      <w:r w:rsidRPr="0032296C">
        <w:t>е) прочие специальные детали:</w:t>
      </w:r>
    </w:p>
    <w:p w:rsidR="0022257C" w:rsidRPr="0032296C" w:rsidRDefault="0022257C" w:rsidP="0022257C">
      <w:pPr>
        <w:ind w:left="-284"/>
        <w:jc w:val="both"/>
      </w:pPr>
      <w:r w:rsidRPr="0032296C">
        <w:t>- искусственные стопы, передний отдел стопы и искусственный носок (после ампутации стопы).</w:t>
      </w:r>
    </w:p>
    <w:p w:rsidR="0022257C" w:rsidRPr="0032296C" w:rsidRDefault="0022257C" w:rsidP="0022257C">
      <w:pPr>
        <w:ind w:left="-284"/>
        <w:jc w:val="both"/>
      </w:pPr>
      <w:r w:rsidRPr="0032296C">
        <w:t>При обработке сложной ортопедической обуви должно предусматриваться несколько примерок.</w:t>
      </w:r>
    </w:p>
    <w:p w:rsidR="0022257C" w:rsidRPr="0032296C" w:rsidRDefault="0022257C" w:rsidP="0022257C">
      <w:pPr>
        <w:ind w:left="-284"/>
        <w:jc w:val="both"/>
      </w:pPr>
      <w:r w:rsidRPr="0032296C">
        <w:t>Обувь должна быть устойчива к воздействию физи</w:t>
      </w:r>
      <w:r>
        <w:t xml:space="preserve">ологической жидкости (пота) по </w:t>
      </w:r>
      <w:r w:rsidRPr="0032296C">
        <w:t>МУ 25.1.-001.</w:t>
      </w:r>
    </w:p>
    <w:p w:rsidR="0022257C" w:rsidRPr="0032296C" w:rsidRDefault="0022257C" w:rsidP="0022257C">
      <w:pPr>
        <w:ind w:left="-284"/>
        <w:jc w:val="both"/>
      </w:pPr>
      <w:r w:rsidRPr="0032296C">
        <w:t>Обувь повседневная должна быть устойчив</w:t>
      </w:r>
      <w:r>
        <w:t xml:space="preserve">а к климатическим воздействиям </w:t>
      </w:r>
      <w:r w:rsidRPr="0032296C">
        <w:t>(колебания температур, атмосферные осадки, вода, пыль).</w:t>
      </w:r>
    </w:p>
    <w:p w:rsidR="0022257C" w:rsidRPr="0032296C" w:rsidRDefault="0022257C" w:rsidP="0022257C">
      <w:pPr>
        <w:ind w:left="-284"/>
        <w:jc w:val="both"/>
      </w:pPr>
      <w:r w:rsidRPr="0032296C">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22257C" w:rsidRPr="0032296C" w:rsidRDefault="0022257C" w:rsidP="0022257C">
      <w:pPr>
        <w:widowControl/>
        <w:shd w:val="clear" w:color="auto" w:fill="FFFFFF"/>
        <w:tabs>
          <w:tab w:val="left" w:pos="-357"/>
        </w:tabs>
        <w:autoSpaceDE w:val="0"/>
        <w:spacing w:line="100" w:lineRule="atLeast"/>
        <w:ind w:left="-284"/>
        <w:jc w:val="both"/>
      </w:pPr>
      <w:proofErr w:type="spellStart"/>
      <w:r w:rsidRPr="0032296C">
        <w:t>Межстелечный</w:t>
      </w:r>
      <w:proofErr w:type="spellEnd"/>
      <w:r w:rsidRPr="0032296C">
        <w:t xml:space="preserve"> слой должен быть устойчив к гигиенической обработке раствором детского мыла по ГОСТ 25644, ГОСТ 28546 в теплой воде до температуры не выше плюс 40° С.</w:t>
      </w:r>
    </w:p>
    <w:p w:rsidR="0022257C" w:rsidRPr="0032296C" w:rsidRDefault="0022257C" w:rsidP="0022257C">
      <w:pPr>
        <w:widowControl/>
        <w:shd w:val="clear" w:color="auto" w:fill="FFFFFF"/>
        <w:tabs>
          <w:tab w:val="left" w:pos="-357"/>
        </w:tabs>
        <w:autoSpaceDE w:val="0"/>
        <w:spacing w:line="100" w:lineRule="atLeast"/>
        <w:ind w:left="-284"/>
        <w:jc w:val="both"/>
        <w:rPr>
          <w:b/>
          <w:bCs/>
          <w:color w:val="000000"/>
        </w:rPr>
      </w:pPr>
      <w:r>
        <w:t xml:space="preserve">        </w:t>
      </w:r>
      <w:r w:rsidRPr="0032296C">
        <w:t xml:space="preserve">Работы по обеспечению </w:t>
      </w:r>
      <w:r w:rsidRPr="0032296C">
        <w:rPr>
          <w:color w:val="000000"/>
        </w:rPr>
        <w:t>получателей</w:t>
      </w:r>
      <w:r w:rsidRPr="0032296C">
        <w:rPr>
          <w:color w:val="993366"/>
        </w:rPr>
        <w:t xml:space="preserve"> </w:t>
      </w:r>
      <w:r w:rsidRPr="0032296C">
        <w:t xml:space="preserve">ортопедической обувью следует считать эффективно исполненными, если у </w:t>
      </w:r>
      <w:r w:rsidRPr="0032296C">
        <w:rPr>
          <w:color w:val="000000"/>
        </w:rPr>
        <w:t>получателя</w:t>
      </w:r>
      <w:r w:rsidRPr="0032296C">
        <w:t xml:space="preserve">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работы должны быть выполнены с надлежащим качеством и в установленные сроки.</w:t>
      </w:r>
    </w:p>
    <w:p w:rsidR="0022257C" w:rsidRPr="0032296C" w:rsidRDefault="0022257C" w:rsidP="0022257C">
      <w:pPr>
        <w:snapToGrid w:val="0"/>
        <w:ind w:left="-284"/>
        <w:jc w:val="both"/>
      </w:pPr>
      <w:r>
        <w:t xml:space="preserve">         </w:t>
      </w:r>
      <w:r w:rsidRPr="0032296C">
        <w:t xml:space="preserve">Маркировка, упаковка, хранение и транспортировка ортопедической обуви к месту нахождения </w:t>
      </w:r>
      <w:r w:rsidRPr="0032296C">
        <w:rPr>
          <w:color w:val="000000"/>
        </w:rPr>
        <w:t>получателей</w:t>
      </w:r>
      <w:r w:rsidRPr="0032296C">
        <w:rPr>
          <w:color w:val="993366"/>
        </w:rPr>
        <w:t xml:space="preserve"> </w:t>
      </w:r>
      <w:r w:rsidRPr="0032296C">
        <w:t>должна осуществляться с соблюдением требований ГОСТ 20790-93/ГОСТ Р 50444-92 «Приборы, аппараты и оборудование медицинские. Общие технические условия», ГОСТ Р 51632-2014 «Технические средства реабилитации людей с ограничениями жизнедеятельности. Общие технические требования и методы испытаний».</w:t>
      </w:r>
    </w:p>
    <w:p w:rsidR="0022257C" w:rsidRPr="0032296C" w:rsidRDefault="0022257C" w:rsidP="0022257C">
      <w:pPr>
        <w:keepNext/>
        <w:ind w:left="-284"/>
        <w:jc w:val="both"/>
      </w:pPr>
      <w:r w:rsidRPr="0032296C">
        <w:t>Упаковка ортопедической обуви должна обеспечивать защиту от повреждений, порчи (изнашивания) или загрязнения во время хранения и транспо</w:t>
      </w:r>
      <w:r>
        <w:t xml:space="preserve">ртировки к месту использования </w:t>
      </w:r>
      <w:r w:rsidRPr="0032296C">
        <w:t xml:space="preserve">по назначению. </w:t>
      </w:r>
    </w:p>
    <w:p w:rsidR="0022257C" w:rsidRDefault="0022257C" w:rsidP="0022257C">
      <w:pPr>
        <w:widowControl/>
        <w:shd w:val="clear" w:color="auto" w:fill="FFFFFF"/>
        <w:tabs>
          <w:tab w:val="left" w:pos="-357"/>
        </w:tabs>
        <w:autoSpaceDE w:val="0"/>
        <w:spacing w:line="100" w:lineRule="atLeast"/>
        <w:ind w:left="-284"/>
        <w:jc w:val="both"/>
        <w:rPr>
          <w:b/>
          <w:bCs/>
          <w:color w:val="000000"/>
        </w:rPr>
      </w:pPr>
      <w:r w:rsidRPr="0032296C">
        <w:t>Упаковка, хранение и транспортирование ортопедической обуви должны производиться в соответствии с Республиканским стандартом РСФСР РСТ РСФСР 644-80 «Изделия протезно-ортопедические. Общие технические требования».</w:t>
      </w:r>
    </w:p>
    <w:p w:rsidR="0022257C" w:rsidRDefault="0022257C" w:rsidP="0022257C">
      <w:pPr>
        <w:widowControl/>
        <w:shd w:val="clear" w:color="auto" w:fill="FFFFFF"/>
        <w:tabs>
          <w:tab w:val="left" w:pos="-357"/>
        </w:tabs>
        <w:autoSpaceDE w:val="0"/>
        <w:spacing w:line="100" w:lineRule="atLeast"/>
        <w:ind w:left="-284"/>
        <w:jc w:val="both"/>
        <w:rPr>
          <w:b/>
          <w:bCs/>
          <w:color w:val="000000"/>
        </w:rPr>
      </w:pPr>
      <w:r w:rsidRPr="0032296C">
        <w:rPr>
          <w:b/>
          <w:bCs/>
        </w:rPr>
        <w:t xml:space="preserve">Срок выполнения работ: </w:t>
      </w:r>
      <w:r w:rsidR="002C1186">
        <w:rPr>
          <w:spacing w:val="-6"/>
        </w:rPr>
        <w:t>до 01.08</w:t>
      </w:r>
      <w:r>
        <w:rPr>
          <w:spacing w:val="-6"/>
        </w:rPr>
        <w:t>.2019</w:t>
      </w:r>
      <w:r w:rsidRPr="0032296C">
        <w:rPr>
          <w:spacing w:val="-6"/>
        </w:rPr>
        <w:t xml:space="preserve"> года.</w:t>
      </w:r>
    </w:p>
    <w:p w:rsidR="0022257C" w:rsidRDefault="0022257C" w:rsidP="0022257C">
      <w:pPr>
        <w:widowControl/>
        <w:shd w:val="clear" w:color="auto" w:fill="FFFFFF"/>
        <w:tabs>
          <w:tab w:val="left" w:pos="-357"/>
        </w:tabs>
        <w:autoSpaceDE w:val="0"/>
        <w:spacing w:line="100" w:lineRule="atLeast"/>
        <w:ind w:left="-284"/>
        <w:jc w:val="both"/>
        <w:rPr>
          <w:color w:val="000000"/>
          <w:spacing w:val="-6"/>
        </w:rPr>
      </w:pPr>
      <w:r w:rsidRPr="0032296C">
        <w:rPr>
          <w:b/>
          <w:color w:val="000000"/>
          <w:spacing w:val="-6"/>
        </w:rPr>
        <w:t>Место выполнения работ:</w:t>
      </w:r>
      <w:r w:rsidRPr="0032296C">
        <w:rPr>
          <w:color w:val="000000"/>
          <w:spacing w:val="-6"/>
        </w:rPr>
        <w:t xml:space="preserve"> по месту жительства получателей, либо по согласованию с получателями в стационарном пункте.</w:t>
      </w:r>
    </w:p>
    <w:p w:rsidR="0022257C" w:rsidRPr="0032296C" w:rsidRDefault="0022257C" w:rsidP="0022257C">
      <w:pPr>
        <w:widowControl/>
        <w:shd w:val="clear" w:color="auto" w:fill="FFFFFF"/>
        <w:tabs>
          <w:tab w:val="left" w:pos="-357"/>
        </w:tabs>
        <w:autoSpaceDE w:val="0"/>
        <w:spacing w:line="100" w:lineRule="atLeast"/>
        <w:ind w:left="-284"/>
        <w:jc w:val="both"/>
        <w:rPr>
          <w:color w:val="000000"/>
          <w:spacing w:val="-6"/>
        </w:rPr>
      </w:pPr>
      <w:r>
        <w:rPr>
          <w:b/>
          <w:bCs/>
          <w:color w:val="000000"/>
          <w:spacing w:val="-6"/>
        </w:rPr>
        <w:t xml:space="preserve">Объем выполняемых работ: </w:t>
      </w:r>
      <w:r w:rsidR="002C1186">
        <w:rPr>
          <w:bCs/>
          <w:color w:val="000000"/>
          <w:spacing w:val="-6"/>
        </w:rPr>
        <w:t xml:space="preserve">806 </w:t>
      </w:r>
      <w:r w:rsidRPr="0032296C">
        <w:rPr>
          <w:color w:val="000000"/>
          <w:spacing w:val="-6"/>
        </w:rPr>
        <w:t>пар.</w:t>
      </w:r>
    </w:p>
    <w:p w:rsidR="0022257C" w:rsidRDefault="0022257C"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p>
    <w:p w:rsidR="00232309" w:rsidRDefault="00232309" w:rsidP="0022257C">
      <w:pPr>
        <w:jc w:val="center"/>
        <w:rPr>
          <w:b/>
          <w:bCs/>
          <w:sz w:val="28"/>
          <w:szCs w:val="28"/>
        </w:rPr>
      </w:pPr>
    </w:p>
    <w:p w:rsidR="00232309" w:rsidRDefault="00232309" w:rsidP="0022257C">
      <w:pPr>
        <w:jc w:val="center"/>
        <w:rPr>
          <w:b/>
          <w:bCs/>
          <w:sz w:val="28"/>
          <w:szCs w:val="28"/>
        </w:rPr>
      </w:pPr>
    </w:p>
    <w:p w:rsidR="00493677" w:rsidRDefault="00493677" w:rsidP="0022257C">
      <w:pPr>
        <w:jc w:val="center"/>
        <w:rPr>
          <w:b/>
          <w:bCs/>
          <w:sz w:val="28"/>
          <w:szCs w:val="28"/>
        </w:rPr>
      </w:pPr>
    </w:p>
    <w:p w:rsidR="00493677" w:rsidRDefault="00493677" w:rsidP="0022257C">
      <w:pPr>
        <w:jc w:val="center"/>
        <w:rPr>
          <w:b/>
          <w:bCs/>
          <w:sz w:val="28"/>
          <w:szCs w:val="28"/>
        </w:rPr>
      </w:pPr>
      <w:bookmarkStart w:id="0" w:name="_GoBack"/>
      <w:bookmarkEnd w:id="0"/>
    </w:p>
    <w:sectPr w:rsidR="00493677" w:rsidSect="00EA1164">
      <w:footerReference w:type="default" r:id="rId8"/>
      <w:pgSz w:w="11905" w:h="16837"/>
      <w:pgMar w:top="567" w:right="851" w:bottom="284" w:left="851" w:header="397" w:footer="3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6E1" w:rsidRDefault="002C06E1">
      <w:r>
        <w:separator/>
      </w:r>
    </w:p>
  </w:endnote>
  <w:endnote w:type="continuationSeparator" w:id="0">
    <w:p w:rsidR="002C06E1" w:rsidRDefault="002C0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C">
    <w:altName w:val="Courier New"/>
    <w:charset w:val="CC"/>
    <w:family w:val="roman"/>
    <w:pitch w:val="variable"/>
  </w:font>
  <w:font w:name="GaramondNarrowC">
    <w:altName w:val="Courier New"/>
    <w:charset w:val="CC"/>
    <w:family w:val="roman"/>
    <w:pitch w:val="variable"/>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TimesDL">
    <w:altName w:val="Times New Roman"/>
    <w:charset w:val="CC"/>
    <w:family w:val="roman"/>
    <w:pitch w:val="variable"/>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6E1" w:rsidRDefault="002C06E1">
    <w:pPr>
      <w:pStyle w:val="a9"/>
      <w:jc w:val="center"/>
    </w:pPr>
    <w:r>
      <w:fldChar w:fldCharType="begin"/>
    </w:r>
    <w:r>
      <w:instrText>PAGE   \* MERGEFORMAT</w:instrText>
    </w:r>
    <w:r>
      <w:fldChar w:fldCharType="separate"/>
    </w:r>
    <w:r w:rsidR="00EA1164">
      <w:rPr>
        <w:noProof/>
      </w:rPr>
      <w:t>7</w:t>
    </w:r>
    <w:r>
      <w:rPr>
        <w:noProof/>
      </w:rPr>
      <w:fldChar w:fldCharType="end"/>
    </w:r>
  </w:p>
  <w:p w:rsidR="002C06E1" w:rsidRDefault="002C06E1">
    <w:pPr>
      <w:pStyle w:val="a9"/>
    </w:pPr>
  </w:p>
  <w:p w:rsidR="002C06E1" w:rsidRDefault="002C06E1"/>
  <w:p w:rsidR="002C06E1" w:rsidRDefault="002C06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6E1" w:rsidRDefault="002C06E1">
      <w:r>
        <w:separator/>
      </w:r>
    </w:p>
  </w:footnote>
  <w:footnote w:type="continuationSeparator" w:id="0">
    <w:p w:rsidR="002C06E1" w:rsidRDefault="002C0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5"/>
    <w:multiLevelType w:val="multilevel"/>
    <w:tmpl w:val="00000005"/>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8"/>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4">
    <w:nsid w:val="10FD72FF"/>
    <w:multiLevelType w:val="hybridMultilevel"/>
    <w:tmpl w:val="FCC00300"/>
    <w:lvl w:ilvl="0" w:tplc="0419000F">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5">
    <w:nsid w:val="4DC23EE7"/>
    <w:multiLevelType w:val="hybridMultilevel"/>
    <w:tmpl w:val="7FDC9D80"/>
    <w:lvl w:ilvl="0" w:tplc="6B1EE004">
      <w:start w:val="10"/>
      <w:numFmt w:val="decimal"/>
      <w:lvlText w:val="%1."/>
      <w:lvlJc w:val="left"/>
      <w:pPr>
        <w:ind w:left="643" w:hanging="360"/>
      </w:pPr>
      <w:rPr>
        <w:rFonts w:ascii="Times New Roman" w:hAnsi="Times New Roman" w:cs="Times New Roman" w:hint="default"/>
      </w:rPr>
    </w:lvl>
    <w:lvl w:ilvl="1" w:tplc="04190019">
      <w:start w:val="1"/>
      <w:numFmt w:val="lowerLetter"/>
      <w:lvlText w:val="%2."/>
      <w:lvlJc w:val="left"/>
      <w:pPr>
        <w:ind w:left="1363" w:hanging="360"/>
      </w:pPr>
      <w:rPr>
        <w:rFonts w:ascii="Times New Roman" w:hAnsi="Times New Roman" w:cs="Times New Roman"/>
      </w:rPr>
    </w:lvl>
    <w:lvl w:ilvl="2" w:tplc="0419001B">
      <w:start w:val="1"/>
      <w:numFmt w:val="lowerRoman"/>
      <w:lvlText w:val="%3."/>
      <w:lvlJc w:val="right"/>
      <w:pPr>
        <w:ind w:left="2083" w:hanging="180"/>
      </w:pPr>
      <w:rPr>
        <w:rFonts w:ascii="Times New Roman" w:hAnsi="Times New Roman" w:cs="Times New Roman"/>
      </w:rPr>
    </w:lvl>
    <w:lvl w:ilvl="3" w:tplc="0419000F">
      <w:start w:val="1"/>
      <w:numFmt w:val="decimal"/>
      <w:lvlText w:val="%4."/>
      <w:lvlJc w:val="left"/>
      <w:pPr>
        <w:ind w:left="2803" w:hanging="360"/>
      </w:pPr>
      <w:rPr>
        <w:rFonts w:ascii="Times New Roman" w:hAnsi="Times New Roman" w:cs="Times New Roman"/>
      </w:rPr>
    </w:lvl>
    <w:lvl w:ilvl="4" w:tplc="04190019">
      <w:start w:val="1"/>
      <w:numFmt w:val="lowerLetter"/>
      <w:lvlText w:val="%5."/>
      <w:lvlJc w:val="left"/>
      <w:pPr>
        <w:ind w:left="3523" w:hanging="360"/>
      </w:pPr>
      <w:rPr>
        <w:rFonts w:ascii="Times New Roman" w:hAnsi="Times New Roman" w:cs="Times New Roman"/>
      </w:rPr>
    </w:lvl>
    <w:lvl w:ilvl="5" w:tplc="0419001B">
      <w:start w:val="1"/>
      <w:numFmt w:val="lowerRoman"/>
      <w:lvlText w:val="%6."/>
      <w:lvlJc w:val="right"/>
      <w:pPr>
        <w:ind w:left="4243" w:hanging="180"/>
      </w:pPr>
      <w:rPr>
        <w:rFonts w:ascii="Times New Roman" w:hAnsi="Times New Roman" w:cs="Times New Roman"/>
      </w:rPr>
    </w:lvl>
    <w:lvl w:ilvl="6" w:tplc="0419000F">
      <w:start w:val="1"/>
      <w:numFmt w:val="decimal"/>
      <w:lvlText w:val="%7."/>
      <w:lvlJc w:val="left"/>
      <w:pPr>
        <w:ind w:left="4963" w:hanging="360"/>
      </w:pPr>
      <w:rPr>
        <w:rFonts w:ascii="Times New Roman" w:hAnsi="Times New Roman" w:cs="Times New Roman"/>
      </w:rPr>
    </w:lvl>
    <w:lvl w:ilvl="7" w:tplc="04190019">
      <w:start w:val="1"/>
      <w:numFmt w:val="lowerLetter"/>
      <w:lvlText w:val="%8."/>
      <w:lvlJc w:val="left"/>
      <w:pPr>
        <w:ind w:left="5683" w:hanging="360"/>
      </w:pPr>
      <w:rPr>
        <w:rFonts w:ascii="Times New Roman" w:hAnsi="Times New Roman" w:cs="Times New Roman"/>
      </w:rPr>
    </w:lvl>
    <w:lvl w:ilvl="8" w:tplc="0419001B">
      <w:start w:val="1"/>
      <w:numFmt w:val="lowerRoman"/>
      <w:lvlText w:val="%9."/>
      <w:lvlJc w:val="right"/>
      <w:pPr>
        <w:ind w:left="6403" w:hanging="180"/>
      </w:pPr>
      <w:rPr>
        <w:rFonts w:ascii="Times New Roman" w:hAnsi="Times New Roman" w:cs="Times New Roman"/>
      </w:rPr>
    </w:lvl>
  </w:abstractNum>
  <w:abstractNum w:abstractNumId="6">
    <w:nsid w:val="578B2E7D"/>
    <w:multiLevelType w:val="hybridMultilevel"/>
    <w:tmpl w:val="1E62E4AC"/>
    <w:lvl w:ilvl="0" w:tplc="3364E8D0">
      <w:start w:val="4"/>
      <w:numFmt w:val="decimal"/>
      <w:lvlText w:val="%1."/>
      <w:lvlJc w:val="left"/>
      <w:pPr>
        <w:tabs>
          <w:tab w:val="num" w:pos="585"/>
        </w:tabs>
        <w:ind w:left="585" w:hanging="405"/>
      </w:pPr>
      <w:rPr>
        <w:rFonts w:ascii="Times New Roman" w:hAnsi="Times New Roman" w:cs="Times New Roman" w:hint="default"/>
        <w:b/>
        <w:bCs/>
      </w:rPr>
    </w:lvl>
    <w:lvl w:ilvl="1" w:tplc="04190019">
      <w:start w:val="1"/>
      <w:numFmt w:val="lowerLetter"/>
      <w:lvlText w:val="%2."/>
      <w:lvlJc w:val="left"/>
      <w:pPr>
        <w:tabs>
          <w:tab w:val="num" w:pos="1260"/>
        </w:tabs>
        <w:ind w:left="1260" w:hanging="360"/>
      </w:pPr>
      <w:rPr>
        <w:rFonts w:ascii="Times New Roman" w:hAnsi="Times New Roman" w:cs="Times New Roman"/>
      </w:rPr>
    </w:lvl>
    <w:lvl w:ilvl="2" w:tplc="0419001B">
      <w:start w:val="1"/>
      <w:numFmt w:val="lowerRoman"/>
      <w:lvlText w:val="%3."/>
      <w:lvlJc w:val="right"/>
      <w:pPr>
        <w:tabs>
          <w:tab w:val="num" w:pos="1980"/>
        </w:tabs>
        <w:ind w:left="1980" w:hanging="180"/>
      </w:pPr>
      <w:rPr>
        <w:rFonts w:ascii="Times New Roman" w:hAnsi="Times New Roman" w:cs="Times New Roman"/>
      </w:rPr>
    </w:lvl>
    <w:lvl w:ilvl="3" w:tplc="0419000F">
      <w:start w:val="1"/>
      <w:numFmt w:val="decimal"/>
      <w:lvlText w:val="%4."/>
      <w:lvlJc w:val="left"/>
      <w:pPr>
        <w:tabs>
          <w:tab w:val="num" w:pos="2700"/>
        </w:tabs>
        <w:ind w:left="2700" w:hanging="360"/>
      </w:pPr>
      <w:rPr>
        <w:rFonts w:ascii="Times New Roman" w:hAnsi="Times New Roman" w:cs="Times New Roman"/>
      </w:rPr>
    </w:lvl>
    <w:lvl w:ilvl="4" w:tplc="04190019">
      <w:start w:val="1"/>
      <w:numFmt w:val="lowerLetter"/>
      <w:lvlText w:val="%5."/>
      <w:lvlJc w:val="left"/>
      <w:pPr>
        <w:tabs>
          <w:tab w:val="num" w:pos="3420"/>
        </w:tabs>
        <w:ind w:left="3420" w:hanging="360"/>
      </w:pPr>
      <w:rPr>
        <w:rFonts w:ascii="Times New Roman" w:hAnsi="Times New Roman" w:cs="Times New Roman"/>
      </w:rPr>
    </w:lvl>
    <w:lvl w:ilvl="5" w:tplc="0419001B">
      <w:start w:val="1"/>
      <w:numFmt w:val="lowerRoman"/>
      <w:lvlText w:val="%6."/>
      <w:lvlJc w:val="right"/>
      <w:pPr>
        <w:tabs>
          <w:tab w:val="num" w:pos="4140"/>
        </w:tabs>
        <w:ind w:left="4140" w:hanging="180"/>
      </w:pPr>
      <w:rPr>
        <w:rFonts w:ascii="Times New Roman" w:hAnsi="Times New Roman" w:cs="Times New Roman"/>
      </w:rPr>
    </w:lvl>
    <w:lvl w:ilvl="6" w:tplc="0419000F">
      <w:start w:val="1"/>
      <w:numFmt w:val="decimal"/>
      <w:lvlText w:val="%7."/>
      <w:lvlJc w:val="left"/>
      <w:pPr>
        <w:tabs>
          <w:tab w:val="num" w:pos="4860"/>
        </w:tabs>
        <w:ind w:left="4860" w:hanging="360"/>
      </w:pPr>
      <w:rPr>
        <w:rFonts w:ascii="Times New Roman" w:hAnsi="Times New Roman" w:cs="Times New Roman"/>
      </w:rPr>
    </w:lvl>
    <w:lvl w:ilvl="7" w:tplc="04190019">
      <w:start w:val="1"/>
      <w:numFmt w:val="lowerLetter"/>
      <w:lvlText w:val="%8."/>
      <w:lvlJc w:val="left"/>
      <w:pPr>
        <w:tabs>
          <w:tab w:val="num" w:pos="5580"/>
        </w:tabs>
        <w:ind w:left="5580" w:hanging="360"/>
      </w:pPr>
      <w:rPr>
        <w:rFonts w:ascii="Times New Roman" w:hAnsi="Times New Roman" w:cs="Times New Roman"/>
      </w:rPr>
    </w:lvl>
    <w:lvl w:ilvl="8" w:tplc="0419001B">
      <w:start w:val="1"/>
      <w:numFmt w:val="lowerRoman"/>
      <w:lvlText w:val="%9."/>
      <w:lvlJc w:val="right"/>
      <w:pPr>
        <w:tabs>
          <w:tab w:val="num" w:pos="6300"/>
        </w:tabs>
        <w:ind w:left="6300" w:hanging="180"/>
      </w:pPr>
      <w:rPr>
        <w:rFonts w:ascii="Times New Roman" w:hAnsi="Times New Roman" w:cs="Times New Roman"/>
      </w:rPr>
    </w:lvl>
  </w:abstractNum>
  <w:abstractNum w:abstractNumId="7">
    <w:nsid w:val="59391F27"/>
    <w:multiLevelType w:val="hybridMultilevel"/>
    <w:tmpl w:val="22F8DD84"/>
    <w:lvl w:ilvl="0" w:tplc="D3F26C38">
      <w:start w:val="8"/>
      <w:numFmt w:val="decimal"/>
      <w:lvlText w:val="%1."/>
      <w:lvlJc w:val="left"/>
      <w:pPr>
        <w:ind w:left="750" w:hanging="360"/>
      </w:pPr>
      <w:rPr>
        <w:rFonts w:ascii="Times New Roman" w:hAnsi="Times New Roman" w:cs="Times New Roman" w:hint="default"/>
      </w:rPr>
    </w:lvl>
    <w:lvl w:ilvl="1" w:tplc="04190019">
      <w:start w:val="1"/>
      <w:numFmt w:val="lowerLetter"/>
      <w:lvlText w:val="%2."/>
      <w:lvlJc w:val="left"/>
      <w:pPr>
        <w:ind w:left="1470" w:hanging="360"/>
      </w:pPr>
      <w:rPr>
        <w:rFonts w:ascii="Times New Roman" w:hAnsi="Times New Roman" w:cs="Times New Roman"/>
      </w:rPr>
    </w:lvl>
    <w:lvl w:ilvl="2" w:tplc="0419001B">
      <w:start w:val="1"/>
      <w:numFmt w:val="lowerRoman"/>
      <w:lvlText w:val="%3."/>
      <w:lvlJc w:val="right"/>
      <w:pPr>
        <w:ind w:left="2190" w:hanging="180"/>
      </w:pPr>
      <w:rPr>
        <w:rFonts w:ascii="Times New Roman" w:hAnsi="Times New Roman" w:cs="Times New Roman"/>
      </w:rPr>
    </w:lvl>
    <w:lvl w:ilvl="3" w:tplc="0419000F">
      <w:start w:val="1"/>
      <w:numFmt w:val="decimal"/>
      <w:lvlText w:val="%4."/>
      <w:lvlJc w:val="left"/>
      <w:pPr>
        <w:ind w:left="2910" w:hanging="360"/>
      </w:pPr>
      <w:rPr>
        <w:rFonts w:ascii="Times New Roman" w:hAnsi="Times New Roman" w:cs="Times New Roman"/>
      </w:rPr>
    </w:lvl>
    <w:lvl w:ilvl="4" w:tplc="04190019">
      <w:start w:val="1"/>
      <w:numFmt w:val="lowerLetter"/>
      <w:lvlText w:val="%5."/>
      <w:lvlJc w:val="left"/>
      <w:pPr>
        <w:ind w:left="3630" w:hanging="360"/>
      </w:pPr>
      <w:rPr>
        <w:rFonts w:ascii="Times New Roman" w:hAnsi="Times New Roman" w:cs="Times New Roman"/>
      </w:rPr>
    </w:lvl>
    <w:lvl w:ilvl="5" w:tplc="0419001B">
      <w:start w:val="1"/>
      <w:numFmt w:val="lowerRoman"/>
      <w:lvlText w:val="%6."/>
      <w:lvlJc w:val="right"/>
      <w:pPr>
        <w:ind w:left="4350" w:hanging="180"/>
      </w:pPr>
      <w:rPr>
        <w:rFonts w:ascii="Times New Roman" w:hAnsi="Times New Roman" w:cs="Times New Roman"/>
      </w:rPr>
    </w:lvl>
    <w:lvl w:ilvl="6" w:tplc="0419000F">
      <w:start w:val="1"/>
      <w:numFmt w:val="decimal"/>
      <w:lvlText w:val="%7."/>
      <w:lvlJc w:val="left"/>
      <w:pPr>
        <w:ind w:left="5070" w:hanging="360"/>
      </w:pPr>
      <w:rPr>
        <w:rFonts w:ascii="Times New Roman" w:hAnsi="Times New Roman" w:cs="Times New Roman"/>
      </w:rPr>
    </w:lvl>
    <w:lvl w:ilvl="7" w:tplc="04190019">
      <w:start w:val="1"/>
      <w:numFmt w:val="lowerLetter"/>
      <w:lvlText w:val="%8."/>
      <w:lvlJc w:val="left"/>
      <w:pPr>
        <w:ind w:left="5790" w:hanging="360"/>
      </w:pPr>
      <w:rPr>
        <w:rFonts w:ascii="Times New Roman" w:hAnsi="Times New Roman" w:cs="Times New Roman"/>
      </w:rPr>
    </w:lvl>
    <w:lvl w:ilvl="8" w:tplc="0419001B">
      <w:start w:val="1"/>
      <w:numFmt w:val="lowerRoman"/>
      <w:lvlText w:val="%9."/>
      <w:lvlJc w:val="right"/>
      <w:pPr>
        <w:ind w:left="6510" w:hanging="180"/>
      </w:pPr>
      <w:rPr>
        <w:rFonts w:ascii="Times New Roman" w:hAnsi="Times New Roman" w:cs="Times New Roman"/>
      </w:rPr>
    </w:lvl>
  </w:abstractNum>
  <w:abstractNum w:abstractNumId="8">
    <w:nsid w:val="5E57095E"/>
    <w:multiLevelType w:val="multilevel"/>
    <w:tmpl w:val="3280A43C"/>
    <w:lvl w:ilvl="0">
      <w:start w:val="7"/>
      <w:numFmt w:val="decimal"/>
      <w:lvlText w:val="%1."/>
      <w:lvlJc w:val="left"/>
      <w:pPr>
        <w:ind w:left="408" w:hanging="408"/>
      </w:pPr>
      <w:rPr>
        <w:rFonts w:ascii="Times New Roman" w:hAnsi="Times New Roman" w:cs="Times New Roman" w:hint="default"/>
      </w:rPr>
    </w:lvl>
    <w:lvl w:ilvl="1">
      <w:start w:val="4"/>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num w:numId="1">
    <w:abstractNumId w:val="1"/>
  </w:num>
  <w:num w:numId="2">
    <w:abstractNumId w:val="7"/>
  </w:num>
  <w:num w:numId="3">
    <w:abstractNumId w:val="8"/>
  </w:num>
  <w:num w:numId="4">
    <w:abstractNumId w:val="3"/>
  </w:num>
  <w:num w:numId="5">
    <w:abstractNumId w:val="0"/>
  </w:num>
  <w:num w:numId="6">
    <w:abstractNumId w:val="4"/>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15"/>
    <w:rsid w:val="00004254"/>
    <w:rsid w:val="00013C1E"/>
    <w:rsid w:val="00014B91"/>
    <w:rsid w:val="00036EB9"/>
    <w:rsid w:val="00037616"/>
    <w:rsid w:val="00037A74"/>
    <w:rsid w:val="00042CD9"/>
    <w:rsid w:val="0005085D"/>
    <w:rsid w:val="00055033"/>
    <w:rsid w:val="00061830"/>
    <w:rsid w:val="00067C98"/>
    <w:rsid w:val="000712FB"/>
    <w:rsid w:val="00086AE5"/>
    <w:rsid w:val="0009214B"/>
    <w:rsid w:val="00095D8C"/>
    <w:rsid w:val="0009782B"/>
    <w:rsid w:val="000A5BF6"/>
    <w:rsid w:val="000B01BA"/>
    <w:rsid w:val="000B304E"/>
    <w:rsid w:val="000B33DD"/>
    <w:rsid w:val="000B45D0"/>
    <w:rsid w:val="000C16FA"/>
    <w:rsid w:val="000C3BF9"/>
    <w:rsid w:val="000C7B56"/>
    <w:rsid w:val="000C7D9B"/>
    <w:rsid w:val="000C7DD8"/>
    <w:rsid w:val="000D0DE6"/>
    <w:rsid w:val="000D154A"/>
    <w:rsid w:val="000D30C0"/>
    <w:rsid w:val="000D3CA7"/>
    <w:rsid w:val="000D4E46"/>
    <w:rsid w:val="000E169D"/>
    <w:rsid w:val="000E4161"/>
    <w:rsid w:val="000E77AF"/>
    <w:rsid w:val="000F4DE6"/>
    <w:rsid w:val="001139CD"/>
    <w:rsid w:val="00114B76"/>
    <w:rsid w:val="001219E9"/>
    <w:rsid w:val="00121A1D"/>
    <w:rsid w:val="00122D9B"/>
    <w:rsid w:val="00164C4E"/>
    <w:rsid w:val="00167814"/>
    <w:rsid w:val="00177DC2"/>
    <w:rsid w:val="00184BE0"/>
    <w:rsid w:val="00193FCB"/>
    <w:rsid w:val="001A3108"/>
    <w:rsid w:val="001B2FFB"/>
    <w:rsid w:val="001B346C"/>
    <w:rsid w:val="001B5648"/>
    <w:rsid w:val="001C7AC0"/>
    <w:rsid w:val="001D1FBF"/>
    <w:rsid w:val="001D31BE"/>
    <w:rsid w:val="001D4D7A"/>
    <w:rsid w:val="001E1729"/>
    <w:rsid w:val="002214F4"/>
    <w:rsid w:val="0022257C"/>
    <w:rsid w:val="002243BB"/>
    <w:rsid w:val="00232309"/>
    <w:rsid w:val="002331DF"/>
    <w:rsid w:val="00260AB5"/>
    <w:rsid w:val="002732C4"/>
    <w:rsid w:val="00275EBF"/>
    <w:rsid w:val="002830C8"/>
    <w:rsid w:val="00291551"/>
    <w:rsid w:val="002A3309"/>
    <w:rsid w:val="002A42E8"/>
    <w:rsid w:val="002B3046"/>
    <w:rsid w:val="002C06E1"/>
    <w:rsid w:val="002C1181"/>
    <w:rsid w:val="002C1186"/>
    <w:rsid w:val="002C2CD9"/>
    <w:rsid w:val="002C3081"/>
    <w:rsid w:val="002C35D3"/>
    <w:rsid w:val="002E3DAB"/>
    <w:rsid w:val="002F0EDE"/>
    <w:rsid w:val="002F50A1"/>
    <w:rsid w:val="002F67BF"/>
    <w:rsid w:val="002F7213"/>
    <w:rsid w:val="003032A1"/>
    <w:rsid w:val="00307B54"/>
    <w:rsid w:val="00316FAB"/>
    <w:rsid w:val="0032343F"/>
    <w:rsid w:val="00340176"/>
    <w:rsid w:val="00340BAB"/>
    <w:rsid w:val="003416B1"/>
    <w:rsid w:val="00341F90"/>
    <w:rsid w:val="003508E6"/>
    <w:rsid w:val="00350BE6"/>
    <w:rsid w:val="0035219E"/>
    <w:rsid w:val="00357844"/>
    <w:rsid w:val="00360F83"/>
    <w:rsid w:val="003725BA"/>
    <w:rsid w:val="00386D96"/>
    <w:rsid w:val="00387D2A"/>
    <w:rsid w:val="00392BA9"/>
    <w:rsid w:val="003978EF"/>
    <w:rsid w:val="003B5939"/>
    <w:rsid w:val="003B7024"/>
    <w:rsid w:val="003C003E"/>
    <w:rsid w:val="003C1537"/>
    <w:rsid w:val="003C37DD"/>
    <w:rsid w:val="003C5313"/>
    <w:rsid w:val="003F7298"/>
    <w:rsid w:val="004240B4"/>
    <w:rsid w:val="004313E7"/>
    <w:rsid w:val="00440353"/>
    <w:rsid w:val="00441D98"/>
    <w:rsid w:val="00443F2E"/>
    <w:rsid w:val="0045087F"/>
    <w:rsid w:val="00450D37"/>
    <w:rsid w:val="00463C64"/>
    <w:rsid w:val="00466F37"/>
    <w:rsid w:val="004672D1"/>
    <w:rsid w:val="004726D6"/>
    <w:rsid w:val="00473829"/>
    <w:rsid w:val="00491121"/>
    <w:rsid w:val="00493677"/>
    <w:rsid w:val="00494387"/>
    <w:rsid w:val="004A27FA"/>
    <w:rsid w:val="004A7766"/>
    <w:rsid w:val="004B2B82"/>
    <w:rsid w:val="004B68A5"/>
    <w:rsid w:val="004C1501"/>
    <w:rsid w:val="004C24AC"/>
    <w:rsid w:val="004C2848"/>
    <w:rsid w:val="004C7ACB"/>
    <w:rsid w:val="004D0A76"/>
    <w:rsid w:val="004F2CF0"/>
    <w:rsid w:val="004F4B79"/>
    <w:rsid w:val="005047A3"/>
    <w:rsid w:val="00505D40"/>
    <w:rsid w:val="005101F2"/>
    <w:rsid w:val="00525163"/>
    <w:rsid w:val="00530CAF"/>
    <w:rsid w:val="00532E9F"/>
    <w:rsid w:val="00536E77"/>
    <w:rsid w:val="00537100"/>
    <w:rsid w:val="005452FB"/>
    <w:rsid w:val="00554C85"/>
    <w:rsid w:val="0056032B"/>
    <w:rsid w:val="00564D05"/>
    <w:rsid w:val="00567231"/>
    <w:rsid w:val="005746E6"/>
    <w:rsid w:val="00576D23"/>
    <w:rsid w:val="00585A17"/>
    <w:rsid w:val="00587432"/>
    <w:rsid w:val="005A0048"/>
    <w:rsid w:val="005A43A3"/>
    <w:rsid w:val="005A4C7A"/>
    <w:rsid w:val="005A634B"/>
    <w:rsid w:val="005B1559"/>
    <w:rsid w:val="005C05EA"/>
    <w:rsid w:val="005C309D"/>
    <w:rsid w:val="005E2BEB"/>
    <w:rsid w:val="005E4C7D"/>
    <w:rsid w:val="005E51CE"/>
    <w:rsid w:val="005F17E8"/>
    <w:rsid w:val="005F20D6"/>
    <w:rsid w:val="00617226"/>
    <w:rsid w:val="006226D8"/>
    <w:rsid w:val="006326A7"/>
    <w:rsid w:val="00646ED9"/>
    <w:rsid w:val="0065130A"/>
    <w:rsid w:val="006534ED"/>
    <w:rsid w:val="006602BF"/>
    <w:rsid w:val="00664843"/>
    <w:rsid w:val="00664FDF"/>
    <w:rsid w:val="00692DBA"/>
    <w:rsid w:val="006C0C35"/>
    <w:rsid w:val="006E177B"/>
    <w:rsid w:val="006E429C"/>
    <w:rsid w:val="006F6F63"/>
    <w:rsid w:val="006F79AE"/>
    <w:rsid w:val="007000FF"/>
    <w:rsid w:val="00711BEF"/>
    <w:rsid w:val="007130FB"/>
    <w:rsid w:val="00725A9D"/>
    <w:rsid w:val="00730B21"/>
    <w:rsid w:val="00733C0E"/>
    <w:rsid w:val="0075223C"/>
    <w:rsid w:val="00767C5C"/>
    <w:rsid w:val="00773F31"/>
    <w:rsid w:val="00782407"/>
    <w:rsid w:val="00782E50"/>
    <w:rsid w:val="007850FF"/>
    <w:rsid w:val="007A7E19"/>
    <w:rsid w:val="007B520C"/>
    <w:rsid w:val="007C6A20"/>
    <w:rsid w:val="007D45DF"/>
    <w:rsid w:val="007E33E5"/>
    <w:rsid w:val="00804911"/>
    <w:rsid w:val="00810815"/>
    <w:rsid w:val="008164EA"/>
    <w:rsid w:val="008217BA"/>
    <w:rsid w:val="00823783"/>
    <w:rsid w:val="00823B4D"/>
    <w:rsid w:val="008254EF"/>
    <w:rsid w:val="008273EB"/>
    <w:rsid w:val="00837A21"/>
    <w:rsid w:val="00841D7C"/>
    <w:rsid w:val="00855546"/>
    <w:rsid w:val="00857032"/>
    <w:rsid w:val="00861191"/>
    <w:rsid w:val="00862C92"/>
    <w:rsid w:val="00863512"/>
    <w:rsid w:val="00883579"/>
    <w:rsid w:val="008A2BE0"/>
    <w:rsid w:val="008A5795"/>
    <w:rsid w:val="008C31B2"/>
    <w:rsid w:val="008C54BF"/>
    <w:rsid w:val="008D4E3D"/>
    <w:rsid w:val="008D71A0"/>
    <w:rsid w:val="008E7B37"/>
    <w:rsid w:val="008F4B77"/>
    <w:rsid w:val="00901EBE"/>
    <w:rsid w:val="0090713B"/>
    <w:rsid w:val="00907F03"/>
    <w:rsid w:val="00910679"/>
    <w:rsid w:val="009278CE"/>
    <w:rsid w:val="009343E1"/>
    <w:rsid w:val="00936AEE"/>
    <w:rsid w:val="0094094D"/>
    <w:rsid w:val="0094698A"/>
    <w:rsid w:val="009568D2"/>
    <w:rsid w:val="0096568D"/>
    <w:rsid w:val="00994931"/>
    <w:rsid w:val="009B5219"/>
    <w:rsid w:val="009B7D6E"/>
    <w:rsid w:val="009C185B"/>
    <w:rsid w:val="009C4E48"/>
    <w:rsid w:val="009C6AFA"/>
    <w:rsid w:val="009E0FE5"/>
    <w:rsid w:val="009E4DAE"/>
    <w:rsid w:val="00A01357"/>
    <w:rsid w:val="00A02F83"/>
    <w:rsid w:val="00A035B4"/>
    <w:rsid w:val="00A16E59"/>
    <w:rsid w:val="00A222F5"/>
    <w:rsid w:val="00A32CBE"/>
    <w:rsid w:val="00A43039"/>
    <w:rsid w:val="00A46253"/>
    <w:rsid w:val="00A61D29"/>
    <w:rsid w:val="00A669CC"/>
    <w:rsid w:val="00A711A4"/>
    <w:rsid w:val="00A71A08"/>
    <w:rsid w:val="00A84517"/>
    <w:rsid w:val="00A93F87"/>
    <w:rsid w:val="00A97541"/>
    <w:rsid w:val="00AA32E2"/>
    <w:rsid w:val="00AA3F16"/>
    <w:rsid w:val="00AC0B2C"/>
    <w:rsid w:val="00AC47E0"/>
    <w:rsid w:val="00AC5E85"/>
    <w:rsid w:val="00AD64A6"/>
    <w:rsid w:val="00AD7447"/>
    <w:rsid w:val="00AE021A"/>
    <w:rsid w:val="00AE26B4"/>
    <w:rsid w:val="00AE4EAC"/>
    <w:rsid w:val="00AF71A0"/>
    <w:rsid w:val="00B00D27"/>
    <w:rsid w:val="00B15248"/>
    <w:rsid w:val="00B16A26"/>
    <w:rsid w:val="00B21F71"/>
    <w:rsid w:val="00B23893"/>
    <w:rsid w:val="00B25F7B"/>
    <w:rsid w:val="00B27820"/>
    <w:rsid w:val="00B402BB"/>
    <w:rsid w:val="00B42FAC"/>
    <w:rsid w:val="00B61FA1"/>
    <w:rsid w:val="00B71F46"/>
    <w:rsid w:val="00B7331F"/>
    <w:rsid w:val="00B7642D"/>
    <w:rsid w:val="00B77E1C"/>
    <w:rsid w:val="00B8022F"/>
    <w:rsid w:val="00B83C65"/>
    <w:rsid w:val="00B855EC"/>
    <w:rsid w:val="00B96359"/>
    <w:rsid w:val="00B979B0"/>
    <w:rsid w:val="00BA2734"/>
    <w:rsid w:val="00BA4218"/>
    <w:rsid w:val="00BA48F0"/>
    <w:rsid w:val="00BB02BC"/>
    <w:rsid w:val="00BC6F37"/>
    <w:rsid w:val="00BD696B"/>
    <w:rsid w:val="00BE2E11"/>
    <w:rsid w:val="00C02B79"/>
    <w:rsid w:val="00C0457A"/>
    <w:rsid w:val="00C11D7D"/>
    <w:rsid w:val="00C16D55"/>
    <w:rsid w:val="00C202CE"/>
    <w:rsid w:val="00C2133F"/>
    <w:rsid w:val="00C31D8C"/>
    <w:rsid w:val="00C47AF9"/>
    <w:rsid w:val="00C54BBC"/>
    <w:rsid w:val="00C557B6"/>
    <w:rsid w:val="00C9648D"/>
    <w:rsid w:val="00C96DAC"/>
    <w:rsid w:val="00CA179C"/>
    <w:rsid w:val="00CB22B4"/>
    <w:rsid w:val="00CB4F48"/>
    <w:rsid w:val="00CC0060"/>
    <w:rsid w:val="00CF4AD4"/>
    <w:rsid w:val="00CF6FD5"/>
    <w:rsid w:val="00CF7FB2"/>
    <w:rsid w:val="00D031B0"/>
    <w:rsid w:val="00D12BD2"/>
    <w:rsid w:val="00D1467F"/>
    <w:rsid w:val="00D1675C"/>
    <w:rsid w:val="00D4193F"/>
    <w:rsid w:val="00D429AC"/>
    <w:rsid w:val="00D53211"/>
    <w:rsid w:val="00D54BBE"/>
    <w:rsid w:val="00D56F9D"/>
    <w:rsid w:val="00D623EF"/>
    <w:rsid w:val="00D6551F"/>
    <w:rsid w:val="00D66D71"/>
    <w:rsid w:val="00D70A8E"/>
    <w:rsid w:val="00D729D0"/>
    <w:rsid w:val="00D842EB"/>
    <w:rsid w:val="00D8577A"/>
    <w:rsid w:val="00D85874"/>
    <w:rsid w:val="00D91529"/>
    <w:rsid w:val="00D92840"/>
    <w:rsid w:val="00D97F8E"/>
    <w:rsid w:val="00DA677B"/>
    <w:rsid w:val="00DB1A7E"/>
    <w:rsid w:val="00DB56AB"/>
    <w:rsid w:val="00DE12BB"/>
    <w:rsid w:val="00DE2023"/>
    <w:rsid w:val="00E15637"/>
    <w:rsid w:val="00E32EF0"/>
    <w:rsid w:val="00E3495A"/>
    <w:rsid w:val="00E53BA7"/>
    <w:rsid w:val="00E53F1A"/>
    <w:rsid w:val="00E55EF8"/>
    <w:rsid w:val="00E73B15"/>
    <w:rsid w:val="00E81851"/>
    <w:rsid w:val="00E87423"/>
    <w:rsid w:val="00E87FE6"/>
    <w:rsid w:val="00E912EE"/>
    <w:rsid w:val="00E94140"/>
    <w:rsid w:val="00EA1164"/>
    <w:rsid w:val="00EB20F0"/>
    <w:rsid w:val="00EB316D"/>
    <w:rsid w:val="00EC500D"/>
    <w:rsid w:val="00EE139F"/>
    <w:rsid w:val="00EF5C22"/>
    <w:rsid w:val="00EF6098"/>
    <w:rsid w:val="00F077A7"/>
    <w:rsid w:val="00F14F0C"/>
    <w:rsid w:val="00F16382"/>
    <w:rsid w:val="00F26A42"/>
    <w:rsid w:val="00F31480"/>
    <w:rsid w:val="00F31C22"/>
    <w:rsid w:val="00F349A5"/>
    <w:rsid w:val="00F34C97"/>
    <w:rsid w:val="00F46188"/>
    <w:rsid w:val="00F508EB"/>
    <w:rsid w:val="00F5675A"/>
    <w:rsid w:val="00F60F75"/>
    <w:rsid w:val="00F62E05"/>
    <w:rsid w:val="00F62FEE"/>
    <w:rsid w:val="00F933F3"/>
    <w:rsid w:val="00F97ACA"/>
    <w:rsid w:val="00F97B11"/>
    <w:rsid w:val="00FB0675"/>
    <w:rsid w:val="00FB102A"/>
    <w:rsid w:val="00FB42BD"/>
    <w:rsid w:val="00FB4887"/>
    <w:rsid w:val="00FD381E"/>
    <w:rsid w:val="00FD7693"/>
    <w:rsid w:val="00FE5226"/>
    <w:rsid w:val="00FF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240F35-9EAE-413A-9039-FB56CFA5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94D"/>
    <w:pPr>
      <w:widowControl w:val="0"/>
      <w:suppressAutoHyphens/>
    </w:pPr>
    <w:rPr>
      <w:rFonts w:ascii="Times New Roman" w:hAnsi="Times New Roman"/>
      <w:kern w:val="1"/>
      <w:sz w:val="24"/>
      <w:szCs w:val="24"/>
      <w:lang w:eastAsia="ar-SA"/>
    </w:rPr>
  </w:style>
  <w:style w:type="paragraph" w:styleId="1">
    <w:name w:val="heading 1"/>
    <w:basedOn w:val="a"/>
    <w:next w:val="a"/>
    <w:link w:val="10"/>
    <w:uiPriority w:val="99"/>
    <w:qFormat/>
    <w:pPr>
      <w:keepNext/>
      <w:tabs>
        <w:tab w:val="left" w:pos="0"/>
      </w:tabs>
      <w:ind w:right="-228"/>
      <w:jc w:val="both"/>
      <w:outlineLvl w:val="0"/>
    </w:pPr>
  </w:style>
  <w:style w:type="paragraph" w:styleId="2">
    <w:name w:val="heading 2"/>
    <w:basedOn w:val="a"/>
    <w:next w:val="a"/>
    <w:link w:val="20"/>
    <w:uiPriority w:val="99"/>
    <w:qFormat/>
    <w:pPr>
      <w:keepNext/>
      <w:tabs>
        <w:tab w:val="left" w:pos="0"/>
      </w:tabs>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tabs>
        <w:tab w:val="num" w:pos="0"/>
      </w:tabs>
      <w:spacing w:before="240" w:after="60"/>
      <w:jc w:val="both"/>
      <w:outlineLvl w:val="2"/>
    </w:pPr>
    <w:rPr>
      <w:rFonts w:ascii="Arial" w:hAnsi="Arial" w:cs="Arial"/>
      <w:b/>
      <w:bCs/>
    </w:rPr>
  </w:style>
  <w:style w:type="paragraph" w:styleId="4">
    <w:name w:val="heading 4"/>
    <w:basedOn w:val="a0"/>
    <w:next w:val="a1"/>
    <w:link w:val="40"/>
    <w:uiPriority w:val="99"/>
    <w:qFormat/>
    <w:pPr>
      <w:tabs>
        <w:tab w:val="left" w:pos="0"/>
      </w:tabs>
      <w:outlineLvl w:val="3"/>
    </w:pPr>
    <w:rPr>
      <w:b/>
      <w:bCs/>
      <w:i/>
      <w:iCs/>
      <w:sz w:val="24"/>
      <w:szCs w:val="24"/>
    </w:rPr>
  </w:style>
  <w:style w:type="paragraph" w:styleId="5">
    <w:name w:val="heading 5"/>
    <w:basedOn w:val="a"/>
    <w:next w:val="a1"/>
    <w:link w:val="50"/>
    <w:uiPriority w:val="99"/>
    <w:qFormat/>
    <w:pPr>
      <w:keepNext/>
      <w:tabs>
        <w:tab w:val="num" w:pos="0"/>
      </w:tabs>
      <w:spacing w:before="240" w:after="120"/>
      <w:outlineLvl w:val="4"/>
    </w:pPr>
    <w:rPr>
      <w:rFonts w:ascii="Arial" w:hAnsi="Arial" w:cs="Arial"/>
      <w:b/>
      <w:bCs/>
    </w:rPr>
  </w:style>
  <w:style w:type="paragraph" w:styleId="6">
    <w:name w:val="heading 6"/>
    <w:basedOn w:val="a0"/>
    <w:next w:val="a1"/>
    <w:link w:val="60"/>
    <w:uiPriority w:val="99"/>
    <w:qFormat/>
    <w:pPr>
      <w:tabs>
        <w:tab w:val="left" w:pos="0"/>
      </w:tabs>
      <w:outlineLvl w:val="5"/>
    </w:pPr>
    <w:rPr>
      <w:b/>
      <w:bCs/>
      <w:sz w:val="21"/>
      <w:szCs w:val="21"/>
    </w:rPr>
  </w:style>
  <w:style w:type="paragraph" w:styleId="7">
    <w:name w:val="heading 7"/>
    <w:basedOn w:val="a0"/>
    <w:next w:val="a1"/>
    <w:link w:val="70"/>
    <w:uiPriority w:val="99"/>
    <w:qFormat/>
    <w:pPr>
      <w:tabs>
        <w:tab w:val="left" w:pos="0"/>
      </w:tabs>
      <w:outlineLvl w:val="6"/>
    </w:pPr>
    <w:rPr>
      <w:b/>
      <w:bCs/>
      <w:sz w:val="21"/>
      <w:szCs w:val="21"/>
    </w:rPr>
  </w:style>
  <w:style w:type="paragraph" w:styleId="8">
    <w:name w:val="heading 8"/>
    <w:basedOn w:val="a"/>
    <w:next w:val="a"/>
    <w:link w:val="80"/>
    <w:uiPriority w:val="99"/>
    <w:qFormat/>
    <w:pPr>
      <w:widowControl/>
      <w:tabs>
        <w:tab w:val="num" w:pos="0"/>
      </w:tabs>
      <w:suppressAutoHyphens w:val="0"/>
      <w:spacing w:before="240" w:after="60"/>
      <w:outlineLvl w:val="7"/>
    </w:pPr>
    <w:rPr>
      <w:i/>
      <w:i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rPr>
      <w:rFonts w:ascii="Times New Roman" w:hAnsi="Times New Roman" w:cs="Times New Roman"/>
      <w:kern w:val="1"/>
      <w:sz w:val="24"/>
      <w:szCs w:val="24"/>
      <w:lang w:eastAsia="ar-SA" w:bidi="ar-SA"/>
    </w:rPr>
  </w:style>
  <w:style w:type="character" w:customStyle="1" w:styleId="20">
    <w:name w:val="Заголовок 2 Знак"/>
    <w:link w:val="2"/>
    <w:uiPriority w:val="99"/>
    <w:rPr>
      <w:rFonts w:ascii="Arial" w:hAnsi="Arial" w:cs="Arial"/>
      <w:b/>
      <w:bCs/>
      <w:i/>
      <w:iCs/>
      <w:kern w:val="1"/>
      <w:sz w:val="28"/>
      <w:szCs w:val="28"/>
      <w:lang w:eastAsia="ar-SA" w:bidi="ar-SA"/>
    </w:rPr>
  </w:style>
  <w:style w:type="character" w:customStyle="1" w:styleId="30">
    <w:name w:val="Заголовок 3 Знак"/>
    <w:link w:val="3"/>
    <w:uiPriority w:val="99"/>
    <w:rPr>
      <w:rFonts w:ascii="Arial" w:hAnsi="Arial" w:cs="Arial"/>
      <w:b/>
      <w:bCs/>
      <w:kern w:val="1"/>
      <w:sz w:val="20"/>
      <w:szCs w:val="20"/>
      <w:lang w:eastAsia="ar-SA" w:bidi="ar-SA"/>
    </w:rPr>
  </w:style>
  <w:style w:type="character" w:customStyle="1" w:styleId="40">
    <w:name w:val="Заголовок 4 Знак"/>
    <w:link w:val="4"/>
    <w:uiPriority w:val="99"/>
    <w:rPr>
      <w:rFonts w:ascii="Arial" w:hAnsi="Arial" w:cs="Arial"/>
      <w:b/>
      <w:bCs/>
      <w:i/>
      <w:iCs/>
      <w:kern w:val="1"/>
      <w:sz w:val="24"/>
      <w:szCs w:val="24"/>
      <w:lang w:eastAsia="ar-SA" w:bidi="ar-SA"/>
    </w:rPr>
  </w:style>
  <w:style w:type="character" w:customStyle="1" w:styleId="50">
    <w:name w:val="Заголовок 5 Знак"/>
    <w:link w:val="5"/>
    <w:uiPriority w:val="99"/>
    <w:rPr>
      <w:rFonts w:ascii="Arial" w:hAnsi="Arial" w:cs="Arial"/>
      <w:b/>
      <w:bCs/>
      <w:kern w:val="1"/>
      <w:sz w:val="24"/>
      <w:szCs w:val="24"/>
      <w:lang w:eastAsia="ar-SA" w:bidi="ar-SA"/>
    </w:rPr>
  </w:style>
  <w:style w:type="character" w:customStyle="1" w:styleId="60">
    <w:name w:val="Заголовок 6 Знак"/>
    <w:link w:val="6"/>
    <w:uiPriority w:val="99"/>
    <w:rPr>
      <w:rFonts w:ascii="Arial" w:hAnsi="Arial" w:cs="Arial"/>
      <w:b/>
      <w:bCs/>
      <w:kern w:val="1"/>
      <w:sz w:val="21"/>
      <w:szCs w:val="21"/>
      <w:lang w:eastAsia="ar-SA" w:bidi="ar-SA"/>
    </w:rPr>
  </w:style>
  <w:style w:type="character" w:customStyle="1" w:styleId="70">
    <w:name w:val="Заголовок 7 Знак"/>
    <w:link w:val="7"/>
    <w:uiPriority w:val="99"/>
    <w:rPr>
      <w:rFonts w:ascii="Arial" w:hAnsi="Arial" w:cs="Arial"/>
      <w:b/>
      <w:bCs/>
      <w:kern w:val="1"/>
      <w:sz w:val="21"/>
      <w:szCs w:val="21"/>
      <w:lang w:eastAsia="ar-SA" w:bidi="ar-SA"/>
    </w:rPr>
  </w:style>
  <w:style w:type="character" w:customStyle="1" w:styleId="80">
    <w:name w:val="Заголовок 8 Знак"/>
    <w:link w:val="8"/>
    <w:uiPriority w:val="99"/>
    <w:rPr>
      <w:rFonts w:ascii="Times New Roman" w:hAnsi="Times New Roman" w:cs="Times New Roman"/>
      <w:i/>
      <w:iCs/>
      <w:kern w:val="1"/>
      <w:sz w:val="24"/>
      <w:szCs w:val="24"/>
      <w:lang w:eastAsia="ar-SA" w:bidi="ar-SA"/>
    </w:rPr>
  </w:style>
  <w:style w:type="character" w:styleId="a5">
    <w:name w:val="Hyperlink"/>
    <w:uiPriority w:val="99"/>
    <w:rPr>
      <w:rFonts w:ascii="Times New Roman" w:hAnsi="Times New Roman" w:cs="Times New Roman"/>
      <w:color w:val="0000FF"/>
      <w:u w:val="single"/>
    </w:rPr>
  </w:style>
  <w:style w:type="paragraph" w:customStyle="1" w:styleId="ConsPlusNormal">
    <w:name w:val="ConsPlusNormal"/>
    <w:pPr>
      <w:widowControl w:val="0"/>
      <w:suppressAutoHyphens/>
      <w:autoSpaceDE w:val="0"/>
      <w:ind w:firstLine="720"/>
    </w:pPr>
    <w:rPr>
      <w:rFonts w:ascii="Arial" w:hAnsi="Arial" w:cs="Arial"/>
      <w:kern w:val="1"/>
      <w:lang w:eastAsia="ar-SA"/>
    </w:rPr>
  </w:style>
  <w:style w:type="paragraph" w:customStyle="1" w:styleId="11">
    <w:name w:val="Обычный1"/>
    <w:uiPriority w:val="99"/>
    <w:pPr>
      <w:widowControl w:val="0"/>
      <w:tabs>
        <w:tab w:val="left" w:pos="720"/>
      </w:tabs>
      <w:suppressAutoHyphens/>
      <w:spacing w:line="300" w:lineRule="auto"/>
    </w:pPr>
    <w:rPr>
      <w:rFonts w:ascii="Times New Roman" w:hAnsi="Times New Roman"/>
      <w:kern w:val="1"/>
      <w:sz w:val="22"/>
      <w:szCs w:val="22"/>
      <w:lang w:eastAsia="ar-SA"/>
    </w:rPr>
  </w:style>
  <w:style w:type="paragraph" w:customStyle="1" w:styleId="01zagolovok">
    <w:name w:val="01_zagolovok"/>
    <w:basedOn w:val="a"/>
    <w:uiPriority w:val="99"/>
    <w:pPr>
      <w:keepNext/>
      <w:pageBreakBefore/>
      <w:spacing w:before="360" w:after="120"/>
    </w:pPr>
    <w:rPr>
      <w:rFonts w:ascii="GaramondC" w:hAnsi="GaramondC" w:cs="GaramondC"/>
      <w:b/>
      <w:bCs/>
      <w:color w:val="000000"/>
      <w:sz w:val="40"/>
      <w:szCs w:val="40"/>
    </w:rPr>
  </w:style>
  <w:style w:type="paragraph" w:customStyle="1" w:styleId="03zagolovok2">
    <w:name w:val="03zagolovok2"/>
    <w:basedOn w:val="a"/>
    <w:uiPriority w:val="99"/>
    <w:pPr>
      <w:keepNext/>
      <w:spacing w:before="360" w:after="120" w:line="360" w:lineRule="atLeast"/>
    </w:pPr>
    <w:rPr>
      <w:rFonts w:ascii="GaramondC" w:hAnsi="GaramondC" w:cs="GaramondC"/>
      <w:b/>
      <w:bCs/>
      <w:color w:val="000000"/>
    </w:rPr>
  </w:style>
  <w:style w:type="paragraph" w:customStyle="1" w:styleId="02statia1">
    <w:name w:val="02statia1"/>
    <w:basedOn w:val="a"/>
    <w:uiPriority w:val="99"/>
    <w:pPr>
      <w:keepNext/>
      <w:spacing w:before="280" w:line="320" w:lineRule="atLeast"/>
      <w:ind w:left="1134" w:right="851" w:hanging="578"/>
    </w:pPr>
    <w:rPr>
      <w:rFonts w:ascii="GaramondNarrowC" w:hAnsi="GaramondNarrowC" w:cs="GaramondNarrowC"/>
      <w:b/>
      <w:bCs/>
    </w:rPr>
  </w:style>
  <w:style w:type="paragraph" w:customStyle="1" w:styleId="02statia2">
    <w:name w:val="02statia2"/>
    <w:basedOn w:val="a"/>
    <w:uiPriority w:val="99"/>
    <w:pPr>
      <w:spacing w:before="120" w:line="320" w:lineRule="atLeast"/>
      <w:ind w:left="2020" w:hanging="880"/>
      <w:jc w:val="both"/>
    </w:pPr>
    <w:rPr>
      <w:rFonts w:ascii="GaramondNarrowC" w:hAnsi="GaramondNarrowC" w:cs="GaramondNarrowC"/>
      <w:color w:val="000000"/>
      <w:sz w:val="21"/>
      <w:szCs w:val="21"/>
    </w:rPr>
  </w:style>
  <w:style w:type="paragraph" w:customStyle="1" w:styleId="02statia3">
    <w:name w:val="02statia3"/>
    <w:basedOn w:val="a"/>
    <w:uiPriority w:val="99"/>
    <w:pPr>
      <w:spacing w:before="120" w:line="320" w:lineRule="atLeast"/>
      <w:ind w:left="2900" w:hanging="880"/>
      <w:jc w:val="both"/>
    </w:pPr>
    <w:rPr>
      <w:rFonts w:ascii="GaramondNarrowC" w:hAnsi="GaramondNarrowC" w:cs="GaramondNarrowC"/>
      <w:color w:val="000000"/>
      <w:sz w:val="21"/>
      <w:szCs w:val="21"/>
    </w:rPr>
  </w:style>
  <w:style w:type="paragraph" w:customStyle="1" w:styleId="PlainText1">
    <w:name w:val="Plain Text1"/>
    <w:basedOn w:val="a"/>
    <w:uiPriority w:val="99"/>
    <w:pPr>
      <w:spacing w:line="360" w:lineRule="auto"/>
      <w:ind w:firstLine="720"/>
      <w:jc w:val="both"/>
    </w:pPr>
  </w:style>
  <w:style w:type="paragraph" w:customStyle="1" w:styleId="31">
    <w:name w:val="Стиль3"/>
    <w:basedOn w:val="a"/>
    <w:uiPriority w:val="99"/>
    <w:pPr>
      <w:tabs>
        <w:tab w:val="left" w:pos="1651"/>
      </w:tabs>
      <w:suppressAutoHyphens w:val="0"/>
      <w:ind w:left="1080"/>
      <w:jc w:val="both"/>
      <w:textAlignment w:val="baseline"/>
    </w:pPr>
  </w:style>
  <w:style w:type="paragraph" w:customStyle="1" w:styleId="a6">
    <w:name w:val="Цитаты"/>
    <w:basedOn w:val="a"/>
    <w:uiPriority w:val="99"/>
    <w:pPr>
      <w:suppressAutoHyphens w:val="0"/>
      <w:spacing w:before="100" w:after="100"/>
      <w:ind w:left="360" w:right="360"/>
    </w:p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rPr>
      <w:rFonts w:ascii="Times New Roman" w:hAnsi="Times New Roman" w:cs="Times New Roman"/>
      <w:kern w:val="1"/>
      <w:sz w:val="24"/>
      <w:szCs w:val="24"/>
      <w:lang w:eastAsia="ar-SA" w:bidi="ar-SA"/>
    </w:rPr>
  </w:style>
  <w:style w:type="paragraph" w:styleId="a9">
    <w:name w:val="footer"/>
    <w:basedOn w:val="a"/>
    <w:link w:val="aa"/>
    <w:pPr>
      <w:tabs>
        <w:tab w:val="center" w:pos="4677"/>
        <w:tab w:val="right" w:pos="9355"/>
      </w:tabs>
    </w:pPr>
  </w:style>
  <w:style w:type="character" w:customStyle="1" w:styleId="aa">
    <w:name w:val="Нижний колонтитул Знак"/>
    <w:link w:val="a9"/>
    <w:rPr>
      <w:rFonts w:ascii="Times New Roman" w:hAnsi="Times New Roman" w:cs="Times New Roman"/>
      <w:kern w:val="1"/>
      <w:sz w:val="24"/>
      <w:szCs w:val="24"/>
      <w:lang w:eastAsia="ar-SA" w:bidi="ar-SA"/>
    </w:rPr>
  </w:style>
  <w:style w:type="paragraph" w:styleId="a1">
    <w:name w:val="Body Text"/>
    <w:basedOn w:val="a"/>
    <w:link w:val="ab"/>
    <w:uiPriority w:val="99"/>
    <w:pPr>
      <w:spacing w:after="120"/>
    </w:pPr>
  </w:style>
  <w:style w:type="character" w:customStyle="1" w:styleId="ab">
    <w:name w:val="Основной текст Знак"/>
    <w:link w:val="a1"/>
    <w:uiPriority w:val="99"/>
    <w:rPr>
      <w:rFonts w:ascii="Times New Roman" w:hAnsi="Times New Roman" w:cs="Times New Roman"/>
      <w:kern w:val="1"/>
      <w:sz w:val="24"/>
      <w:szCs w:val="24"/>
      <w:lang w:eastAsia="ar-SA" w:bidi="ar-SA"/>
    </w:rPr>
  </w:style>
  <w:style w:type="paragraph" w:customStyle="1" w:styleId="ac">
    <w:name w:val="Содержимое таблицы"/>
    <w:basedOn w:val="a"/>
    <w:pPr>
      <w:suppressLineNumbers/>
    </w:pPr>
  </w:style>
  <w:style w:type="paragraph" w:styleId="ad">
    <w:name w:val="Body Text Indent"/>
    <w:basedOn w:val="a"/>
    <w:link w:val="ae"/>
    <w:uiPriority w:val="99"/>
    <w:pPr>
      <w:keepNext/>
      <w:shd w:val="clear" w:color="auto" w:fill="FFFFFF"/>
      <w:spacing w:line="100" w:lineRule="atLeast"/>
      <w:jc w:val="both"/>
    </w:pPr>
    <w:rPr>
      <w:sz w:val="28"/>
      <w:szCs w:val="28"/>
    </w:rPr>
  </w:style>
  <w:style w:type="character" w:customStyle="1" w:styleId="ae">
    <w:name w:val="Основной текст с отступом Знак"/>
    <w:link w:val="ad"/>
    <w:uiPriority w:val="99"/>
    <w:rPr>
      <w:rFonts w:ascii="Times New Roman" w:hAnsi="Times New Roman" w:cs="Times New Roman"/>
      <w:kern w:val="1"/>
      <w:sz w:val="28"/>
      <w:szCs w:val="28"/>
      <w:shd w:val="clear" w:color="auto" w:fill="FFFFFF"/>
      <w:lang w:eastAsia="ar-SA" w:bidi="ar-SA"/>
    </w:rPr>
  </w:style>
  <w:style w:type="paragraph" w:styleId="af">
    <w:name w:val="Balloon Text"/>
    <w:basedOn w:val="a"/>
    <w:link w:val="af0"/>
    <w:uiPriority w:val="99"/>
    <w:rPr>
      <w:rFonts w:ascii="Tahoma" w:hAnsi="Tahoma" w:cs="Tahoma"/>
      <w:sz w:val="16"/>
      <w:szCs w:val="16"/>
    </w:rPr>
  </w:style>
  <w:style w:type="character" w:customStyle="1" w:styleId="af0">
    <w:name w:val="Текст выноски Знак"/>
    <w:link w:val="af"/>
    <w:uiPriority w:val="99"/>
    <w:rPr>
      <w:rFonts w:ascii="Tahoma" w:hAnsi="Tahoma" w:cs="Tahoma"/>
      <w:kern w:val="1"/>
      <w:sz w:val="16"/>
      <w:szCs w:val="16"/>
      <w:lang w:eastAsia="ar-SA" w:bidi="ar-SA"/>
    </w:rPr>
  </w:style>
  <w:style w:type="paragraph" w:customStyle="1" w:styleId="ConsPlusNonformat">
    <w:name w:val="ConsPlusNonformat"/>
    <w:pPr>
      <w:widowControl w:val="0"/>
      <w:suppressAutoHyphens/>
      <w:autoSpaceDE w:val="0"/>
    </w:pPr>
    <w:rPr>
      <w:rFonts w:ascii="Courier New" w:hAnsi="Courier New" w:cs="Courier New"/>
      <w:kern w:val="1"/>
      <w:lang w:eastAsia="ar-SA"/>
    </w:rPr>
  </w:style>
  <w:style w:type="paragraph" w:customStyle="1" w:styleId="-">
    <w:name w:val="Контракт-пункт"/>
    <w:basedOn w:val="a"/>
    <w:pPr>
      <w:widowControl/>
      <w:jc w:val="both"/>
    </w:pPr>
    <w:rPr>
      <w:sz w:val="28"/>
      <w:szCs w:val="28"/>
    </w:rPr>
  </w:style>
  <w:style w:type="paragraph" w:customStyle="1" w:styleId="110">
    <w:name w:val="заголовок 11"/>
    <w:basedOn w:val="a"/>
    <w:next w:val="a"/>
    <w:pPr>
      <w:keepNext/>
      <w:widowControl/>
      <w:jc w:val="center"/>
    </w:pPr>
    <w:rPr>
      <w:sz w:val="28"/>
      <w:szCs w:val="28"/>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14">
    <w:name w:val="Основной шрифт абзаца14"/>
    <w:uiPriority w:val="99"/>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WW-Absatz-Standardschriftart1111111111111">
    <w:name w:val="WW-Absatz-Standardschriftart1111111111111"/>
    <w:uiPriority w:val="99"/>
  </w:style>
  <w:style w:type="character" w:customStyle="1" w:styleId="WW-Absatz-Standardschriftart11111111111111">
    <w:name w:val="WW-Absatz-Standardschriftart11111111111111"/>
    <w:uiPriority w:val="99"/>
  </w:style>
  <w:style w:type="character" w:customStyle="1" w:styleId="13">
    <w:name w:val="Основной шрифт абзаца13"/>
    <w:uiPriority w:val="99"/>
  </w:style>
  <w:style w:type="character" w:customStyle="1" w:styleId="WW-Absatz-Standardschriftart111111111111111">
    <w:name w:val="WW-Absatz-Standardschriftart111111111111111"/>
    <w:uiPriority w:val="99"/>
  </w:style>
  <w:style w:type="character" w:customStyle="1" w:styleId="WW-Absatz-Standardschriftart1111111111111111">
    <w:name w:val="WW-Absatz-Standardschriftart1111111111111111"/>
    <w:uiPriority w:val="99"/>
  </w:style>
  <w:style w:type="character" w:customStyle="1" w:styleId="WW-Absatz-Standardschriftart11111111111111111">
    <w:name w:val="WW-Absatz-Standardschriftart11111111111111111"/>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WW-Absatz-Standardschriftart111111111111111111111111">
    <w:name w:val="WW-Absatz-Standardschriftart111111111111111111111111"/>
    <w:uiPriority w:val="99"/>
  </w:style>
  <w:style w:type="character" w:customStyle="1" w:styleId="12">
    <w:name w:val="Основной шрифт абзаца12"/>
    <w:uiPriority w:val="99"/>
  </w:style>
  <w:style w:type="character" w:customStyle="1" w:styleId="WW-Absatz-Standardschriftart1111111111111111111111111">
    <w:name w:val="WW-Absatz-Standardschriftart1111111111111111111111111"/>
    <w:uiPriority w:val="99"/>
  </w:style>
  <w:style w:type="character" w:customStyle="1" w:styleId="WW-Absatz-Standardschriftart11111111111111111111111111">
    <w:name w:val="WW-Absatz-Standardschriftart11111111111111111111111111"/>
    <w:uiPriority w:val="99"/>
  </w:style>
  <w:style w:type="character" w:customStyle="1" w:styleId="WW-Absatz-Standardschriftart111111111111111111111111111">
    <w:name w:val="WW-Absatz-Standardschriftart111111111111111111111111111"/>
    <w:uiPriority w:val="99"/>
  </w:style>
  <w:style w:type="character" w:customStyle="1" w:styleId="WW-Absatz-Standardschriftart1111111111111111111111111111">
    <w:name w:val="WW-Absatz-Standardschriftart1111111111111111111111111111"/>
    <w:uiPriority w:val="99"/>
  </w:style>
  <w:style w:type="character" w:customStyle="1" w:styleId="WW-Absatz-Standardschriftart11111111111111111111111111111">
    <w:name w:val="WW-Absatz-Standardschriftart11111111111111111111111111111"/>
    <w:uiPriority w:val="99"/>
  </w:style>
  <w:style w:type="character" w:customStyle="1" w:styleId="WW-Absatz-Standardschriftart111111111111111111111111111111">
    <w:name w:val="WW-Absatz-Standardschriftart111111111111111111111111111111"/>
    <w:uiPriority w:val="99"/>
  </w:style>
  <w:style w:type="character" w:customStyle="1" w:styleId="WW-Absatz-Standardschriftart1111111111111111111111111111111">
    <w:name w:val="WW-Absatz-Standardschriftart1111111111111111111111111111111"/>
    <w:uiPriority w:val="99"/>
  </w:style>
  <w:style w:type="character" w:customStyle="1" w:styleId="WW-Absatz-Standardschriftart11111111111111111111111111111111">
    <w:name w:val="WW-Absatz-Standardschriftart11111111111111111111111111111111"/>
    <w:uiPriority w:val="99"/>
  </w:style>
  <w:style w:type="character" w:customStyle="1" w:styleId="WW-Absatz-Standardschriftart111111111111111111111111111111111">
    <w:name w:val="WW-Absatz-Standardschriftart111111111111111111111111111111111"/>
    <w:uiPriority w:val="99"/>
  </w:style>
  <w:style w:type="character" w:customStyle="1" w:styleId="WW-Absatz-Standardschriftart1111111111111111111111111111111111">
    <w:name w:val="WW-Absatz-Standardschriftart1111111111111111111111111111111111"/>
    <w:uiPriority w:val="99"/>
  </w:style>
  <w:style w:type="character" w:customStyle="1" w:styleId="WW-Absatz-Standardschriftart11111111111111111111111111111111111">
    <w:name w:val="WW-Absatz-Standardschriftart11111111111111111111111111111111111"/>
    <w:uiPriority w:val="99"/>
  </w:style>
  <w:style w:type="character" w:customStyle="1" w:styleId="WW-Absatz-Standardschriftart111111111111111111111111111111111111">
    <w:name w:val="WW-Absatz-Standardschriftart111111111111111111111111111111111111"/>
    <w:uiPriority w:val="99"/>
  </w:style>
  <w:style w:type="character" w:customStyle="1" w:styleId="WW-Absatz-Standardschriftart1111111111111111111111111111111111111">
    <w:name w:val="WW-Absatz-Standardschriftart1111111111111111111111111111111111111"/>
    <w:uiPriority w:val="99"/>
  </w:style>
  <w:style w:type="character" w:customStyle="1" w:styleId="WW-Absatz-Standardschriftart11111111111111111111111111111111111111">
    <w:name w:val="WW-Absatz-Standardschriftart11111111111111111111111111111111111111"/>
    <w:uiPriority w:val="99"/>
  </w:style>
  <w:style w:type="character" w:customStyle="1" w:styleId="WW-Absatz-Standardschriftart111111111111111111111111111111111111111">
    <w:name w:val="WW-Absatz-Standardschriftart111111111111111111111111111111111111111"/>
    <w:uiPriority w:val="99"/>
  </w:style>
  <w:style w:type="character" w:customStyle="1" w:styleId="WW-Absatz-Standardschriftart1111111111111111111111111111111111111111">
    <w:name w:val="WW-Absatz-Standardschriftart1111111111111111111111111111111111111111"/>
    <w:uiPriority w:val="99"/>
  </w:style>
  <w:style w:type="character" w:customStyle="1" w:styleId="WW-Absatz-Standardschriftart11111111111111111111111111111111111111111">
    <w:name w:val="WW-Absatz-Standardschriftart11111111111111111111111111111111111111111"/>
    <w:uiPriority w:val="99"/>
  </w:style>
  <w:style w:type="character" w:customStyle="1" w:styleId="WW-">
    <w:name w:val="WW-Основной шрифт абзаца"/>
    <w:uiPriority w:val="99"/>
  </w:style>
  <w:style w:type="character" w:customStyle="1" w:styleId="WW-Absatz-Standardschriftart111111111111111111111111111111111111111111">
    <w:name w:val="WW-Absatz-Standardschriftart111111111111111111111111111111111111111111"/>
    <w:uiPriority w:val="99"/>
  </w:style>
  <w:style w:type="character" w:customStyle="1" w:styleId="WW-Absatz-Standardschriftart1111111111111111111111111111111111111111111">
    <w:name w:val="WW-Absatz-Standardschriftart1111111111111111111111111111111111111111111"/>
    <w:uiPriority w:val="99"/>
  </w:style>
  <w:style w:type="character" w:customStyle="1" w:styleId="WW-Absatz-Standardschriftart11111111111111111111111111111111111111111111">
    <w:name w:val="WW-Absatz-Standardschriftart11111111111111111111111111111111111111111111"/>
    <w:uiPriority w:val="99"/>
  </w:style>
  <w:style w:type="character" w:customStyle="1" w:styleId="WW-Absatz-Standardschriftart111111111111111111111111111111111111111111111">
    <w:name w:val="WW-Absatz-Standardschriftart111111111111111111111111111111111111111111111"/>
    <w:uiPriority w:val="99"/>
  </w:style>
  <w:style w:type="character" w:customStyle="1" w:styleId="WW-Absatz-Standardschriftart1111111111111111111111111111111111111111111111">
    <w:name w:val="WW-Absatz-Standardschriftart1111111111111111111111111111111111111111111111"/>
    <w:uiPriority w:val="99"/>
  </w:style>
  <w:style w:type="character" w:customStyle="1" w:styleId="WW-Absatz-Standardschriftart11111111111111111111111111111111111111111111111">
    <w:name w:val="WW-Absatz-Standardschriftart11111111111111111111111111111111111111111111111"/>
    <w:uiPriority w:val="99"/>
  </w:style>
  <w:style w:type="character" w:customStyle="1" w:styleId="WW-Absatz-Standardschriftart111111111111111111111111111111111111111111111111">
    <w:name w:val="WW-Absatz-Standardschriftart111111111111111111111111111111111111111111111111"/>
    <w:uiPriority w:val="99"/>
  </w:style>
  <w:style w:type="character" w:customStyle="1" w:styleId="WW-Absatz-Standardschriftart1111111111111111111111111111111111111111111111111">
    <w:name w:val="WW-Absatz-Standardschriftart1111111111111111111111111111111111111111111111111"/>
    <w:uiPriority w:val="99"/>
  </w:style>
  <w:style w:type="character" w:customStyle="1" w:styleId="WW-Absatz-Standardschriftart11111111111111111111111111111111111111111111111111">
    <w:name w:val="WW-Absatz-Standardschriftart11111111111111111111111111111111111111111111111111"/>
    <w:uiPriority w:val="99"/>
  </w:style>
  <w:style w:type="character" w:customStyle="1" w:styleId="WW-Absatz-Standardschriftart111111111111111111111111111111111111111111111111111">
    <w:name w:val="WW-Absatz-Standardschriftart111111111111111111111111111111111111111111111111111"/>
    <w:uiPriority w:val="99"/>
  </w:style>
  <w:style w:type="character" w:customStyle="1" w:styleId="111">
    <w:name w:val="Основной шрифт абзаца11"/>
    <w:uiPriority w:val="99"/>
  </w:style>
  <w:style w:type="character" w:customStyle="1" w:styleId="WW-Absatz-Standardschriftart1111111111111111111111111111111111111111111111111111">
    <w:name w:val="WW-Absatz-Standardschriftart1111111111111111111111111111111111111111111111111111"/>
    <w:uiPriority w:val="99"/>
  </w:style>
  <w:style w:type="character" w:customStyle="1" w:styleId="WW-Absatz-Standardschriftart11111111111111111111111111111111111111111111111111111">
    <w:name w:val="WW-Absatz-Standardschriftart11111111111111111111111111111111111111111111111111111"/>
    <w:uiPriority w:val="99"/>
  </w:style>
  <w:style w:type="character" w:customStyle="1" w:styleId="WW-Absatz-Standardschriftart111111111111111111111111111111111111111111111111111111">
    <w:name w:val="WW-Absatz-Standardschriftart111111111111111111111111111111111111111111111111111111"/>
    <w:uiPriority w:val="99"/>
  </w:style>
  <w:style w:type="character" w:customStyle="1" w:styleId="100">
    <w:name w:val="Основной шрифт абзаца10"/>
    <w:uiPriority w:val="99"/>
  </w:style>
  <w:style w:type="character" w:customStyle="1" w:styleId="9">
    <w:name w:val="Основной шрифт абзаца9"/>
    <w:uiPriority w:val="99"/>
  </w:style>
  <w:style w:type="character" w:customStyle="1" w:styleId="WW-Absatz-Standardschriftart1111111111111111111111111111111111111111111111111111111">
    <w:name w:val="WW-Absatz-Standardschriftart1111111111111111111111111111111111111111111111111111111"/>
    <w:uiPriority w:val="99"/>
  </w:style>
  <w:style w:type="character" w:customStyle="1" w:styleId="WW-Absatz-Standardschriftart11111111111111111111111111111111111111111111111111111111">
    <w:name w:val="WW-Absatz-Standardschriftart11111111111111111111111111111111111111111111111111111111"/>
    <w:uiPriority w:val="99"/>
  </w:style>
  <w:style w:type="character" w:customStyle="1" w:styleId="WW-Absatz-Standardschriftart111111111111111111111111111111111111111111111111111111111">
    <w:name w:val="WW-Absatz-Standardschriftart111111111111111111111111111111111111111111111111111111111"/>
    <w:uiPriority w:val="99"/>
  </w:style>
  <w:style w:type="character" w:customStyle="1" w:styleId="WW8Num5z1">
    <w:name w:val="WW8Num5z1"/>
    <w:uiPriority w:val="99"/>
    <w:rPr>
      <w:color w:val="auto"/>
      <w:spacing w:val="0"/>
      <w:w w:val="100"/>
      <w:kern w:val="1"/>
      <w:position w:val="0"/>
      <w:sz w:val="24"/>
      <w:szCs w:val="24"/>
      <w:u w:val="none"/>
      <w:vertAlign w:val="baseline"/>
    </w:rPr>
  </w:style>
  <w:style w:type="character" w:customStyle="1" w:styleId="WW8Num6z0">
    <w:name w:val="WW8Num6z0"/>
    <w:uiPriority w:val="99"/>
    <w:rPr>
      <w:rFonts w:ascii="Symbol" w:hAnsi="Symbol" w:cs="Symbol"/>
      <w:b/>
      <w:bCs/>
    </w:rPr>
  </w:style>
  <w:style w:type="character" w:customStyle="1" w:styleId="WW8Num7z0">
    <w:name w:val="WW8Num7z0"/>
    <w:uiPriority w:val="99"/>
    <w:rPr>
      <w:rFonts w:ascii="Symbol" w:hAnsi="Symbol" w:cs="Symbol"/>
      <w:sz w:val="18"/>
      <w:szCs w:val="18"/>
    </w:rPr>
  </w:style>
  <w:style w:type="character" w:customStyle="1" w:styleId="81">
    <w:name w:val="Основной шрифт абзаца8"/>
    <w:uiPriority w:val="99"/>
  </w:style>
  <w:style w:type="character" w:customStyle="1" w:styleId="71">
    <w:name w:val="Основной шрифт абзаца7"/>
    <w:uiPriority w:val="99"/>
  </w:style>
  <w:style w:type="character" w:customStyle="1" w:styleId="WW-Absatz-Standardschriftart1111111111111111111111111111111111111111111111111111111111">
    <w:name w:val="WW-Absatz-Standardschriftart1111111111111111111111111111111111111111111111111111111111"/>
    <w:uiPriority w:val="99"/>
  </w:style>
  <w:style w:type="character" w:customStyle="1" w:styleId="WW-Absatz-Standardschriftart11111111111111111111111111111111111111111111111111111111111">
    <w:name w:val="WW-Absatz-Standardschriftart11111111111111111111111111111111111111111111111111111111111"/>
    <w:uiPriority w:val="99"/>
  </w:style>
  <w:style w:type="character" w:customStyle="1" w:styleId="WW-Absatz-Standardschriftart111111111111111111111111111111111111111111111111111111111111">
    <w:name w:val="WW-Absatz-Standardschriftart111111111111111111111111111111111111111111111111111111111111"/>
    <w:uiPriority w:val="99"/>
  </w:style>
  <w:style w:type="character" w:customStyle="1" w:styleId="WW-Absatz-Standardschriftart1111111111111111111111111111111111111111111111111111111111111">
    <w:name w:val="WW-Absatz-Standardschriftart1111111111111111111111111111111111111111111111111111111111111"/>
    <w:uiPriority w:val="99"/>
  </w:style>
  <w:style w:type="character" w:customStyle="1" w:styleId="WW-Absatz-Standardschriftart11111111111111111111111111111111111111111111111111111111111111">
    <w:name w:val="WW-Absatz-Standardschriftart11111111111111111111111111111111111111111111111111111111111111"/>
    <w:uiPriority w:val="99"/>
  </w:style>
  <w:style w:type="character" w:customStyle="1" w:styleId="WW-Absatz-Standardschriftart111111111111111111111111111111111111111111111111111111111111111">
    <w:name w:val="WW-Absatz-Standardschriftart111111111111111111111111111111111111111111111111111111111111111"/>
    <w:uiPriority w:val="99"/>
  </w:style>
  <w:style w:type="character" w:customStyle="1" w:styleId="WW-Absatz-Standardschriftart1111111111111111111111111111111111111111111111111111111111111111">
    <w:name w:val="WW-Absatz-Standardschriftart1111111111111111111111111111111111111111111111111111111111111111"/>
    <w:uiPriority w:val="99"/>
  </w:style>
  <w:style w:type="character" w:customStyle="1" w:styleId="WW-Absatz-Standardschriftart11111111111111111111111111111111111111111111111111111111111111111">
    <w:name w:val="WW-Absatz-Standardschriftart11111111111111111111111111111111111111111111111111111111111111111"/>
    <w:uiPriority w:val="99"/>
  </w:style>
  <w:style w:type="character" w:customStyle="1" w:styleId="WW-Absatz-Standardschriftart111111111111111111111111111111111111111111111111111111111111111111">
    <w:name w:val="WW-Absatz-Standardschriftart111111111111111111111111111111111111111111111111111111111111111111"/>
    <w:uiPriority w:val="99"/>
  </w:style>
  <w:style w:type="character" w:customStyle="1" w:styleId="WW-Absatz-Standardschriftart1111111111111111111111111111111111111111111111111111111111111111111">
    <w:name w:val="WW-Absatz-Standardschriftart1111111111111111111111111111111111111111111111111111111111111111111"/>
    <w:uiPriority w:val="99"/>
  </w:style>
  <w:style w:type="character" w:customStyle="1" w:styleId="WW-Absatz-Standardschriftart11111111111111111111111111111111111111111111111111111111111111111111">
    <w:name w:val="WW-Absatz-Standardschriftart11111111111111111111111111111111111111111111111111111111111111111111"/>
    <w:uiPriority w:val="99"/>
  </w:style>
  <w:style w:type="character" w:customStyle="1" w:styleId="WW-Absatz-Standardschriftart111111111111111111111111111111111111111111111111111111111111111111111">
    <w:name w:val="WW-Absatz-Standardschriftart111111111111111111111111111111111111111111111111111111111111111111111"/>
    <w:uiPriority w:val="99"/>
  </w:style>
  <w:style w:type="character" w:customStyle="1" w:styleId="WW-Absatz-Standardschriftart1111111111111111111111111111111111111111111111111111111111111111111111">
    <w:name w:val="WW-Absatz-Standardschriftart1111111111111111111111111111111111111111111111111111111111111111111111"/>
    <w:uiPriority w:val="99"/>
  </w:style>
  <w:style w:type="character" w:customStyle="1" w:styleId="WW-Absatz-Standardschriftart11111111111111111111111111111111111111111111111111111111111111111111111">
    <w:name w:val="WW-Absatz-Standardschriftart11111111111111111111111111111111111111111111111111111111111111111111111"/>
    <w:uiPriority w:val="99"/>
  </w:style>
  <w:style w:type="character" w:customStyle="1" w:styleId="WW-Absatz-Standardschriftart111111111111111111111111111111111111111111111111111111111111111111111111">
    <w:name w:val="WW-Absatz-Standardschriftart111111111111111111111111111111111111111111111111111111111111111111111111"/>
    <w:uiPriority w:val="99"/>
  </w:style>
  <w:style w:type="character" w:customStyle="1" w:styleId="WW-Absatz-Standardschriftart1111111111111111111111111111111111111111111111111111111111111111111111111">
    <w:name w:val="WW-Absatz-Standardschriftart1111111111111111111111111111111111111111111111111111111111111111111111111"/>
    <w:uiPriority w:val="99"/>
  </w:style>
  <w:style w:type="character" w:customStyle="1" w:styleId="WW-Absatz-Standardschriftart11111111111111111111111111111111111111111111111111111111111111111111111111">
    <w:name w:val="WW-Absatz-Standardschriftart11111111111111111111111111111111111111111111111111111111111111111111111111"/>
    <w:uiPriority w:val="99"/>
  </w:style>
  <w:style w:type="character" w:customStyle="1" w:styleId="61">
    <w:name w:val="Основной шрифт абзаца6"/>
    <w:uiPriority w:val="99"/>
  </w:style>
  <w:style w:type="character" w:customStyle="1" w:styleId="WW-Absatz-Standardschriftart111111111111111111111111111111111111111111111111111111111111111111111111111">
    <w:name w:val="WW-Absatz-Standardschriftart111111111111111111111111111111111111111111111111111111111111111111111111111"/>
    <w:uiPriority w:val="99"/>
  </w:style>
  <w:style w:type="character" w:customStyle="1" w:styleId="WW-Absatz-Standardschriftart1111111111111111111111111111111111111111111111111111111111111111111111111111">
    <w:name w:val="WW-Absatz-Standardschriftart1111111111111111111111111111111111111111111111111111111111111111111111111111"/>
    <w:uiPriority w:val="99"/>
  </w:style>
  <w:style w:type="character" w:customStyle="1" w:styleId="WW-Absatz-Standardschriftart11111111111111111111111111111111111111111111111111111111111111111111111111111">
    <w:name w:val="WW-Absatz-Standardschriftart11111111111111111111111111111111111111111111111111111111111111111111111111111"/>
    <w:uiPriority w:val="99"/>
  </w:style>
  <w:style w:type="character" w:customStyle="1" w:styleId="WW-Absatz-Standardschriftart111111111111111111111111111111111111111111111111111111111111111111111111111111">
    <w:name w:val="WW-Absatz-Standardschriftart111111111111111111111111111111111111111111111111111111111111111111111111111111"/>
    <w:uiPriority w:val="99"/>
  </w:style>
  <w:style w:type="character" w:customStyle="1" w:styleId="WW-Absatz-Standardschriftart1111111111111111111111111111111111111111111111111111111111111111111111111111111">
    <w:name w:val="WW-Absatz-Standardschriftart1111111111111111111111111111111111111111111111111111111111111111111111111111111"/>
    <w:uiPriority w:val="99"/>
  </w:style>
  <w:style w:type="character" w:customStyle="1" w:styleId="WW-Absatz-Standardschriftart11111111111111111111111111111111111111111111111111111111111111111111111111111111">
    <w:name w:val="WW-Absatz-Standardschriftart11111111111111111111111111111111111111111111111111111111111111111111111111111111"/>
    <w:uiPriority w:val="9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uiPriority w:val="9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uiPriority w:val="9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uiPriority w:val="9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uiPriority w:val="9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uiPriority w:val="9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uiPriority w:val="9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uiPriority w:val="9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uiPriority w:val="9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uiPriority w:val="9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uiPriority w:val="99"/>
  </w:style>
  <w:style w:type="character" w:customStyle="1" w:styleId="51">
    <w:name w:val="Основной шрифт абзаца5"/>
    <w:uiPriority w:val="9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uiPriority w:val="99"/>
  </w:style>
  <w:style w:type="character" w:customStyle="1" w:styleId="WW8Num8z0">
    <w:name w:val="WW8Num8z0"/>
    <w:uiPriority w:val="99"/>
    <w:rPr>
      <w:rFonts w:ascii="Symbol" w:hAnsi="Symbol" w:cs="Symbol"/>
    </w:rPr>
  </w:style>
  <w:style w:type="character" w:customStyle="1" w:styleId="WW8Num10z0">
    <w:name w:val="WW8Num10z0"/>
    <w:uiPriority w:val="99"/>
    <w:rPr>
      <w:rFonts w:ascii="Symbol" w:hAnsi="Symbol" w:cs="Symbol"/>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uiPriority w:val="99"/>
  </w:style>
  <w:style w:type="character" w:customStyle="1" w:styleId="WW8Num9z0">
    <w:name w:val="WW8Num9z0"/>
    <w:uiPriority w:val="99"/>
    <w:rPr>
      <w:rFonts w:ascii="Symbol" w:hAnsi="Symbol" w:cs="Symbol"/>
    </w:rPr>
  </w:style>
  <w:style w:type="character" w:customStyle="1" w:styleId="WW8Num11z0">
    <w:name w:val="WW8Num11z0"/>
    <w:uiPriority w:val="99"/>
    <w:rPr>
      <w:rFonts w:ascii="Symbol" w:hAnsi="Symbol" w:cs="Symbol"/>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uiPriority w:val="99"/>
  </w:style>
  <w:style w:type="character" w:customStyle="1" w:styleId="41">
    <w:name w:val="Основной шрифт абзаца4"/>
    <w:uiPriority w:val="99"/>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uiPriority w:val="99"/>
  </w:style>
  <w:style w:type="character" w:customStyle="1" w:styleId="32">
    <w:name w:val="Основной шрифт абзаца3"/>
    <w:uiPriority w:val="99"/>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uiPriority w:val="99"/>
  </w:style>
  <w:style w:type="character" w:customStyle="1" w:styleId="WW8Num21z0">
    <w:name w:val="WW8Num21z0"/>
    <w:uiPriority w:val="99"/>
    <w:rPr>
      <w:rFonts w:ascii="Symbol" w:hAnsi="Symbol" w:cs="Symbol"/>
    </w:rPr>
  </w:style>
  <w:style w:type="character" w:customStyle="1" w:styleId="21">
    <w:name w:val="Основной шрифт абзаца2"/>
    <w:uiPriority w:val="99"/>
  </w:style>
  <w:style w:type="character" w:customStyle="1" w:styleId="WW8Num22z0">
    <w:name w:val="WW8Num22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uiPriority w:val="99"/>
  </w:style>
  <w:style w:type="character" w:customStyle="1" w:styleId="WW8Num23z0">
    <w:name w:val="WW8Num23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uiPriority w:val="99"/>
  </w:style>
  <w:style w:type="character" w:customStyle="1" w:styleId="WW8Num24z0">
    <w:name w:val="WW8Num24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uiPriority w:val="99"/>
  </w:style>
  <w:style w:type="character" w:customStyle="1" w:styleId="WW8Num25z0">
    <w:name w:val="WW8Num25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uiPriority w:val="99"/>
  </w:style>
  <w:style w:type="character" w:customStyle="1" w:styleId="WW8Num27z0">
    <w:name w:val="WW8Num27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uiPriority w:val="99"/>
  </w:style>
  <w:style w:type="character" w:customStyle="1" w:styleId="WW8Num26z0">
    <w:name w:val="WW8Num26z0"/>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uiPriority w:val="99"/>
  </w:style>
  <w:style w:type="character" w:customStyle="1" w:styleId="WW8Num29z0">
    <w:name w:val="WW8Num29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uiPriority w:val="99"/>
  </w:style>
  <w:style w:type="character" w:customStyle="1" w:styleId="WW8Num31z0">
    <w:name w:val="WW8Num31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uiPriority w:val="99"/>
  </w:style>
  <w:style w:type="character" w:customStyle="1" w:styleId="WW8Num16z0">
    <w:name w:val="WW8Num16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uiPriority w:val="99"/>
  </w:style>
  <w:style w:type="character" w:customStyle="1" w:styleId="WW8Num30z0">
    <w:name w:val="WW8Num30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uiPriority w:val="99"/>
  </w:style>
  <w:style w:type="character" w:customStyle="1" w:styleId="WW8Num32z0">
    <w:name w:val="WW8Num32z0"/>
    <w:uiPriority w:val="99"/>
    <w:rPr>
      <w:rFonts w:ascii="Symbol" w:hAnsi="Symbol" w:cs="Symbol"/>
    </w:rPr>
  </w:style>
  <w:style w:type="character" w:customStyle="1" w:styleId="WW8Num41z0">
    <w:name w:val="WW8Num41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uiPriority w:val="99"/>
  </w:style>
  <w:style w:type="character" w:customStyle="1" w:styleId="WW8Num33z0">
    <w:name w:val="WW8Num33z0"/>
    <w:uiPriority w:val="99"/>
    <w:rPr>
      <w:rFonts w:ascii="Symbol" w:hAnsi="Symbol" w:cs="Symbol"/>
    </w:rPr>
  </w:style>
  <w:style w:type="character" w:customStyle="1" w:styleId="WW8Num34z0">
    <w:name w:val="WW8Num34z0"/>
    <w:uiPriority w:val="99"/>
    <w:rPr>
      <w:rFonts w:ascii="Symbol" w:hAnsi="Symbol" w:cs="Symbol"/>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uiPriority w:val="9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uiPriority w:val="99"/>
  </w:style>
  <w:style w:type="character" w:customStyle="1" w:styleId="af1">
    <w:name w:val="Символ нумерации"/>
    <w:uiPriority w:val="99"/>
  </w:style>
  <w:style w:type="character" w:customStyle="1" w:styleId="15">
    <w:name w:val="Основной шрифт абзаца1"/>
    <w:uiPriority w:val="99"/>
  </w:style>
  <w:style w:type="character" w:customStyle="1" w:styleId="af2">
    <w:name w:val="Символ сноски"/>
    <w:uiPriority w:val="99"/>
  </w:style>
  <w:style w:type="character" w:customStyle="1" w:styleId="16">
    <w:name w:val="Знак сноски1"/>
    <w:uiPriority w:val="99"/>
    <w:rPr>
      <w:vertAlign w:val="superscript"/>
    </w:rPr>
  </w:style>
  <w:style w:type="character" w:customStyle="1" w:styleId="af3">
    <w:name w:val="Символы концевой сноски"/>
    <w:uiPriority w:val="99"/>
  </w:style>
  <w:style w:type="character" w:customStyle="1" w:styleId="17">
    <w:name w:val="Знак концевой сноски1"/>
    <w:uiPriority w:val="99"/>
    <w:rPr>
      <w:vertAlign w:val="superscript"/>
    </w:rPr>
  </w:style>
  <w:style w:type="character" w:customStyle="1" w:styleId="af4">
    <w:name w:val="Маркеры списка"/>
    <w:uiPriority w:val="99"/>
    <w:rPr>
      <w:rFonts w:ascii="OpenSymbol" w:hAnsi="OpenSymbol" w:cs="OpenSymbol"/>
    </w:rPr>
  </w:style>
  <w:style w:type="character" w:customStyle="1" w:styleId="af5">
    <w:name w:val="Не вступил в силу"/>
    <w:uiPriority w:val="99"/>
    <w:rPr>
      <w:color w:val="008080"/>
      <w:sz w:val="20"/>
      <w:szCs w:val="20"/>
    </w:rPr>
  </w:style>
  <w:style w:type="character" w:customStyle="1" w:styleId="33">
    <w:name w:val="Основной текст с отступом 3 Знак"/>
    <w:uiPriority w:val="99"/>
    <w:rPr>
      <w:rFonts w:ascii="Calibri" w:hAnsi="Calibri" w:cs="Calibri"/>
      <w:kern w:val="1"/>
      <w:sz w:val="16"/>
      <w:szCs w:val="16"/>
      <w:lang w:val="ru-RU" w:eastAsia="ar-SA" w:bidi="ar-SA"/>
    </w:rPr>
  </w:style>
  <w:style w:type="character" w:customStyle="1" w:styleId="postbody">
    <w:name w:val="postbody"/>
    <w:uiPriority w:val="99"/>
    <w:rPr>
      <w:rFonts w:ascii="Times New Roman" w:hAnsi="Times New Roman" w:cs="Times New Roman"/>
    </w:rPr>
  </w:style>
  <w:style w:type="character" w:styleId="af6">
    <w:name w:val="page number"/>
    <w:uiPriority w:val="99"/>
    <w:rPr>
      <w:rFonts w:ascii="Times New Roman" w:hAnsi="Times New Roman" w:cs="Times New Roman"/>
    </w:rPr>
  </w:style>
  <w:style w:type="character" w:customStyle="1" w:styleId="ConsPlusNormal0">
    <w:name w:val="ConsPlusNormal Знак"/>
    <w:uiPriority w:val="99"/>
    <w:rPr>
      <w:rFonts w:ascii="Arial" w:hAnsi="Arial" w:cs="Arial"/>
      <w:kern w:val="1"/>
    </w:rPr>
  </w:style>
  <w:style w:type="character" w:customStyle="1" w:styleId="22">
    <w:name w:val="Основной текст с отступом 2 Знак"/>
    <w:uiPriority w:val="99"/>
    <w:rPr>
      <w:rFonts w:eastAsia="Times New Roman"/>
      <w:kern w:val="1"/>
      <w:sz w:val="24"/>
      <w:szCs w:val="24"/>
    </w:rPr>
  </w:style>
  <w:style w:type="paragraph" w:customStyle="1" w:styleId="a0">
    <w:name w:val="Заголовок"/>
    <w:basedOn w:val="a"/>
    <w:next w:val="a1"/>
    <w:uiPriority w:val="99"/>
    <w:pPr>
      <w:keepNext/>
      <w:spacing w:before="240" w:after="120"/>
    </w:pPr>
    <w:rPr>
      <w:rFonts w:ascii="Arial" w:hAnsi="Arial" w:cs="Arial"/>
      <w:sz w:val="28"/>
      <w:szCs w:val="28"/>
    </w:rPr>
  </w:style>
  <w:style w:type="paragraph" w:styleId="af7">
    <w:name w:val="List"/>
    <w:basedOn w:val="a1"/>
    <w:uiPriority w:val="99"/>
  </w:style>
  <w:style w:type="paragraph" w:customStyle="1" w:styleId="140">
    <w:name w:val="Название14"/>
    <w:basedOn w:val="a"/>
    <w:uiPriority w:val="99"/>
    <w:pPr>
      <w:suppressLineNumbers/>
      <w:spacing w:before="120" w:after="120"/>
    </w:pPr>
    <w:rPr>
      <w:i/>
      <w:iCs/>
    </w:rPr>
  </w:style>
  <w:style w:type="paragraph" w:customStyle="1" w:styleId="141">
    <w:name w:val="Указатель14"/>
    <w:basedOn w:val="a"/>
    <w:uiPriority w:val="99"/>
    <w:pPr>
      <w:suppressLineNumbers/>
    </w:pPr>
  </w:style>
  <w:style w:type="paragraph" w:customStyle="1" w:styleId="130">
    <w:name w:val="Название13"/>
    <w:basedOn w:val="a"/>
    <w:uiPriority w:val="99"/>
    <w:pPr>
      <w:suppressLineNumbers/>
      <w:spacing w:before="120" w:after="120"/>
    </w:pPr>
    <w:rPr>
      <w:i/>
      <w:iCs/>
    </w:rPr>
  </w:style>
  <w:style w:type="paragraph" w:customStyle="1" w:styleId="131">
    <w:name w:val="Указатель13"/>
    <w:basedOn w:val="a"/>
    <w:uiPriority w:val="99"/>
    <w:pPr>
      <w:suppressLineNumbers/>
    </w:pPr>
  </w:style>
  <w:style w:type="paragraph" w:customStyle="1" w:styleId="120">
    <w:name w:val="Название12"/>
    <w:basedOn w:val="a0"/>
    <w:next w:val="af8"/>
    <w:uiPriority w:val="99"/>
  </w:style>
  <w:style w:type="paragraph" w:customStyle="1" w:styleId="121">
    <w:name w:val="Указатель12"/>
    <w:basedOn w:val="a"/>
    <w:uiPriority w:val="99"/>
    <w:pPr>
      <w:suppressLineNumbers/>
    </w:pPr>
  </w:style>
  <w:style w:type="paragraph" w:styleId="af9">
    <w:name w:val="Title"/>
    <w:basedOn w:val="a"/>
    <w:next w:val="af8"/>
    <w:link w:val="afa"/>
    <w:uiPriority w:val="99"/>
    <w:qFormat/>
    <w:pPr>
      <w:suppressLineNumbers/>
      <w:spacing w:before="120" w:after="120"/>
    </w:pPr>
    <w:rPr>
      <w:i/>
      <w:iCs/>
    </w:rPr>
  </w:style>
  <w:style w:type="character" w:customStyle="1" w:styleId="afa">
    <w:name w:val="Название Знак"/>
    <w:link w:val="af9"/>
    <w:uiPriority w:val="99"/>
    <w:rPr>
      <w:rFonts w:ascii="Times New Roman" w:hAnsi="Times New Roman" w:cs="Times New Roman"/>
      <w:i/>
      <w:iCs/>
      <w:kern w:val="1"/>
      <w:sz w:val="24"/>
      <w:szCs w:val="24"/>
      <w:lang w:eastAsia="ar-SA" w:bidi="ar-SA"/>
    </w:rPr>
  </w:style>
  <w:style w:type="paragraph" w:styleId="af8">
    <w:name w:val="Subtitle"/>
    <w:basedOn w:val="a0"/>
    <w:next w:val="a1"/>
    <w:link w:val="afb"/>
    <w:uiPriority w:val="99"/>
    <w:qFormat/>
    <w:pPr>
      <w:jc w:val="center"/>
    </w:pPr>
    <w:rPr>
      <w:i/>
      <w:iCs/>
    </w:rPr>
  </w:style>
  <w:style w:type="character" w:customStyle="1" w:styleId="afb">
    <w:name w:val="Подзаголовок Знак"/>
    <w:link w:val="af8"/>
    <w:uiPriority w:val="99"/>
    <w:rPr>
      <w:rFonts w:ascii="Arial" w:hAnsi="Arial" w:cs="Arial"/>
      <w:i/>
      <w:iCs/>
      <w:kern w:val="1"/>
      <w:sz w:val="28"/>
      <w:szCs w:val="28"/>
      <w:lang w:eastAsia="ar-SA" w:bidi="ar-SA"/>
    </w:rPr>
  </w:style>
  <w:style w:type="paragraph" w:styleId="18">
    <w:name w:val="index 1"/>
    <w:basedOn w:val="a"/>
    <w:next w:val="a"/>
    <w:autoRedefine/>
    <w:uiPriority w:val="99"/>
    <w:pPr>
      <w:ind w:left="240" w:hanging="240"/>
    </w:pPr>
  </w:style>
  <w:style w:type="paragraph" w:styleId="afc">
    <w:name w:val="index heading"/>
    <w:basedOn w:val="a"/>
    <w:uiPriority w:val="99"/>
    <w:pPr>
      <w:suppressLineNumbers/>
    </w:pPr>
  </w:style>
  <w:style w:type="paragraph" w:customStyle="1" w:styleId="112">
    <w:name w:val="Название11"/>
    <w:basedOn w:val="a"/>
    <w:uiPriority w:val="99"/>
    <w:pPr>
      <w:suppressLineNumbers/>
      <w:spacing w:before="120" w:after="120"/>
    </w:pPr>
    <w:rPr>
      <w:i/>
      <w:iCs/>
    </w:rPr>
  </w:style>
  <w:style w:type="paragraph" w:customStyle="1" w:styleId="113">
    <w:name w:val="Указатель11"/>
    <w:basedOn w:val="a"/>
    <w:uiPriority w:val="99"/>
    <w:pPr>
      <w:suppressLineNumbers/>
    </w:pPr>
  </w:style>
  <w:style w:type="paragraph" w:customStyle="1" w:styleId="101">
    <w:name w:val="Название10"/>
    <w:basedOn w:val="a"/>
    <w:uiPriority w:val="99"/>
    <w:pPr>
      <w:suppressLineNumbers/>
      <w:spacing w:before="120" w:after="120"/>
    </w:pPr>
    <w:rPr>
      <w:i/>
      <w:iCs/>
    </w:rPr>
  </w:style>
  <w:style w:type="paragraph" w:customStyle="1" w:styleId="102">
    <w:name w:val="Указатель10"/>
    <w:basedOn w:val="a"/>
    <w:uiPriority w:val="99"/>
    <w:pPr>
      <w:suppressLineNumbers/>
    </w:pPr>
  </w:style>
  <w:style w:type="paragraph" w:customStyle="1" w:styleId="90">
    <w:name w:val="Название9"/>
    <w:basedOn w:val="a"/>
    <w:uiPriority w:val="99"/>
    <w:pPr>
      <w:suppressLineNumbers/>
      <w:spacing w:before="120" w:after="120"/>
    </w:pPr>
    <w:rPr>
      <w:i/>
      <w:iCs/>
    </w:rPr>
  </w:style>
  <w:style w:type="paragraph" w:customStyle="1" w:styleId="91">
    <w:name w:val="Указатель9"/>
    <w:basedOn w:val="a"/>
    <w:uiPriority w:val="99"/>
    <w:pPr>
      <w:suppressLineNumbers/>
    </w:pPr>
  </w:style>
  <w:style w:type="paragraph" w:customStyle="1" w:styleId="82">
    <w:name w:val="Название8"/>
    <w:basedOn w:val="a"/>
    <w:uiPriority w:val="99"/>
    <w:pPr>
      <w:suppressLineNumbers/>
      <w:spacing w:before="120" w:after="120"/>
    </w:pPr>
    <w:rPr>
      <w:i/>
      <w:iCs/>
    </w:rPr>
  </w:style>
  <w:style w:type="paragraph" w:customStyle="1" w:styleId="83">
    <w:name w:val="Указатель8"/>
    <w:basedOn w:val="a"/>
    <w:uiPriority w:val="99"/>
    <w:pPr>
      <w:suppressLineNumbers/>
    </w:pPr>
  </w:style>
  <w:style w:type="paragraph" w:customStyle="1" w:styleId="72">
    <w:name w:val="Название7"/>
    <w:basedOn w:val="a"/>
    <w:uiPriority w:val="99"/>
    <w:pPr>
      <w:suppressLineNumbers/>
      <w:spacing w:before="120" w:after="120"/>
    </w:pPr>
    <w:rPr>
      <w:i/>
      <w:iCs/>
    </w:rPr>
  </w:style>
  <w:style w:type="paragraph" w:customStyle="1" w:styleId="73">
    <w:name w:val="Указатель7"/>
    <w:basedOn w:val="a"/>
    <w:uiPriority w:val="99"/>
    <w:pPr>
      <w:suppressLineNumbers/>
    </w:pPr>
  </w:style>
  <w:style w:type="paragraph" w:customStyle="1" w:styleId="62">
    <w:name w:val="Название6"/>
    <w:basedOn w:val="a"/>
    <w:uiPriority w:val="99"/>
    <w:pPr>
      <w:suppressLineNumbers/>
      <w:spacing w:before="120" w:after="120"/>
    </w:pPr>
    <w:rPr>
      <w:i/>
      <w:iCs/>
    </w:rPr>
  </w:style>
  <w:style w:type="paragraph" w:customStyle="1" w:styleId="63">
    <w:name w:val="Указатель6"/>
    <w:basedOn w:val="a"/>
    <w:uiPriority w:val="99"/>
    <w:pPr>
      <w:suppressLineNumbers/>
    </w:pPr>
  </w:style>
  <w:style w:type="paragraph" w:customStyle="1" w:styleId="52">
    <w:name w:val="Название5"/>
    <w:basedOn w:val="a"/>
    <w:uiPriority w:val="99"/>
    <w:pPr>
      <w:suppressLineNumbers/>
      <w:spacing w:before="120" w:after="120"/>
    </w:pPr>
    <w:rPr>
      <w:i/>
      <w:iCs/>
    </w:rPr>
  </w:style>
  <w:style w:type="paragraph" w:customStyle="1" w:styleId="53">
    <w:name w:val="Указатель5"/>
    <w:basedOn w:val="a"/>
    <w:uiPriority w:val="99"/>
    <w:pPr>
      <w:suppressLineNumbers/>
    </w:pPr>
  </w:style>
  <w:style w:type="paragraph" w:customStyle="1" w:styleId="42">
    <w:name w:val="Название4"/>
    <w:basedOn w:val="a"/>
    <w:uiPriority w:val="99"/>
    <w:pPr>
      <w:suppressLineNumbers/>
      <w:spacing w:before="120" w:after="120"/>
    </w:pPr>
    <w:rPr>
      <w:i/>
      <w:iCs/>
    </w:rPr>
  </w:style>
  <w:style w:type="paragraph" w:customStyle="1" w:styleId="43">
    <w:name w:val="Указатель4"/>
    <w:basedOn w:val="a"/>
    <w:uiPriority w:val="99"/>
    <w:pPr>
      <w:suppressLineNumbers/>
    </w:pPr>
  </w:style>
  <w:style w:type="paragraph" w:customStyle="1" w:styleId="34">
    <w:name w:val="Название3"/>
    <w:basedOn w:val="a"/>
    <w:uiPriority w:val="99"/>
    <w:pPr>
      <w:suppressLineNumbers/>
      <w:spacing w:before="120" w:after="120"/>
    </w:pPr>
    <w:rPr>
      <w:i/>
      <w:iCs/>
    </w:rPr>
  </w:style>
  <w:style w:type="paragraph" w:customStyle="1" w:styleId="35">
    <w:name w:val="Указатель3"/>
    <w:basedOn w:val="a"/>
    <w:uiPriority w:val="99"/>
    <w:pPr>
      <w:suppressLineNumbers/>
    </w:pPr>
  </w:style>
  <w:style w:type="paragraph" w:customStyle="1" w:styleId="23">
    <w:name w:val="Название2"/>
    <w:basedOn w:val="a"/>
    <w:uiPriority w:val="99"/>
    <w:pPr>
      <w:suppressLineNumbers/>
      <w:spacing w:before="120" w:after="120"/>
    </w:pPr>
    <w:rPr>
      <w:i/>
      <w:iCs/>
    </w:rPr>
  </w:style>
  <w:style w:type="paragraph" w:customStyle="1" w:styleId="24">
    <w:name w:val="Указатель2"/>
    <w:basedOn w:val="a"/>
    <w:uiPriority w:val="99"/>
    <w:pPr>
      <w:suppressLineNumbers/>
    </w:pPr>
  </w:style>
  <w:style w:type="paragraph" w:customStyle="1" w:styleId="19">
    <w:name w:val="Название1"/>
    <w:basedOn w:val="a"/>
    <w:uiPriority w:val="99"/>
    <w:pPr>
      <w:suppressLineNumbers/>
      <w:spacing w:before="120" w:after="120"/>
    </w:pPr>
    <w:rPr>
      <w:i/>
      <w:iCs/>
    </w:rPr>
  </w:style>
  <w:style w:type="paragraph" w:customStyle="1" w:styleId="1a">
    <w:name w:val="Указатель1"/>
    <w:basedOn w:val="a"/>
    <w:uiPriority w:val="99"/>
    <w:pPr>
      <w:suppressLineNumbers/>
    </w:pPr>
  </w:style>
  <w:style w:type="paragraph" w:customStyle="1" w:styleId="afd">
    <w:name w:val="Заголовок таблицы"/>
    <w:basedOn w:val="ac"/>
    <w:pPr>
      <w:jc w:val="center"/>
    </w:pPr>
    <w:rPr>
      <w:b/>
      <w:bCs/>
    </w:rPr>
  </w:style>
  <w:style w:type="paragraph" w:customStyle="1" w:styleId="310">
    <w:name w:val="Основной текст 31"/>
    <w:basedOn w:val="a"/>
    <w:uiPriority w:val="99"/>
    <w:rPr>
      <w:sz w:val="28"/>
      <w:szCs w:val="28"/>
    </w:rPr>
  </w:style>
  <w:style w:type="paragraph" w:customStyle="1" w:styleId="220">
    <w:name w:val="Основной текст с отступом 22"/>
    <w:basedOn w:val="a"/>
    <w:pPr>
      <w:ind w:firstLine="720"/>
    </w:pPr>
    <w:rPr>
      <w:sz w:val="28"/>
      <w:szCs w:val="28"/>
    </w:rPr>
  </w:style>
  <w:style w:type="paragraph" w:customStyle="1" w:styleId="36">
    <w:name w:val="Стиль3 Знак Знак"/>
    <w:basedOn w:val="220"/>
    <w:uiPriority w:val="99"/>
    <w:pPr>
      <w:tabs>
        <w:tab w:val="left" w:pos="-17429"/>
      </w:tabs>
      <w:spacing w:line="100" w:lineRule="atLeast"/>
      <w:ind w:left="360" w:firstLine="0"/>
      <w:jc w:val="both"/>
    </w:pPr>
    <w:rPr>
      <w:sz w:val="24"/>
      <w:szCs w:val="24"/>
    </w:rPr>
  </w:style>
  <w:style w:type="paragraph" w:customStyle="1" w:styleId="afe">
    <w:name w:val="Подраздел"/>
    <w:uiPriority w:val="99"/>
    <w:pPr>
      <w:widowControl w:val="0"/>
      <w:suppressAutoHyphens/>
      <w:spacing w:before="240" w:after="120" w:line="100" w:lineRule="atLeast"/>
      <w:jc w:val="center"/>
    </w:pPr>
    <w:rPr>
      <w:rFonts w:ascii="TimesDL" w:hAnsi="TimesDL" w:cs="TimesDL"/>
      <w:b/>
      <w:bCs/>
      <w:smallCaps/>
      <w:spacing w:val="-2"/>
      <w:kern w:val="1"/>
      <w:sz w:val="24"/>
      <w:szCs w:val="24"/>
      <w:lang w:eastAsia="ar-SA"/>
    </w:rPr>
  </w:style>
  <w:style w:type="paragraph" w:customStyle="1" w:styleId="210">
    <w:name w:val="Основной текст 21"/>
    <w:uiPriority w:val="99"/>
    <w:pPr>
      <w:widowControl w:val="0"/>
      <w:suppressAutoHyphens/>
      <w:spacing w:before="120" w:line="100" w:lineRule="atLeast"/>
      <w:jc w:val="both"/>
    </w:pPr>
    <w:rPr>
      <w:rFonts w:ascii="Times New Roman" w:hAnsi="Times New Roman"/>
      <w:kern w:val="1"/>
      <w:sz w:val="24"/>
      <w:szCs w:val="24"/>
      <w:lang w:eastAsia="ar-SA"/>
    </w:rPr>
  </w:style>
  <w:style w:type="paragraph" w:styleId="aff">
    <w:name w:val="Normal (Web)"/>
    <w:basedOn w:val="a"/>
    <w:uiPriority w:val="99"/>
    <w:pPr>
      <w:widowControl/>
      <w:spacing w:before="280" w:after="280"/>
    </w:pPr>
    <w:rPr>
      <w:sz w:val="28"/>
      <w:szCs w:val="28"/>
    </w:rPr>
  </w:style>
  <w:style w:type="paragraph" w:customStyle="1" w:styleId="211">
    <w:name w:val="Основной текст с отступом 21"/>
    <w:uiPriority w:val="99"/>
    <w:pPr>
      <w:widowControl w:val="0"/>
      <w:suppressAutoHyphens/>
      <w:spacing w:after="120" w:line="480" w:lineRule="auto"/>
      <w:ind w:left="283"/>
    </w:pPr>
    <w:rPr>
      <w:rFonts w:cs="Calibri"/>
      <w:kern w:val="1"/>
      <w:sz w:val="22"/>
      <w:szCs w:val="22"/>
      <w:lang w:eastAsia="ar-SA"/>
    </w:rPr>
  </w:style>
  <w:style w:type="paragraph" w:customStyle="1" w:styleId="25">
    <w:name w:val="Стиль2"/>
    <w:basedOn w:val="a"/>
    <w:uiPriority w:val="99"/>
    <w:pPr>
      <w:keepNext/>
      <w:keepLines/>
      <w:suppressLineNumbers/>
      <w:tabs>
        <w:tab w:val="left" w:pos="13376"/>
      </w:tabs>
      <w:spacing w:before="120" w:line="100" w:lineRule="atLeast"/>
      <w:ind w:left="576" w:hanging="576"/>
      <w:jc w:val="both"/>
    </w:pPr>
    <w:rPr>
      <w:b/>
      <w:bCs/>
    </w:rPr>
  </w:style>
  <w:style w:type="paragraph" w:customStyle="1" w:styleId="aff0">
    <w:name w:val="Знак"/>
    <w:basedOn w:val="a"/>
    <w:uiPriority w:val="99"/>
    <w:pPr>
      <w:widowControl/>
      <w:suppressAutoHyphens w:val="0"/>
      <w:spacing w:after="160" w:line="240" w:lineRule="exact"/>
    </w:pPr>
    <w:rPr>
      <w:rFonts w:ascii="Verdana" w:hAnsi="Verdana" w:cs="Verdana"/>
      <w:sz w:val="20"/>
      <w:szCs w:val="20"/>
      <w:lang w:val="en-US"/>
    </w:rPr>
  </w:style>
  <w:style w:type="paragraph" w:customStyle="1" w:styleId="aff1">
    <w:name w:val="Содержимое врезки"/>
    <w:basedOn w:val="a1"/>
    <w:uiPriority w:val="99"/>
  </w:style>
  <w:style w:type="paragraph" w:customStyle="1" w:styleId="26">
    <w:name w:val="Обычный2"/>
    <w:uiPriority w:val="99"/>
    <w:pPr>
      <w:widowControl w:val="0"/>
      <w:tabs>
        <w:tab w:val="left" w:pos="720"/>
      </w:tabs>
      <w:suppressAutoHyphens/>
      <w:spacing w:line="300" w:lineRule="auto"/>
    </w:pPr>
    <w:rPr>
      <w:rFonts w:ascii="Times New Roman" w:hAnsi="Times New Roman"/>
      <w:kern w:val="1"/>
      <w:sz w:val="22"/>
      <w:szCs w:val="22"/>
      <w:lang w:eastAsia="ar-SA"/>
    </w:rPr>
  </w:style>
  <w:style w:type="paragraph" w:customStyle="1" w:styleId="1b">
    <w:name w:val="Знак1"/>
    <w:basedOn w:val="a"/>
    <w:uiPriority w:val="99"/>
    <w:pPr>
      <w:widowControl/>
      <w:suppressAutoHyphens w:val="0"/>
      <w:spacing w:after="160" w:line="240" w:lineRule="exact"/>
    </w:pPr>
    <w:rPr>
      <w:rFonts w:ascii="Verdana" w:hAnsi="Verdana" w:cs="Verdana"/>
      <w:sz w:val="20"/>
      <w:szCs w:val="20"/>
      <w:lang w:val="en-US"/>
    </w:rPr>
  </w:style>
  <w:style w:type="paragraph" w:customStyle="1" w:styleId="221">
    <w:name w:val="Основной текст 22"/>
    <w:basedOn w:val="a"/>
    <w:uiPriority w:val="99"/>
    <w:pPr>
      <w:ind w:right="327"/>
      <w:jc w:val="both"/>
    </w:pPr>
    <w:rPr>
      <w:sz w:val="28"/>
      <w:szCs w:val="28"/>
    </w:rPr>
  </w:style>
  <w:style w:type="paragraph" w:customStyle="1" w:styleId="311">
    <w:name w:val="Основной текст с отступом 31"/>
    <w:basedOn w:val="a"/>
    <w:uiPriority w:val="99"/>
    <w:pPr>
      <w:autoSpaceDE w:val="0"/>
      <w:ind w:right="142" w:firstLine="284"/>
      <w:jc w:val="both"/>
    </w:pPr>
  </w:style>
  <w:style w:type="paragraph" w:customStyle="1" w:styleId="320">
    <w:name w:val="Основной текст 32"/>
    <w:basedOn w:val="a"/>
    <w:rPr>
      <w:sz w:val="28"/>
      <w:szCs w:val="28"/>
    </w:rPr>
  </w:style>
  <w:style w:type="paragraph" w:customStyle="1" w:styleId="1c">
    <w:name w:val="Цитата1"/>
    <w:basedOn w:val="a"/>
    <w:uiPriority w:val="99"/>
    <w:pPr>
      <w:ind w:left="360" w:right="327"/>
      <w:jc w:val="both"/>
    </w:pPr>
    <w:rPr>
      <w:sz w:val="28"/>
      <w:szCs w:val="28"/>
    </w:rPr>
  </w:style>
  <w:style w:type="paragraph" w:customStyle="1" w:styleId="1d">
    <w:name w:val="Схема документа1"/>
    <w:basedOn w:val="a"/>
    <w:uiPriority w:val="99"/>
    <w:pPr>
      <w:shd w:val="clear" w:color="auto" w:fill="000080"/>
    </w:pPr>
    <w:rPr>
      <w:rFonts w:ascii="Tahoma" w:hAnsi="Tahoma" w:cs="Tahoma"/>
    </w:rPr>
  </w:style>
  <w:style w:type="paragraph" w:customStyle="1" w:styleId="230">
    <w:name w:val="Основной текст с отступом 23"/>
    <w:basedOn w:val="a"/>
    <w:uiPriority w:val="99"/>
    <w:pPr>
      <w:spacing w:after="120" w:line="480" w:lineRule="auto"/>
      <w:ind w:left="283"/>
    </w:pPr>
  </w:style>
  <w:style w:type="paragraph" w:customStyle="1" w:styleId="aff2">
    <w:name w:val="альбом"/>
    <w:basedOn w:val="a"/>
  </w:style>
  <w:style w:type="paragraph" w:customStyle="1" w:styleId="Default">
    <w:name w:val="Default"/>
    <w:basedOn w:val="a"/>
    <w:uiPriority w:val="99"/>
    <w:pPr>
      <w:autoSpaceDE w:val="0"/>
    </w:pPr>
    <w:rPr>
      <w:color w:val="000000"/>
    </w:rPr>
  </w:style>
  <w:style w:type="paragraph" w:styleId="27">
    <w:name w:val="Body Text Indent 2"/>
    <w:basedOn w:val="a"/>
    <w:link w:val="212"/>
    <w:uiPriority w:val="99"/>
    <w:pPr>
      <w:spacing w:after="120" w:line="480" w:lineRule="auto"/>
      <w:ind w:left="283"/>
    </w:pPr>
  </w:style>
  <w:style w:type="character" w:customStyle="1" w:styleId="212">
    <w:name w:val="Основной текст с отступом 2 Знак1"/>
    <w:link w:val="27"/>
    <w:uiPriority w:val="99"/>
    <w:rPr>
      <w:rFonts w:ascii="Times New Roman" w:hAnsi="Times New Roman" w:cs="Times New Roman"/>
      <w:kern w:val="1"/>
      <w:sz w:val="24"/>
      <w:szCs w:val="24"/>
      <w:lang w:eastAsia="ar-SA" w:bidi="ar-SA"/>
    </w:rPr>
  </w:style>
  <w:style w:type="paragraph" w:styleId="28">
    <w:name w:val="Body Text 2"/>
    <w:basedOn w:val="a"/>
    <w:link w:val="29"/>
    <w:uiPriority w:val="99"/>
    <w:pPr>
      <w:widowControl/>
      <w:shd w:val="clear" w:color="auto" w:fill="FFFFFF"/>
      <w:tabs>
        <w:tab w:val="left" w:pos="10290"/>
      </w:tabs>
      <w:autoSpaceDE w:val="0"/>
      <w:spacing w:line="100" w:lineRule="atLeast"/>
      <w:ind w:right="-1967" w:firstLine="357"/>
      <w:jc w:val="center"/>
    </w:pPr>
    <w:rPr>
      <w:b/>
      <w:bCs/>
      <w:spacing w:val="-6"/>
      <w:sz w:val="26"/>
      <w:szCs w:val="26"/>
    </w:rPr>
  </w:style>
  <w:style w:type="character" w:customStyle="1" w:styleId="29">
    <w:name w:val="Основной текст 2 Знак"/>
    <w:link w:val="28"/>
    <w:uiPriority w:val="99"/>
    <w:semiHidden/>
    <w:rsid w:val="00810815"/>
    <w:rPr>
      <w:rFonts w:ascii="Times New Roman" w:hAnsi="Times New Roman"/>
      <w:kern w:val="1"/>
      <w:sz w:val="24"/>
      <w:szCs w:val="24"/>
      <w:lang w:eastAsia="ar-SA"/>
    </w:rPr>
  </w:style>
  <w:style w:type="paragraph" w:styleId="37">
    <w:name w:val="Body Text Indent 3"/>
    <w:basedOn w:val="a"/>
    <w:link w:val="312"/>
    <w:uiPriority w:val="99"/>
    <w:pPr>
      <w:tabs>
        <w:tab w:val="left" w:pos="0"/>
      </w:tabs>
      <w:ind w:right="-1967" w:firstLine="709"/>
      <w:jc w:val="both"/>
    </w:pPr>
    <w:rPr>
      <w:sz w:val="26"/>
      <w:szCs w:val="26"/>
    </w:rPr>
  </w:style>
  <w:style w:type="character" w:customStyle="1" w:styleId="312">
    <w:name w:val="Основной текст с отступом 3 Знак1"/>
    <w:link w:val="37"/>
    <w:uiPriority w:val="99"/>
    <w:semiHidden/>
    <w:rsid w:val="00810815"/>
    <w:rPr>
      <w:rFonts w:ascii="Times New Roman" w:hAnsi="Times New Roman"/>
      <w:kern w:val="1"/>
      <w:sz w:val="16"/>
      <w:szCs w:val="16"/>
      <w:lang w:eastAsia="ar-SA"/>
    </w:rPr>
  </w:style>
  <w:style w:type="paragraph" w:styleId="38">
    <w:name w:val="Body Text 3"/>
    <w:basedOn w:val="a"/>
    <w:link w:val="39"/>
    <w:uiPriority w:val="99"/>
    <w:pPr>
      <w:spacing w:line="200" w:lineRule="atLeast"/>
      <w:jc w:val="both"/>
    </w:pPr>
    <w:rPr>
      <w:color w:val="000000"/>
      <w:sz w:val="26"/>
      <w:szCs w:val="26"/>
    </w:rPr>
  </w:style>
  <w:style w:type="character" w:customStyle="1" w:styleId="39">
    <w:name w:val="Основной текст 3 Знак"/>
    <w:link w:val="38"/>
    <w:uiPriority w:val="99"/>
    <w:semiHidden/>
    <w:rsid w:val="00810815"/>
    <w:rPr>
      <w:rFonts w:ascii="Times New Roman" w:hAnsi="Times New Roman"/>
      <w:kern w:val="1"/>
      <w:sz w:val="16"/>
      <w:szCs w:val="16"/>
      <w:lang w:eastAsia="ar-SA"/>
    </w:rPr>
  </w:style>
  <w:style w:type="character" w:styleId="aff3">
    <w:name w:val="FollowedHyperlink"/>
    <w:uiPriority w:val="99"/>
    <w:semiHidden/>
    <w:unhideWhenUsed/>
    <w:rsid w:val="00F62E05"/>
    <w:rPr>
      <w:color w:val="800080"/>
      <w:u w:val="single"/>
    </w:rPr>
  </w:style>
  <w:style w:type="paragraph" w:customStyle="1" w:styleId="3a">
    <w:name w:val="Обычный3"/>
    <w:uiPriority w:val="99"/>
    <w:rsid w:val="00F62E05"/>
    <w:pPr>
      <w:widowControl w:val="0"/>
      <w:tabs>
        <w:tab w:val="left" w:pos="720"/>
      </w:tabs>
      <w:suppressAutoHyphens/>
      <w:spacing w:line="300" w:lineRule="auto"/>
    </w:pPr>
    <w:rPr>
      <w:rFonts w:ascii="Times New Roman" w:hAnsi="Times New Roman"/>
      <w:kern w:val="2"/>
      <w:sz w:val="22"/>
      <w:szCs w:val="22"/>
      <w:lang w:eastAsia="ar-SA"/>
    </w:rPr>
  </w:style>
  <w:style w:type="paragraph" w:customStyle="1" w:styleId="44">
    <w:name w:val="Обычный4"/>
    <w:rsid w:val="002F50A1"/>
    <w:pPr>
      <w:widowControl w:val="0"/>
      <w:suppressAutoHyphens/>
      <w:spacing w:before="100" w:after="100"/>
    </w:pPr>
    <w:rPr>
      <w:rFonts w:ascii="Times New Roman" w:eastAsia="Arial" w:hAnsi="Times New Roman"/>
      <w:sz w:val="24"/>
      <w:lang w:eastAsia="ar-SA"/>
    </w:rPr>
  </w:style>
  <w:style w:type="paragraph" w:customStyle="1" w:styleId="340">
    <w:name w:val="Основной текст 34"/>
    <w:basedOn w:val="a"/>
    <w:rsid w:val="003C003E"/>
    <w:pPr>
      <w:spacing w:after="120"/>
    </w:pPr>
    <w:rPr>
      <w:rFonts w:eastAsia="Lucida Sans Unicode"/>
      <w:sz w:val="16"/>
      <w:szCs w:val="16"/>
    </w:rPr>
  </w:style>
  <w:style w:type="paragraph" w:customStyle="1" w:styleId="54">
    <w:name w:val="Обычный5"/>
    <w:rsid w:val="00B71F46"/>
    <w:pPr>
      <w:widowControl w:val="0"/>
      <w:tabs>
        <w:tab w:val="left" w:pos="720"/>
      </w:tabs>
      <w:suppressAutoHyphens/>
      <w:spacing w:line="300" w:lineRule="auto"/>
    </w:pPr>
    <w:rPr>
      <w:rFonts w:ascii="Times New Roman" w:eastAsia="Arial" w:hAnsi="Times New Roman"/>
      <w:kern w:val="1"/>
      <w:sz w:val="22"/>
      <w:lang w:eastAsia="ar-SA"/>
    </w:rPr>
  </w:style>
  <w:style w:type="paragraph" w:customStyle="1" w:styleId="231">
    <w:name w:val="Основной текст 23"/>
    <w:basedOn w:val="a"/>
    <w:rsid w:val="00B71F46"/>
    <w:pPr>
      <w:ind w:right="43"/>
    </w:pPr>
    <w:rPr>
      <w:rFonts w:eastAsia="Lucida Sans Unicode"/>
      <w:sz w:val="20"/>
      <w:szCs w:val="20"/>
    </w:rPr>
  </w:style>
  <w:style w:type="paragraph" w:customStyle="1" w:styleId="64">
    <w:name w:val="Обычный6"/>
    <w:rsid w:val="000C3BF9"/>
    <w:pPr>
      <w:widowControl w:val="0"/>
      <w:tabs>
        <w:tab w:val="left" w:pos="720"/>
      </w:tabs>
      <w:suppressAutoHyphens/>
      <w:spacing w:line="300" w:lineRule="auto"/>
    </w:pPr>
    <w:rPr>
      <w:rFonts w:ascii="Times New Roman" w:eastAsia="Arial" w:hAnsi="Times New Roman"/>
      <w:kern w:val="1"/>
      <w:sz w:val="22"/>
      <w:lang w:eastAsia="ar-SA"/>
    </w:rPr>
  </w:style>
  <w:style w:type="paragraph" w:customStyle="1" w:styleId="74">
    <w:name w:val="Обычный7"/>
    <w:rsid w:val="00B15248"/>
    <w:pPr>
      <w:widowControl w:val="0"/>
      <w:suppressAutoHyphens/>
      <w:spacing w:before="100" w:after="100"/>
    </w:pPr>
    <w:rPr>
      <w:rFonts w:ascii="Times New Roman" w:eastAsia="Arial" w:hAnsi="Times New Roman"/>
      <w:sz w:val="24"/>
      <w:lang w:eastAsia="ar-SA"/>
    </w:rPr>
  </w:style>
  <w:style w:type="paragraph" w:customStyle="1" w:styleId="84">
    <w:name w:val="Обычный8"/>
    <w:rsid w:val="00164C4E"/>
    <w:pPr>
      <w:widowControl w:val="0"/>
      <w:suppressAutoHyphens/>
      <w:spacing w:before="100" w:after="100"/>
    </w:pPr>
    <w:rPr>
      <w:rFonts w:ascii="Times New Roman" w:eastAsia="Arial" w:hAnsi="Times New Roman"/>
      <w:sz w:val="24"/>
      <w:lang w:eastAsia="ar-SA"/>
    </w:rPr>
  </w:style>
  <w:style w:type="paragraph" w:customStyle="1" w:styleId="92">
    <w:name w:val="Обычный9"/>
    <w:rsid w:val="000B01BA"/>
    <w:pPr>
      <w:widowControl w:val="0"/>
      <w:suppressAutoHyphens/>
      <w:spacing w:before="100" w:after="100"/>
    </w:pPr>
    <w:rPr>
      <w:rFonts w:ascii="Times New Roman" w:eastAsia="Arial" w:hAnsi="Times New Roman"/>
      <w:sz w:val="24"/>
      <w:lang w:eastAsia="ar-SA"/>
    </w:rPr>
  </w:style>
  <w:style w:type="paragraph" w:styleId="aff4">
    <w:name w:val="List Paragraph"/>
    <w:basedOn w:val="a"/>
    <w:uiPriority w:val="34"/>
    <w:qFormat/>
    <w:rsid w:val="00725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019643">
      <w:bodyDiv w:val="1"/>
      <w:marLeft w:val="0"/>
      <w:marRight w:val="0"/>
      <w:marTop w:val="0"/>
      <w:marBottom w:val="0"/>
      <w:divBdr>
        <w:top w:val="none" w:sz="0" w:space="0" w:color="auto"/>
        <w:left w:val="none" w:sz="0" w:space="0" w:color="auto"/>
        <w:bottom w:val="none" w:sz="0" w:space="0" w:color="auto"/>
        <w:right w:val="none" w:sz="0" w:space="0" w:color="auto"/>
      </w:divBdr>
    </w:div>
    <w:div w:id="434909829">
      <w:bodyDiv w:val="1"/>
      <w:marLeft w:val="0"/>
      <w:marRight w:val="0"/>
      <w:marTop w:val="0"/>
      <w:marBottom w:val="0"/>
      <w:divBdr>
        <w:top w:val="none" w:sz="0" w:space="0" w:color="auto"/>
        <w:left w:val="none" w:sz="0" w:space="0" w:color="auto"/>
        <w:bottom w:val="none" w:sz="0" w:space="0" w:color="auto"/>
        <w:right w:val="none" w:sz="0" w:space="0" w:color="auto"/>
      </w:divBdr>
    </w:div>
    <w:div w:id="109840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E0E71-FAE8-4D00-B264-14FF1F58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7</Pages>
  <Words>3237</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FSS</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УвароваЮБ</dc:creator>
  <cp:lastModifiedBy>Бризинская Светлана Юрьевна</cp:lastModifiedBy>
  <cp:revision>73</cp:revision>
  <cp:lastPrinted>2018-12-18T06:35:00Z</cp:lastPrinted>
  <dcterms:created xsi:type="dcterms:W3CDTF">2017-12-21T08:19:00Z</dcterms:created>
  <dcterms:modified xsi:type="dcterms:W3CDTF">2019-02-06T10:49:00Z</dcterms:modified>
</cp:coreProperties>
</file>