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937E19" w:rsidRDefault="005B0FCF" w:rsidP="00007113">
      <w:pPr>
        <w:keepNext/>
        <w:widowControl w:val="0"/>
        <w:spacing w:after="0"/>
        <w:contextualSpacing/>
        <w:jc w:val="center"/>
        <w:rPr>
          <w:sz w:val="20"/>
          <w:szCs w:val="20"/>
        </w:rPr>
      </w:pPr>
      <w:bookmarkStart w:id="0" w:name="_Toc447719632"/>
      <w:bookmarkStart w:id="1" w:name="_GoBack"/>
      <w:bookmarkEnd w:id="1"/>
      <w:r w:rsidRPr="00937E19">
        <w:rPr>
          <w:sz w:val="20"/>
          <w:szCs w:val="20"/>
        </w:rPr>
        <w:t>ОПИСАНИЕ ОБЪЕКТА ЗАКУПКИ</w:t>
      </w:r>
      <w:bookmarkEnd w:id="0"/>
    </w:p>
    <w:p w:rsidR="004D4842" w:rsidRPr="00937E19" w:rsidRDefault="004D4842" w:rsidP="00007113">
      <w:pPr>
        <w:keepNext/>
        <w:widowControl w:val="0"/>
        <w:spacing w:after="0"/>
        <w:contextualSpacing/>
        <w:jc w:val="center"/>
        <w:rPr>
          <w:sz w:val="20"/>
          <w:szCs w:val="20"/>
        </w:rPr>
      </w:pPr>
    </w:p>
    <w:p w:rsidR="00456265" w:rsidRPr="00937E19" w:rsidRDefault="00BF45F0" w:rsidP="00007113">
      <w:pPr>
        <w:keepNext/>
        <w:widowControl w:val="0"/>
        <w:spacing w:after="0"/>
        <w:ind w:firstLine="851"/>
        <w:contextualSpacing/>
        <w:rPr>
          <w:sz w:val="20"/>
          <w:szCs w:val="20"/>
        </w:rPr>
      </w:pPr>
      <w:r w:rsidRPr="00937E19">
        <w:rPr>
          <w:sz w:val="20"/>
          <w:szCs w:val="20"/>
        </w:rPr>
        <w:t xml:space="preserve">Наименование объекта закупки: </w:t>
      </w:r>
      <w:r w:rsidR="00456265" w:rsidRPr="00937E19">
        <w:rPr>
          <w:sz w:val="20"/>
          <w:szCs w:val="20"/>
        </w:rPr>
        <w:t>Оказание в 2019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456265" w:rsidRPr="00937E19" w:rsidRDefault="00456265" w:rsidP="00007113">
      <w:pPr>
        <w:keepNext/>
        <w:widowControl w:val="0"/>
        <w:spacing w:after="0"/>
        <w:ind w:firstLine="851"/>
        <w:contextualSpacing/>
        <w:rPr>
          <w:rStyle w:val="9a"/>
          <w:spacing w:val="-4"/>
          <w:sz w:val="20"/>
          <w:szCs w:val="20"/>
        </w:rPr>
      </w:pPr>
      <w:r w:rsidRPr="00937E19">
        <w:rPr>
          <w:rStyle w:val="9a"/>
          <w:spacing w:val="-4"/>
          <w:sz w:val="20"/>
          <w:szCs w:val="20"/>
        </w:rPr>
        <w:t>Профили заболеваний:</w:t>
      </w:r>
    </w:p>
    <w:p w:rsidR="00B422C8" w:rsidRPr="00937E19" w:rsidRDefault="00456265" w:rsidP="00007113">
      <w:pPr>
        <w:keepNext/>
        <w:widowControl w:val="0"/>
        <w:spacing w:after="0"/>
        <w:ind w:firstLine="851"/>
        <w:contextualSpacing/>
        <w:rPr>
          <w:bCs/>
          <w:sz w:val="20"/>
          <w:szCs w:val="20"/>
        </w:rPr>
      </w:pPr>
      <w:r w:rsidRPr="00937E19">
        <w:rPr>
          <w:sz w:val="20"/>
          <w:szCs w:val="20"/>
        </w:rPr>
        <w:t xml:space="preserve">- Класс </w:t>
      </w:r>
      <w:r w:rsidRPr="00937E19">
        <w:rPr>
          <w:sz w:val="20"/>
          <w:szCs w:val="20"/>
          <w:lang w:val="en-US"/>
        </w:rPr>
        <w:t>XIX</w:t>
      </w:r>
      <w:r w:rsidRPr="00937E19">
        <w:rPr>
          <w:sz w:val="20"/>
          <w:szCs w:val="20"/>
        </w:rPr>
        <w:t xml:space="preserve"> МКБ-10 "Травмы, отравления и некоторые другие последствия воздействия внешних причин".</w:t>
      </w:r>
    </w:p>
    <w:p w:rsidR="00B422C8" w:rsidRPr="00937E19" w:rsidRDefault="00B422C8" w:rsidP="00007113">
      <w:pPr>
        <w:keepNext/>
        <w:widowControl w:val="0"/>
        <w:spacing w:after="0"/>
        <w:ind w:firstLine="851"/>
        <w:contextualSpacing/>
        <w:rPr>
          <w:sz w:val="20"/>
          <w:szCs w:val="20"/>
        </w:rPr>
      </w:pPr>
      <w:r w:rsidRPr="00937E19">
        <w:rPr>
          <w:sz w:val="20"/>
          <w:szCs w:val="20"/>
        </w:rPr>
        <w:t>Количество закупаемых услуг для застрахованных лиц – 1 134 койко/дней.</w:t>
      </w:r>
    </w:p>
    <w:p w:rsidR="00B422C8" w:rsidRPr="00937E19" w:rsidRDefault="00B422C8" w:rsidP="00007113">
      <w:pPr>
        <w:keepNext/>
        <w:widowControl w:val="0"/>
        <w:spacing w:after="0"/>
        <w:ind w:firstLine="851"/>
        <w:contextualSpacing/>
        <w:rPr>
          <w:sz w:val="20"/>
          <w:szCs w:val="20"/>
        </w:rPr>
      </w:pPr>
      <w:r w:rsidRPr="00937E19">
        <w:rPr>
          <w:sz w:val="20"/>
          <w:szCs w:val="20"/>
        </w:rPr>
        <w:t>Количество закупаемых услуг для сопровождающих лиц</w:t>
      </w:r>
      <w:r w:rsidR="002111D1" w:rsidRPr="00937E19">
        <w:rPr>
          <w:sz w:val="20"/>
          <w:szCs w:val="20"/>
        </w:rPr>
        <w:t xml:space="preserve"> (сопровождающие лица должны быть совершеннолетними)</w:t>
      </w:r>
      <w:r w:rsidRPr="00937E19">
        <w:rPr>
          <w:sz w:val="20"/>
          <w:szCs w:val="20"/>
        </w:rPr>
        <w:t xml:space="preserve"> – 1 050 койко/дней</w:t>
      </w:r>
    </w:p>
    <w:p w:rsidR="00456265" w:rsidRPr="00937E19" w:rsidRDefault="00B422C8" w:rsidP="00007113">
      <w:pPr>
        <w:keepNext/>
        <w:widowControl w:val="0"/>
        <w:spacing w:after="0"/>
        <w:ind w:firstLine="851"/>
        <w:contextualSpacing/>
        <w:rPr>
          <w:sz w:val="20"/>
          <w:szCs w:val="20"/>
        </w:rPr>
      </w:pPr>
      <w:r w:rsidRPr="00937E19">
        <w:rPr>
          <w:sz w:val="20"/>
          <w:szCs w:val="20"/>
        </w:rPr>
        <w:t>.</w:t>
      </w:r>
      <w:r w:rsidR="005237FF" w:rsidRPr="00937E19">
        <w:rPr>
          <w:sz w:val="20"/>
          <w:szCs w:val="20"/>
          <w:lang w:eastAsia="ar-SA"/>
        </w:rPr>
        <w:t xml:space="preserve">Место оказания услуг - </w:t>
      </w:r>
      <w:r w:rsidRPr="00937E19">
        <w:rPr>
          <w:sz w:val="20"/>
          <w:szCs w:val="20"/>
        </w:rPr>
        <w:t>На территории Российской Федерации - Самарской обл., Краснодарский край, Республика Крым</w:t>
      </w:r>
    </w:p>
    <w:p w:rsidR="00456265" w:rsidRPr="00937E19" w:rsidRDefault="00D20586" w:rsidP="00007113">
      <w:pPr>
        <w:keepNext/>
        <w:widowControl w:val="0"/>
        <w:spacing w:after="0"/>
        <w:ind w:firstLine="851"/>
        <w:contextualSpacing/>
        <w:rPr>
          <w:sz w:val="20"/>
          <w:szCs w:val="20"/>
        </w:rPr>
      </w:pPr>
      <w:r w:rsidRPr="00937E19">
        <w:rPr>
          <w:sz w:val="20"/>
          <w:szCs w:val="20"/>
        </w:rPr>
        <w:t xml:space="preserve">Срок оказания услуг – </w:t>
      </w:r>
      <w:r w:rsidR="00456265" w:rsidRPr="00937E19">
        <w:rPr>
          <w:sz w:val="20"/>
          <w:szCs w:val="20"/>
        </w:rPr>
        <w:t>С 22.04.2019 г. по 15.11.2019 г. включительно.</w:t>
      </w:r>
    </w:p>
    <w:p w:rsidR="00E379BE" w:rsidRPr="00937E19" w:rsidRDefault="00456265" w:rsidP="00007113">
      <w:pPr>
        <w:keepNext/>
        <w:widowControl w:val="0"/>
        <w:spacing w:after="0"/>
        <w:ind w:firstLine="851"/>
        <w:contextualSpacing/>
        <w:rPr>
          <w:sz w:val="20"/>
          <w:szCs w:val="20"/>
        </w:rPr>
      </w:pPr>
      <w:r w:rsidRPr="00937E19">
        <w:rPr>
          <w:sz w:val="20"/>
          <w:szCs w:val="20"/>
        </w:rPr>
        <w:t xml:space="preserve">Продолжительность санаторно-курортного лечения (заезда) – </w:t>
      </w:r>
      <w:r w:rsidR="00A00A28" w:rsidRPr="00937E19">
        <w:rPr>
          <w:sz w:val="20"/>
          <w:szCs w:val="20"/>
        </w:rPr>
        <w:t>42</w:t>
      </w:r>
      <w:r w:rsidRPr="00937E19">
        <w:rPr>
          <w:sz w:val="20"/>
          <w:szCs w:val="20"/>
        </w:rPr>
        <w:t xml:space="preserve"> </w:t>
      </w:r>
      <w:r w:rsidR="004E66AF" w:rsidRPr="00937E19">
        <w:rPr>
          <w:sz w:val="20"/>
          <w:szCs w:val="20"/>
        </w:rPr>
        <w:t>койко/д</w:t>
      </w:r>
      <w:r w:rsidR="007920F2" w:rsidRPr="00937E19">
        <w:rPr>
          <w:sz w:val="20"/>
          <w:szCs w:val="20"/>
        </w:rPr>
        <w:t>ня</w:t>
      </w:r>
      <w:r w:rsidRPr="00937E19">
        <w:rPr>
          <w:sz w:val="20"/>
          <w:szCs w:val="20"/>
        </w:rPr>
        <w:t>.</w:t>
      </w:r>
    </w:p>
    <w:p w:rsidR="00456265" w:rsidRPr="00937E19" w:rsidRDefault="00456265" w:rsidP="00007113">
      <w:pPr>
        <w:keepNext/>
        <w:widowControl w:val="0"/>
        <w:spacing w:after="0"/>
        <w:ind w:left="-50" w:right="-94"/>
        <w:contextualSpacing/>
        <w:rPr>
          <w:sz w:val="20"/>
          <w:szCs w:val="20"/>
        </w:rPr>
      </w:pPr>
    </w:p>
    <w:p w:rsidR="00FB402A" w:rsidRPr="00937E19" w:rsidRDefault="00FB402A" w:rsidP="00007113">
      <w:pPr>
        <w:keepNext/>
        <w:widowControl w:val="0"/>
        <w:spacing w:after="0"/>
        <w:ind w:firstLine="851"/>
        <w:contextualSpacing/>
        <w:jc w:val="center"/>
        <w:rPr>
          <w:sz w:val="20"/>
          <w:szCs w:val="20"/>
        </w:rPr>
      </w:pPr>
      <w:r w:rsidRPr="00937E19">
        <w:rPr>
          <w:sz w:val="20"/>
          <w:szCs w:val="20"/>
        </w:rPr>
        <w:t>Требо</w:t>
      </w:r>
      <w:r w:rsidR="00A743CA" w:rsidRPr="00937E19">
        <w:rPr>
          <w:sz w:val="20"/>
          <w:szCs w:val="20"/>
        </w:rPr>
        <w:t>вания к качеству оказания услуг</w:t>
      </w:r>
    </w:p>
    <w:p w:rsidR="00456265" w:rsidRPr="00937E19" w:rsidRDefault="00B64FBE" w:rsidP="00007113">
      <w:pPr>
        <w:keepNext/>
        <w:widowControl w:val="0"/>
        <w:spacing w:after="0"/>
        <w:ind w:firstLine="851"/>
        <w:contextualSpacing/>
        <w:rPr>
          <w:sz w:val="20"/>
          <w:szCs w:val="20"/>
        </w:rPr>
      </w:pPr>
      <w:r w:rsidRPr="00937E19">
        <w:rPr>
          <w:sz w:val="20"/>
          <w:szCs w:val="20"/>
        </w:rPr>
        <w:t>В соответствии с Федеральным законом от 04.05.2011</w:t>
      </w:r>
      <w:r w:rsidR="00456265" w:rsidRPr="00937E19">
        <w:rPr>
          <w:sz w:val="20"/>
          <w:szCs w:val="20"/>
        </w:rPr>
        <w:t xml:space="preserve"> </w:t>
      </w:r>
      <w:r w:rsidRPr="00937E19">
        <w:rPr>
          <w:sz w:val="20"/>
          <w:szCs w:val="20"/>
        </w:rPr>
        <w:t>г. № 99-ФЗ «О лицензировании отдельных видов деятельности» и Постановлением Правительства Российской Федерации от 16.04.2012</w:t>
      </w:r>
      <w:r w:rsidR="00456265" w:rsidRPr="00937E19">
        <w:rPr>
          <w:sz w:val="20"/>
          <w:szCs w:val="20"/>
        </w:rPr>
        <w:t xml:space="preserve"> </w:t>
      </w:r>
      <w:r w:rsidRPr="00937E19">
        <w:rPr>
          <w:sz w:val="20"/>
          <w:szCs w:val="20"/>
        </w:rPr>
        <w:t xml:space="preserve">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w:t>
      </w:r>
      <w:r w:rsidR="00497FFA" w:rsidRPr="00937E19">
        <w:rPr>
          <w:sz w:val="20"/>
          <w:szCs w:val="20"/>
        </w:rPr>
        <w:t>иметь</w:t>
      </w:r>
      <w:r w:rsidR="00F36762" w:rsidRPr="00937E19">
        <w:rPr>
          <w:bCs/>
          <w:sz w:val="20"/>
          <w:szCs w:val="20"/>
        </w:rPr>
        <w:t xml:space="preserve"> действующие лицензии</w:t>
      </w:r>
      <w:r w:rsidR="00456265" w:rsidRPr="00937E19">
        <w:rPr>
          <w:bCs/>
          <w:sz w:val="20"/>
          <w:szCs w:val="20"/>
        </w:rPr>
        <w:t xml:space="preserve"> </w:t>
      </w:r>
      <w:r w:rsidR="00456265" w:rsidRPr="00937E19">
        <w:rPr>
          <w:sz w:val="20"/>
          <w:szCs w:val="20"/>
        </w:rPr>
        <w:t>(со всеми приложениями)</w:t>
      </w:r>
      <w:r w:rsidR="00456265" w:rsidRPr="00937E19">
        <w:rPr>
          <w:bCs/>
          <w:sz w:val="20"/>
          <w:szCs w:val="20"/>
        </w:rPr>
        <w:t xml:space="preserve"> на следующие виды медицинской деятельности: при оказании медицинской помощи при санаторно-курортном лечении по: «неврологии</w:t>
      </w:r>
      <w:r w:rsidR="00845AA9" w:rsidRPr="00937E19">
        <w:rPr>
          <w:bCs/>
          <w:sz w:val="20"/>
          <w:szCs w:val="20"/>
        </w:rPr>
        <w:t>»</w:t>
      </w:r>
      <w:r w:rsidR="00456265" w:rsidRPr="00937E19">
        <w:rPr>
          <w:bCs/>
          <w:sz w:val="20"/>
          <w:szCs w:val="20"/>
        </w:rPr>
        <w:t xml:space="preserve">, «травматологии и ортопедии», </w:t>
      </w:r>
      <w:r w:rsidR="00491E19" w:rsidRPr="00937E19">
        <w:rPr>
          <w:bCs/>
          <w:sz w:val="20"/>
          <w:szCs w:val="20"/>
        </w:rPr>
        <w:t>«медицинской реабилитации».</w:t>
      </w:r>
    </w:p>
    <w:p w:rsidR="00456265" w:rsidRPr="00937E19" w:rsidRDefault="00111DC8" w:rsidP="00007113">
      <w:pPr>
        <w:keepNext/>
        <w:widowControl w:val="0"/>
        <w:spacing w:after="0"/>
        <w:ind w:firstLine="851"/>
        <w:contextualSpacing/>
        <w:rPr>
          <w:sz w:val="20"/>
          <w:szCs w:val="20"/>
        </w:rPr>
      </w:pPr>
      <w:r w:rsidRPr="00937E19">
        <w:rPr>
          <w:sz w:val="20"/>
          <w:szCs w:val="20"/>
        </w:rPr>
        <w:t>Услуги по</w:t>
      </w:r>
      <w:r w:rsidR="00B64FBE" w:rsidRPr="00937E19">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937E19">
        <w:rPr>
          <w:sz w:val="20"/>
          <w:szCs w:val="20"/>
        </w:rPr>
        <w:t xml:space="preserve">Министерства здравоохранения Российской Федерации </w:t>
      </w:r>
      <w:r w:rsidR="00B64FBE" w:rsidRPr="00937E19">
        <w:rPr>
          <w:sz w:val="20"/>
          <w:szCs w:val="20"/>
        </w:rPr>
        <w:t>от 02.10.2001</w:t>
      </w:r>
      <w:r w:rsidR="00456265" w:rsidRPr="00937E19">
        <w:rPr>
          <w:sz w:val="20"/>
          <w:szCs w:val="20"/>
        </w:rPr>
        <w:t xml:space="preserve"> </w:t>
      </w:r>
      <w:r w:rsidR="00B64FBE" w:rsidRPr="00937E19">
        <w:rPr>
          <w:sz w:val="20"/>
          <w:szCs w:val="20"/>
        </w:rPr>
        <w:t xml:space="preserve">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0023629B" w:rsidRPr="00937E19">
        <w:rPr>
          <w:sz w:val="20"/>
          <w:szCs w:val="20"/>
        </w:rPr>
        <w:t xml:space="preserve">Министерства здравоохранения Российской Федерации </w:t>
      </w:r>
      <w:r w:rsidR="00B64FBE" w:rsidRPr="00937E19">
        <w:rPr>
          <w:sz w:val="20"/>
          <w:szCs w:val="20"/>
        </w:rPr>
        <w:t>от 05.05.2016</w:t>
      </w:r>
      <w:r w:rsidR="00456265" w:rsidRPr="00937E19">
        <w:rPr>
          <w:sz w:val="20"/>
          <w:szCs w:val="20"/>
        </w:rPr>
        <w:t xml:space="preserve"> </w:t>
      </w:r>
      <w:r w:rsidR="00B64FBE" w:rsidRPr="00937E19">
        <w:rPr>
          <w:sz w:val="20"/>
          <w:szCs w:val="20"/>
        </w:rPr>
        <w:t>г. №279н "Об утверждении порядка организации санаторно-курортного лечения»</w:t>
      </w:r>
      <w:r w:rsidR="00456265" w:rsidRPr="00937E19">
        <w:rPr>
          <w:sz w:val="20"/>
          <w:szCs w:val="20"/>
        </w:rPr>
        <w:t xml:space="preserve"> и п</w:t>
      </w:r>
      <w:r w:rsidR="00B64FBE" w:rsidRPr="00937E19">
        <w:rPr>
          <w:sz w:val="20"/>
          <w:szCs w:val="20"/>
        </w:rPr>
        <w:t xml:space="preserve">риказами Министерства здравоохранения и социального </w:t>
      </w:r>
      <w:r w:rsidR="000B4C6D" w:rsidRPr="00937E19">
        <w:rPr>
          <w:sz w:val="20"/>
          <w:szCs w:val="20"/>
        </w:rPr>
        <w:t xml:space="preserve">развития Российской Федерации: </w:t>
      </w:r>
    </w:p>
    <w:p w:rsidR="00456265" w:rsidRPr="00937E19" w:rsidRDefault="00456265" w:rsidP="00007113">
      <w:pPr>
        <w:keepNext/>
        <w:widowControl w:val="0"/>
        <w:spacing w:after="0"/>
        <w:ind w:firstLine="851"/>
        <w:contextualSpacing/>
        <w:rPr>
          <w:sz w:val="20"/>
          <w:szCs w:val="20"/>
        </w:rPr>
      </w:pPr>
      <w:r w:rsidRPr="00937E19">
        <w:rPr>
          <w:sz w:val="20"/>
          <w:szCs w:val="20"/>
        </w:rPr>
        <w:t>- №274 от 23.11.2004</w:t>
      </w:r>
      <w:r w:rsidR="0074613C" w:rsidRPr="00937E19">
        <w:rPr>
          <w:sz w:val="20"/>
          <w:szCs w:val="20"/>
        </w:rPr>
        <w:t xml:space="preserve"> </w:t>
      </w:r>
      <w:r w:rsidRPr="00937E19">
        <w:rPr>
          <w:sz w:val="20"/>
          <w:szCs w:val="20"/>
        </w:rPr>
        <w:t>г. «Об утверждении стандарта санаторно-курортной помощи больным с заболеваниями и последствиями травм спинного и головного мозга».</w:t>
      </w:r>
    </w:p>
    <w:p w:rsidR="00456265" w:rsidRPr="00937E19" w:rsidRDefault="00456265" w:rsidP="00007113">
      <w:pPr>
        <w:keepNext/>
        <w:widowControl w:val="0"/>
        <w:autoSpaceDE w:val="0"/>
        <w:autoSpaceDN w:val="0"/>
        <w:adjustRightInd w:val="0"/>
        <w:spacing w:after="0"/>
        <w:contextualSpacing/>
        <w:jc w:val="right"/>
        <w:rPr>
          <w:bCs/>
          <w:sz w:val="20"/>
          <w:szCs w:val="20"/>
          <w:lang w:eastAsia="ar-SA"/>
        </w:rPr>
      </w:pPr>
    </w:p>
    <w:p w:rsidR="008A0DED" w:rsidRPr="00937E19" w:rsidRDefault="00F637B2" w:rsidP="00007113">
      <w:pPr>
        <w:keepNext/>
        <w:widowControl w:val="0"/>
        <w:autoSpaceDE w:val="0"/>
        <w:autoSpaceDN w:val="0"/>
        <w:adjustRightInd w:val="0"/>
        <w:spacing w:after="0"/>
        <w:contextualSpacing/>
        <w:jc w:val="right"/>
        <w:rPr>
          <w:sz w:val="20"/>
          <w:szCs w:val="20"/>
        </w:rPr>
      </w:pPr>
      <w:r w:rsidRPr="00937E19">
        <w:rPr>
          <w:sz w:val="20"/>
          <w:szCs w:val="20"/>
        </w:rPr>
        <w:t xml:space="preserve">Приказ </w:t>
      </w:r>
      <w:r w:rsidR="008A0DED" w:rsidRPr="00937E19">
        <w:rPr>
          <w:sz w:val="20"/>
          <w:szCs w:val="20"/>
        </w:rPr>
        <w:t>Министерства</w:t>
      </w:r>
    </w:p>
    <w:p w:rsidR="008A0DED" w:rsidRPr="00937E19" w:rsidRDefault="008A0DED" w:rsidP="00007113">
      <w:pPr>
        <w:keepNext/>
        <w:widowControl w:val="0"/>
        <w:autoSpaceDE w:val="0"/>
        <w:autoSpaceDN w:val="0"/>
        <w:adjustRightInd w:val="0"/>
        <w:spacing w:after="0"/>
        <w:contextualSpacing/>
        <w:jc w:val="right"/>
        <w:rPr>
          <w:sz w:val="20"/>
          <w:szCs w:val="20"/>
        </w:rPr>
      </w:pPr>
      <w:r w:rsidRPr="00937E19">
        <w:rPr>
          <w:sz w:val="20"/>
          <w:szCs w:val="20"/>
        </w:rPr>
        <w:t>здравоохранения и</w:t>
      </w:r>
    </w:p>
    <w:p w:rsidR="008A0DED" w:rsidRPr="00937E19" w:rsidRDefault="008A0DED" w:rsidP="00007113">
      <w:pPr>
        <w:keepNext/>
        <w:widowControl w:val="0"/>
        <w:autoSpaceDE w:val="0"/>
        <w:autoSpaceDN w:val="0"/>
        <w:adjustRightInd w:val="0"/>
        <w:spacing w:after="0"/>
        <w:contextualSpacing/>
        <w:jc w:val="right"/>
        <w:rPr>
          <w:sz w:val="20"/>
          <w:szCs w:val="20"/>
        </w:rPr>
      </w:pPr>
      <w:r w:rsidRPr="00937E19">
        <w:rPr>
          <w:sz w:val="20"/>
          <w:szCs w:val="20"/>
        </w:rPr>
        <w:t>социального развития</w:t>
      </w:r>
    </w:p>
    <w:p w:rsidR="008A0DED" w:rsidRPr="00937E19" w:rsidRDefault="008A0DED" w:rsidP="00007113">
      <w:pPr>
        <w:keepNext/>
        <w:widowControl w:val="0"/>
        <w:autoSpaceDE w:val="0"/>
        <w:autoSpaceDN w:val="0"/>
        <w:adjustRightInd w:val="0"/>
        <w:spacing w:after="0"/>
        <w:contextualSpacing/>
        <w:jc w:val="right"/>
        <w:rPr>
          <w:sz w:val="20"/>
          <w:szCs w:val="20"/>
        </w:rPr>
      </w:pPr>
      <w:r w:rsidRPr="00937E19">
        <w:rPr>
          <w:sz w:val="20"/>
          <w:szCs w:val="20"/>
        </w:rPr>
        <w:t>Российской Федерации</w:t>
      </w:r>
    </w:p>
    <w:p w:rsidR="008A0DED" w:rsidRPr="00937E19" w:rsidRDefault="005A5217" w:rsidP="00007113">
      <w:pPr>
        <w:keepNext/>
        <w:widowControl w:val="0"/>
        <w:autoSpaceDE w:val="0"/>
        <w:autoSpaceDN w:val="0"/>
        <w:adjustRightInd w:val="0"/>
        <w:spacing w:after="0"/>
        <w:contextualSpacing/>
        <w:jc w:val="right"/>
        <w:rPr>
          <w:sz w:val="20"/>
          <w:szCs w:val="20"/>
        </w:rPr>
      </w:pPr>
      <w:r w:rsidRPr="00937E19">
        <w:rPr>
          <w:sz w:val="20"/>
          <w:szCs w:val="20"/>
        </w:rPr>
        <w:t>№274 от 23.11.2004 г.</w:t>
      </w:r>
    </w:p>
    <w:p w:rsidR="008A0DED" w:rsidRPr="00937E19" w:rsidRDefault="008A0DED" w:rsidP="00007113">
      <w:pPr>
        <w:keepNext/>
        <w:widowControl w:val="0"/>
        <w:autoSpaceDE w:val="0"/>
        <w:autoSpaceDN w:val="0"/>
        <w:adjustRightInd w:val="0"/>
        <w:spacing w:after="0"/>
        <w:ind w:firstLine="540"/>
        <w:contextualSpacing/>
        <w:rPr>
          <w:sz w:val="20"/>
          <w:szCs w:val="20"/>
        </w:rPr>
      </w:pPr>
    </w:p>
    <w:p w:rsidR="00712994" w:rsidRPr="00937E19" w:rsidRDefault="00712994" w:rsidP="00007113">
      <w:pPr>
        <w:pStyle w:val="ConsPlusTitle"/>
        <w:keepNext/>
        <w:contextualSpacing/>
        <w:jc w:val="center"/>
        <w:rPr>
          <w:rFonts w:ascii="Times New Roman" w:hAnsi="Times New Roman" w:cs="Times New Roman"/>
          <w:b w:val="0"/>
        </w:rPr>
      </w:pPr>
      <w:r w:rsidRPr="00937E19">
        <w:rPr>
          <w:rFonts w:ascii="Times New Roman" w:hAnsi="Times New Roman" w:cs="Times New Roman"/>
          <w:b w:val="0"/>
        </w:rPr>
        <w:t>СТАНДАРТ</w:t>
      </w:r>
    </w:p>
    <w:p w:rsidR="00712994" w:rsidRPr="00937E19" w:rsidRDefault="00712994" w:rsidP="00007113">
      <w:pPr>
        <w:pStyle w:val="ConsPlusTitle"/>
        <w:keepNext/>
        <w:contextualSpacing/>
        <w:jc w:val="center"/>
        <w:rPr>
          <w:rFonts w:ascii="Times New Roman" w:hAnsi="Times New Roman" w:cs="Times New Roman"/>
          <w:b w:val="0"/>
        </w:rPr>
      </w:pPr>
      <w:r w:rsidRPr="00937E19">
        <w:rPr>
          <w:rFonts w:ascii="Times New Roman" w:hAnsi="Times New Roman" w:cs="Times New Roman"/>
          <w:b w:val="0"/>
        </w:rPr>
        <w:t>САНАТОРНО-КУРОРТНОЙ ПОМОЩИ БОЛЬНЫМ С ЗАБОЛЕВАНИЯМИ</w:t>
      </w:r>
    </w:p>
    <w:p w:rsidR="008A0DED" w:rsidRPr="00937E19" w:rsidRDefault="00712994" w:rsidP="00007113">
      <w:pPr>
        <w:keepNext/>
        <w:widowControl w:val="0"/>
        <w:autoSpaceDE w:val="0"/>
        <w:autoSpaceDN w:val="0"/>
        <w:adjustRightInd w:val="0"/>
        <w:spacing w:after="0"/>
        <w:contextualSpacing/>
        <w:jc w:val="center"/>
        <w:rPr>
          <w:sz w:val="20"/>
          <w:szCs w:val="20"/>
        </w:rPr>
      </w:pPr>
      <w:r w:rsidRPr="00937E19">
        <w:rPr>
          <w:sz w:val="20"/>
          <w:szCs w:val="20"/>
        </w:rPr>
        <w:t>И ПОСЛЕДСТВИЯМИ ТРАВМ СПИННОГО И ГОЛОВНОГО МОЗГА</w:t>
      </w:r>
    </w:p>
    <w:p w:rsidR="00712994" w:rsidRPr="00937E19" w:rsidRDefault="00712994" w:rsidP="00007113">
      <w:pPr>
        <w:keepNext/>
        <w:widowControl w:val="0"/>
        <w:autoSpaceDE w:val="0"/>
        <w:autoSpaceDN w:val="0"/>
        <w:adjustRightInd w:val="0"/>
        <w:spacing w:after="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C944C5" w:rsidRPr="00937E19" w:rsidTr="00CA008C">
        <w:trPr>
          <w:trHeight w:val="248"/>
        </w:trPr>
        <w:tc>
          <w:tcPr>
            <w:tcW w:w="1404" w:type="dxa"/>
            <w:tcBorders>
              <w:top w:val="single" w:sz="8" w:space="0" w:color="auto"/>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Частота </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предос</w:t>
            </w:r>
            <w:proofErr w:type="spellEnd"/>
            <w:r w:rsidRPr="00937E19">
              <w:rPr>
                <w:rFonts w:ascii="Times New Roman" w:hAnsi="Times New Roman" w:cs="Times New Roman"/>
              </w:rPr>
              <w:t xml:space="preserve">- </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Среднее</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коли-  </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чество</w:t>
            </w:r>
            <w:proofErr w:type="spellEnd"/>
            <w:r w:rsidRPr="00937E19">
              <w:rPr>
                <w:rFonts w:ascii="Times New Roman" w:hAnsi="Times New Roman" w:cs="Times New Roman"/>
              </w:rPr>
              <w:t xml:space="preserve">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Сбор анамнеза и жалоб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Визуальный осмотр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lastRenderedPageBreak/>
              <w:t>А02.31.001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Измерение артериального давления на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3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Прием (осмотр, консультация) врача-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Прием (осмотр, консультация) врача-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Расшифровка, описание и </w:t>
            </w:r>
            <w:proofErr w:type="spellStart"/>
            <w:r w:rsidRPr="00937E19">
              <w:rPr>
                <w:rFonts w:ascii="Times New Roman" w:hAnsi="Times New Roman" w:cs="Times New Roman"/>
              </w:rPr>
              <w:t>интерпрета</w:t>
            </w:r>
            <w:proofErr w:type="spellEnd"/>
            <w:r w:rsidRPr="00937E19">
              <w:rPr>
                <w:rFonts w:ascii="Times New Roman" w:hAnsi="Times New Roman" w:cs="Times New Roman"/>
              </w:rPr>
              <w:t xml:space="preserve">- </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ция</w:t>
            </w:r>
            <w:proofErr w:type="spellEnd"/>
            <w:r w:rsidRPr="00937E19">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2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2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А05.02.001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Электромиография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А05.23.001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Электроэнцефалография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лечебной грязью при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болезнях центральной нервной системы</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9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А20.31.009</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интерференционными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синусоидальными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Миоэлектростимуляция</w:t>
            </w:r>
            <w:proofErr w:type="spellEnd"/>
            <w:r w:rsidRPr="00937E19">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9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А17.23.001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Электрофорез лекарственных средств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при болезнях центральной нервной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lastRenderedPageBreak/>
              <w:t>А17.31.019</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электромагнитным </w:t>
            </w:r>
            <w:proofErr w:type="spellStart"/>
            <w:r w:rsidRPr="00937E19">
              <w:rPr>
                <w:rFonts w:ascii="Times New Roman" w:hAnsi="Times New Roman" w:cs="Times New Roman"/>
              </w:rPr>
              <w:t>излуче</w:t>
            </w:r>
            <w:proofErr w:type="spellEnd"/>
            <w:r w:rsidRPr="00937E19">
              <w:rPr>
                <w:rFonts w:ascii="Times New Roman" w:hAnsi="Times New Roman" w:cs="Times New Roman"/>
              </w:rPr>
              <w:t>-</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нием</w:t>
            </w:r>
            <w:proofErr w:type="spellEnd"/>
            <w:r w:rsidRPr="00937E19">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электромагнитным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излучением сантиметрового диапазона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электрическим полем УВЧ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9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А22.23.003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ультразвуковое при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болезнях центральной нервной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9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коротким </w:t>
            </w:r>
            <w:proofErr w:type="spellStart"/>
            <w:r w:rsidRPr="00937E19">
              <w:rPr>
                <w:rFonts w:ascii="Times New Roman" w:hAnsi="Times New Roman" w:cs="Times New Roman"/>
              </w:rPr>
              <w:t>ультрафиолето</w:t>
            </w:r>
            <w:proofErr w:type="spellEnd"/>
            <w:r w:rsidRPr="00937E19">
              <w:rPr>
                <w:rFonts w:ascii="Times New Roman" w:hAnsi="Times New Roman" w:cs="Times New Roman"/>
              </w:rPr>
              <w:t xml:space="preserve">- </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вым</w:t>
            </w:r>
            <w:proofErr w:type="spellEnd"/>
            <w:r w:rsidRPr="00937E19">
              <w:rPr>
                <w:rFonts w:ascii="Times New Roman" w:hAnsi="Times New Roman" w:cs="Times New Roman"/>
              </w:rPr>
              <w:t xml:space="preserve"> излучением (КУФ)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5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низкоинтенсивным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лазерным излучением при заболеваниях</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центральной нервной системы 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Дарсонвализация местная при болезнях</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центральной нервной системы 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Рефлексотерапия при заболеваниях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Мануальная терапия при заболеваниях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5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Оксигеновоздействие</w:t>
            </w:r>
            <w:proofErr w:type="spellEnd"/>
            <w:r w:rsidRPr="00937E19">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Воздействие парафином (озокеритом)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при болезнях центральной нервной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Лечебная физкультура при </w:t>
            </w:r>
            <w:proofErr w:type="spellStart"/>
            <w:r w:rsidRPr="00937E19">
              <w:rPr>
                <w:rFonts w:ascii="Times New Roman" w:hAnsi="Times New Roman" w:cs="Times New Roman"/>
              </w:rPr>
              <w:t>заболевани</w:t>
            </w:r>
            <w:proofErr w:type="spellEnd"/>
            <w:r w:rsidRPr="00937E19">
              <w:rPr>
                <w:rFonts w:ascii="Times New Roman" w:hAnsi="Times New Roman" w:cs="Times New Roman"/>
              </w:rPr>
              <w:t>-</w:t>
            </w:r>
          </w:p>
          <w:p w:rsidR="00712994" w:rsidRPr="00937E19" w:rsidRDefault="00712994" w:rsidP="00007113">
            <w:pPr>
              <w:pStyle w:val="ConsPlusNonformat"/>
              <w:keepNext/>
              <w:widowControl w:val="0"/>
              <w:contextualSpacing/>
              <w:rPr>
                <w:rFonts w:ascii="Times New Roman" w:hAnsi="Times New Roman" w:cs="Times New Roman"/>
              </w:rPr>
            </w:pPr>
            <w:proofErr w:type="spellStart"/>
            <w:r w:rsidRPr="00937E19">
              <w:rPr>
                <w:rFonts w:ascii="Times New Roman" w:hAnsi="Times New Roman" w:cs="Times New Roman"/>
              </w:rPr>
              <w:t>ях</w:t>
            </w:r>
            <w:proofErr w:type="spellEnd"/>
            <w:r w:rsidRPr="00937E19">
              <w:rPr>
                <w:rFonts w:ascii="Times New Roman" w:hAnsi="Times New Roman" w:cs="Times New Roman"/>
              </w:rPr>
              <w:t xml:space="preserve"> центральной нервной 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Массаж при заболеваниях центральной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нервной 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10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18     </w:t>
            </w:r>
          </w:p>
        </w:tc>
      </w:tr>
      <w:tr w:rsidR="00C944C5" w:rsidRPr="00937E19" w:rsidTr="00CA008C">
        <w:trPr>
          <w:trHeight w:val="248"/>
        </w:trPr>
        <w:tc>
          <w:tcPr>
            <w:tcW w:w="1404"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Назначения диетической терапии при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заболеваниях центральной нервной    </w:t>
            </w:r>
          </w:p>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937E19" w:rsidRDefault="00712994" w:rsidP="00007113">
            <w:pPr>
              <w:pStyle w:val="ConsPlusNonformat"/>
              <w:keepNext/>
              <w:widowControl w:val="0"/>
              <w:contextualSpacing/>
              <w:rPr>
                <w:rFonts w:ascii="Times New Roman" w:hAnsi="Times New Roman" w:cs="Times New Roman"/>
              </w:rPr>
            </w:pPr>
            <w:r w:rsidRPr="00937E19">
              <w:rPr>
                <w:rFonts w:ascii="Times New Roman" w:hAnsi="Times New Roman" w:cs="Times New Roman"/>
              </w:rPr>
              <w:t xml:space="preserve">1      </w:t>
            </w:r>
          </w:p>
        </w:tc>
      </w:tr>
    </w:tbl>
    <w:p w:rsidR="008A0DED" w:rsidRPr="00937E19" w:rsidRDefault="008A0DED" w:rsidP="00007113">
      <w:pPr>
        <w:keepNext/>
        <w:widowControl w:val="0"/>
        <w:autoSpaceDE w:val="0"/>
        <w:autoSpaceDN w:val="0"/>
        <w:adjustRightInd w:val="0"/>
        <w:spacing w:after="0"/>
        <w:ind w:firstLine="540"/>
        <w:contextualSpacing/>
        <w:rPr>
          <w:sz w:val="20"/>
          <w:szCs w:val="20"/>
        </w:rPr>
      </w:pPr>
    </w:p>
    <w:p w:rsidR="00FB402A" w:rsidRPr="00937E19" w:rsidRDefault="00FB402A" w:rsidP="00007113">
      <w:pPr>
        <w:pStyle w:val="211"/>
        <w:keepNext/>
        <w:widowControl w:val="0"/>
        <w:ind w:left="0"/>
        <w:contextualSpacing/>
        <w:jc w:val="center"/>
        <w:rPr>
          <w:sz w:val="20"/>
          <w:lang w:val="ru-RU"/>
        </w:rPr>
      </w:pPr>
      <w:r w:rsidRPr="00937E19">
        <w:rPr>
          <w:sz w:val="20"/>
        </w:rPr>
        <w:t>Требования к те</w:t>
      </w:r>
      <w:r w:rsidR="00A743CA" w:rsidRPr="00937E19">
        <w:rPr>
          <w:sz w:val="20"/>
        </w:rPr>
        <w:t>хническим характеристикам услуг</w:t>
      </w:r>
    </w:p>
    <w:p w:rsidR="00311926"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 </w:t>
      </w:r>
    </w:p>
    <w:p w:rsidR="00311926"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w:t>
      </w:r>
      <w:r w:rsidR="00A743CA" w:rsidRPr="00937E19">
        <w:rPr>
          <w:bCs/>
          <w:lang w:val="ru-RU" w:eastAsia="ar-SA"/>
        </w:rPr>
        <w:t xml:space="preserve"> </w:t>
      </w:r>
      <w:r w:rsidRPr="00937E19">
        <w:rPr>
          <w:bCs/>
          <w:lang w:val="ru-RU" w:eastAsia="ar-SA"/>
        </w:rPr>
        <w:t xml:space="preserve">г. №1030. </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 xml:space="preserve">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w:t>
      </w:r>
      <w:r w:rsidRPr="00937E19">
        <w:rPr>
          <w:bCs/>
          <w:lang w:val="ru-RU" w:eastAsia="ar-SA"/>
        </w:rPr>
        <w:lastRenderedPageBreak/>
        <w:t>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Площадь одного койко</w:t>
      </w:r>
      <w:r w:rsidR="00311926" w:rsidRPr="00937E19">
        <w:rPr>
          <w:bCs/>
          <w:lang w:val="ru-RU" w:eastAsia="ar-SA"/>
        </w:rPr>
        <w:t xml:space="preserve"> – места должна быть не менее </w:t>
      </w:r>
      <w:smartTag w:uri="urn:schemas-microsoft-com:office:smarttags" w:element="metricconverter">
        <w:smartTagPr>
          <w:attr w:name="ProductID" w:val="6 м2"/>
        </w:smartTagPr>
        <w:r w:rsidRPr="00937E19">
          <w:rPr>
            <w:bCs/>
            <w:lang w:val="ru-RU" w:eastAsia="ar-SA"/>
          </w:rPr>
          <w:t>6 м</w:t>
        </w:r>
        <w:r w:rsidRPr="00937E19">
          <w:rPr>
            <w:bCs/>
            <w:vertAlign w:val="superscript"/>
            <w:lang w:val="ru-RU" w:eastAsia="ar-SA"/>
          </w:rPr>
          <w:t>2</w:t>
        </w:r>
      </w:smartTag>
      <w:r w:rsidRPr="00937E19">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w:t>
      </w:r>
      <w:r w:rsidR="00311926" w:rsidRPr="00937E19">
        <w:rPr>
          <w:bCs/>
          <w:lang w:val="ru-RU" w:eastAsia="ar-SA"/>
        </w:rPr>
        <w:t xml:space="preserve">ащита от насекомых и грызунов. </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937E19">
        <w:rPr>
          <w:bCs/>
          <w:lang w:val="ru-RU" w:eastAsia="ar-SA"/>
        </w:rPr>
        <w:t xml:space="preserve">Министерства здравоохранения Российской Федерации </w:t>
      </w:r>
      <w:r w:rsidRPr="00937E19">
        <w:rPr>
          <w:bCs/>
          <w:lang w:val="ru-RU" w:eastAsia="ar-SA"/>
        </w:rPr>
        <w:t>от 05.08.2003</w:t>
      </w:r>
      <w:r w:rsidR="001462D8" w:rsidRPr="00937E19">
        <w:rPr>
          <w:bCs/>
          <w:lang w:val="ru-RU" w:eastAsia="ar-SA"/>
        </w:rPr>
        <w:t xml:space="preserve"> </w:t>
      </w:r>
      <w:r w:rsidR="00175211" w:rsidRPr="00937E19">
        <w:rPr>
          <w:bCs/>
          <w:lang w:val="ru-RU" w:eastAsia="ar-SA"/>
        </w:rPr>
        <w:t>г.</w:t>
      </w:r>
      <w:r w:rsidRPr="00937E19">
        <w:rPr>
          <w:bCs/>
          <w:lang w:val="ru-RU" w:eastAsia="ar-SA"/>
        </w:rPr>
        <w:t xml:space="preserve"> №330 «О мерах по совершенствованию лечебного питания в лечебно-профилактических учреждениях Российской Федерации».</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937E19">
        <w:rPr>
          <w:bCs/>
          <w:lang w:val="ru-RU" w:eastAsia="ar-SA"/>
        </w:rPr>
        <w:t>е</w:t>
      </w:r>
      <w:r w:rsidR="00FB402A" w:rsidRPr="00937E19">
        <w:rPr>
          <w:bCs/>
          <w:lang w:val="ru-RU" w:eastAsia="ar-SA"/>
        </w:rPr>
        <w:t xml:space="preserve"> не менее 24 часов);</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оборудованы системами холодного и горячего водоснабжения;</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оборудованы системами для обеспечения пациентов питьевой водой круглосуточно;</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оборудованы системами отопления, обеспечивающими комфортный температурный режим в зданиях;</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оборудованы лифтом с круглосуточным подъемом и спуском:</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а) более двух этажей (в санаториях для лечения больных с заболеваниями опорно-двигательного аппарата);</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б) более трех этажей (грузовой и пассажирский отдельно).</w:t>
      </w:r>
    </w:p>
    <w:p w:rsidR="00FB402A" w:rsidRPr="00937E19" w:rsidRDefault="00FB402A" w:rsidP="00007113">
      <w:pPr>
        <w:pStyle w:val="affd"/>
        <w:keepNext/>
        <w:widowControl w:val="0"/>
        <w:tabs>
          <w:tab w:val="left" w:pos="180"/>
        </w:tabs>
        <w:ind w:firstLine="900"/>
        <w:contextualSpacing/>
        <w:rPr>
          <w:bCs/>
          <w:lang w:val="ru-RU" w:eastAsia="ar-SA"/>
        </w:rPr>
      </w:pPr>
      <w:r w:rsidRPr="00937E19">
        <w:rPr>
          <w:bCs/>
          <w:lang w:val="ru-RU" w:eastAsia="ar-SA"/>
        </w:rPr>
        <w:t>Дополнительно предоставляемые услуги:</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служба приема (круглосуточный прием);</w:t>
      </w:r>
    </w:p>
    <w:p w:rsidR="00FB402A" w:rsidRPr="00937E19" w:rsidRDefault="00175211" w:rsidP="00007113">
      <w:pPr>
        <w:pStyle w:val="affd"/>
        <w:keepNext/>
        <w:widowControl w:val="0"/>
        <w:tabs>
          <w:tab w:val="left" w:pos="180"/>
        </w:tabs>
        <w:ind w:firstLine="900"/>
        <w:contextualSpacing/>
        <w:rPr>
          <w:bCs/>
          <w:lang w:val="ru-RU" w:eastAsia="ar-SA"/>
        </w:rPr>
      </w:pPr>
      <w:r w:rsidRPr="00937E19">
        <w:rPr>
          <w:bCs/>
          <w:lang w:val="ru-RU" w:eastAsia="ar-SA"/>
        </w:rPr>
        <w:t xml:space="preserve">- </w:t>
      </w:r>
      <w:r w:rsidR="00FB402A" w:rsidRPr="00937E19">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p>
    <w:sectPr w:rsidR="00FB402A" w:rsidRPr="00937E19"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CA" w:rsidRDefault="008B3FCA">
      <w:r>
        <w:separator/>
      </w:r>
    </w:p>
  </w:endnote>
  <w:endnote w:type="continuationSeparator" w:id="0">
    <w:p w:rsidR="008B3FCA" w:rsidRDefault="008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jc w:val="center"/>
    </w:pPr>
  </w:p>
  <w:p w:rsidR="0098092D" w:rsidRDefault="009809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CA" w:rsidRDefault="008B3FCA">
      <w:r>
        <w:separator/>
      </w:r>
    </w:p>
  </w:footnote>
  <w:footnote w:type="continuationSeparator" w:id="0">
    <w:p w:rsidR="008B3FCA" w:rsidRDefault="008B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C42"/>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295"/>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74D"/>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6EEA"/>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340"/>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4F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3FCA"/>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19"/>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0"/>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4E3A"/>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CDE"/>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54AF-436B-4885-A3ED-0052DB3A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11005</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254</cp:revision>
  <cp:lastPrinted>2019-02-08T06:16:00Z</cp:lastPrinted>
  <dcterms:created xsi:type="dcterms:W3CDTF">2019-01-24T05:52:00Z</dcterms:created>
  <dcterms:modified xsi:type="dcterms:W3CDTF">2019-02-08T07:13:00Z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