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8F" w:rsidRDefault="0075448F" w:rsidP="0075448F">
      <w:pPr>
        <w:keepNext/>
        <w:keepLines/>
        <w:jc w:val="center"/>
        <w:rPr>
          <w:b/>
        </w:rPr>
      </w:pPr>
      <w:r w:rsidRPr="00AE1B41">
        <w:rPr>
          <w:b/>
        </w:rPr>
        <w:t>ОПИСАНИЕ ОБЪЕКТА ЗАКУПКИ</w:t>
      </w:r>
    </w:p>
    <w:p w:rsidR="00EF5A3E" w:rsidRPr="00EF5A3E" w:rsidRDefault="00EF5A3E" w:rsidP="00EF5A3E">
      <w:pPr>
        <w:keepNext/>
        <w:keepLines/>
        <w:autoSpaceDE w:val="0"/>
        <w:autoSpaceDN w:val="0"/>
        <w:adjustRightInd w:val="0"/>
        <w:jc w:val="center"/>
        <w:rPr>
          <w:sz w:val="26"/>
          <w:szCs w:val="26"/>
        </w:rPr>
      </w:pPr>
      <w:r w:rsidRPr="00EF5A3E">
        <w:rPr>
          <w:sz w:val="26"/>
          <w:szCs w:val="26"/>
        </w:rPr>
        <w:t>Выполнение работ по обеспечению инвалидов</w:t>
      </w:r>
    </w:p>
    <w:p w:rsidR="00EF5A3E" w:rsidRPr="00EF5A3E" w:rsidRDefault="00EF5A3E" w:rsidP="00EF5A3E">
      <w:pPr>
        <w:keepNext/>
        <w:keepLines/>
        <w:autoSpaceDE w:val="0"/>
        <w:autoSpaceDN w:val="0"/>
        <w:adjustRightInd w:val="0"/>
        <w:jc w:val="center"/>
        <w:rPr>
          <w:sz w:val="26"/>
          <w:szCs w:val="26"/>
        </w:rPr>
      </w:pPr>
      <w:r w:rsidRPr="00EF5A3E">
        <w:rPr>
          <w:sz w:val="26"/>
          <w:szCs w:val="26"/>
        </w:rPr>
        <w:t>протезами нижних конечностей немодульного типа в 2019 году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90"/>
        <w:gridCol w:w="5260"/>
        <w:gridCol w:w="1134"/>
        <w:gridCol w:w="709"/>
        <w:gridCol w:w="1291"/>
      </w:tblGrid>
      <w:tr w:rsidR="00EF5A3E" w:rsidRPr="00EF5A3E" w:rsidTr="00E638C2">
        <w:trPr>
          <w:trHeight w:val="70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F5A3E" w:rsidRPr="00EF5A3E" w:rsidRDefault="00EF5A3E" w:rsidP="00EF5A3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5A3E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EF5A3E">
              <w:rPr>
                <w:sz w:val="22"/>
                <w:szCs w:val="22"/>
                <w:lang w:eastAsia="ru-RU"/>
              </w:rPr>
              <w:t>п.п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Наименование изделия</w:t>
            </w:r>
          </w:p>
        </w:tc>
        <w:tc>
          <w:tcPr>
            <w:tcW w:w="5260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bCs/>
                <w:color w:val="000000"/>
                <w:sz w:val="22"/>
                <w:szCs w:val="22"/>
                <w:lang w:eastAsia="ru-RU"/>
              </w:rPr>
              <w:t>Описание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Цена единицы продукции (руб.)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Кол-во, шт.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bCs/>
                <w:sz w:val="22"/>
                <w:szCs w:val="22"/>
              </w:rPr>
              <w:t>Общая стоимость</w:t>
            </w:r>
          </w:p>
        </w:tc>
      </w:tr>
      <w:tr w:rsidR="00EF5A3E" w:rsidRPr="00EF5A3E" w:rsidTr="00E638C2">
        <w:trPr>
          <w:trHeight w:val="1837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5A3E" w:rsidRPr="00EF5A3E" w:rsidRDefault="00EF5A3E" w:rsidP="00EF5A3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5A3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jc w:val="center"/>
              <w:rPr>
                <w:color w:val="000000"/>
                <w:sz w:val="22"/>
                <w:szCs w:val="22"/>
              </w:rPr>
            </w:pPr>
            <w:r w:rsidRPr="00EF5A3E">
              <w:rPr>
                <w:color w:val="000000"/>
                <w:sz w:val="22"/>
                <w:szCs w:val="22"/>
              </w:rPr>
              <w:t>Протез голени немодульный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jc w:val="both"/>
              <w:rPr>
                <w:color w:val="000000"/>
                <w:sz w:val="22"/>
                <w:szCs w:val="22"/>
              </w:rPr>
            </w:pPr>
            <w:r w:rsidRPr="00EF5A3E">
              <w:rPr>
                <w:color w:val="000000"/>
                <w:sz w:val="22"/>
                <w:szCs w:val="22"/>
              </w:rPr>
              <w:t xml:space="preserve">Должен быть: с формообразующей облицовкой из поролона или без неё (в зависимости от потребности получателя), с косметической оболочкой, гильза из кожи или дерева (в зависимости от потребности получателя); стопа низкопрофильная без голеностопного шарнира или стопа шарнирная полиуретановая (в зависимости от потребности получателя); щиколотка металлическая или деревянная (в зависимости от потребности получателя), с одноосным коленным шарниром или без него (в зависимости от потребности получателя), крепление протеза голени на инвалиде поясное; тип протеза по назначению: постоянный.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66 </w:t>
            </w:r>
            <w:bookmarkStart w:id="0" w:name="_GoBack"/>
            <w:bookmarkEnd w:id="0"/>
            <w:r w:rsidRPr="00EF5A3E">
              <w:rPr>
                <w:color w:val="000000"/>
                <w:sz w:val="22"/>
                <w:szCs w:val="22"/>
                <w:lang w:eastAsia="ru-RU"/>
              </w:rPr>
              <w:t>713,69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933 991,66</w:t>
            </w:r>
          </w:p>
        </w:tc>
      </w:tr>
      <w:tr w:rsidR="00EF5A3E" w:rsidRPr="00EF5A3E" w:rsidTr="00E638C2">
        <w:trPr>
          <w:trHeight w:val="2403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5A3E" w:rsidRPr="00EF5A3E" w:rsidRDefault="00EF5A3E" w:rsidP="00EF5A3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5A3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jc w:val="center"/>
              <w:rPr>
                <w:color w:val="000000"/>
                <w:sz w:val="22"/>
                <w:szCs w:val="22"/>
              </w:rPr>
            </w:pPr>
            <w:r w:rsidRPr="00EF5A3E">
              <w:rPr>
                <w:color w:val="000000"/>
                <w:sz w:val="22"/>
                <w:szCs w:val="22"/>
              </w:rPr>
              <w:t>Протез бедра немодульный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jc w:val="both"/>
              <w:rPr>
                <w:color w:val="000000"/>
                <w:sz w:val="22"/>
                <w:szCs w:val="22"/>
              </w:rPr>
            </w:pPr>
            <w:r w:rsidRPr="00EF5A3E">
              <w:rPr>
                <w:color w:val="000000"/>
                <w:sz w:val="22"/>
                <w:szCs w:val="22"/>
              </w:rPr>
              <w:t xml:space="preserve">Должен быть: с формообразующей облицовкой из поролона или без неё (в зависимости от потребности получателя), с косметической облицовкой, приёмная гильза унифицированная или индивидуальная из </w:t>
            </w:r>
            <w:proofErr w:type="spellStart"/>
            <w:r w:rsidRPr="00EF5A3E">
              <w:rPr>
                <w:color w:val="000000"/>
                <w:sz w:val="22"/>
                <w:szCs w:val="22"/>
              </w:rPr>
              <w:t>литьего</w:t>
            </w:r>
            <w:proofErr w:type="spellEnd"/>
            <w:r w:rsidRPr="00EF5A3E">
              <w:rPr>
                <w:color w:val="000000"/>
                <w:sz w:val="22"/>
                <w:szCs w:val="22"/>
              </w:rPr>
              <w:t xml:space="preserve"> слоистого пластика на основе акриловых смол или из кожи (в зависимости от потребности получателя), крепления протеза бедра на инвалиде поясное с использованием кожаных полуфабрикатов; стопа пенополиуретановая, </w:t>
            </w:r>
            <w:proofErr w:type="spellStart"/>
            <w:r w:rsidRPr="00EF5A3E">
              <w:rPr>
                <w:color w:val="000000"/>
                <w:sz w:val="22"/>
                <w:szCs w:val="22"/>
              </w:rPr>
              <w:t>фильцевая</w:t>
            </w:r>
            <w:proofErr w:type="spellEnd"/>
            <w:r w:rsidRPr="00EF5A3E">
              <w:rPr>
                <w:color w:val="000000"/>
                <w:sz w:val="22"/>
                <w:szCs w:val="22"/>
              </w:rPr>
              <w:t xml:space="preserve"> или без стопы (в зависимости от потребности получателя), коленный шарнир одноосный замковый или без замковый с коленным узлом для немодульных протезов (в зависимости от потребности получателя); тип протеза по назначению: постоянный.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79 953,85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color w:val="000000"/>
                <w:sz w:val="22"/>
                <w:szCs w:val="22"/>
                <w:lang w:eastAsia="ru-RU"/>
              </w:rPr>
              <w:t>479 723,10</w:t>
            </w:r>
          </w:p>
        </w:tc>
      </w:tr>
      <w:tr w:rsidR="00EF5A3E" w:rsidRPr="00EF5A3E" w:rsidTr="00E638C2">
        <w:trPr>
          <w:trHeight w:val="436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A3E" w:rsidRPr="00EF5A3E" w:rsidRDefault="00EF5A3E" w:rsidP="00EF5A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F5A3E" w:rsidRPr="00EF5A3E" w:rsidRDefault="00EF5A3E" w:rsidP="00EF5A3E">
            <w:pPr>
              <w:keepNext/>
              <w:keepLines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A3E">
              <w:rPr>
                <w:b/>
                <w:bCs/>
                <w:color w:val="000000"/>
                <w:sz w:val="22"/>
                <w:szCs w:val="22"/>
              </w:rPr>
              <w:t>1 413 714,76</w:t>
            </w:r>
          </w:p>
        </w:tc>
      </w:tr>
    </w:tbl>
    <w:p w:rsidR="00EF5A3E" w:rsidRPr="00EF5A3E" w:rsidRDefault="00EF5A3E" w:rsidP="00EF5A3E">
      <w:pPr>
        <w:jc w:val="both"/>
        <w:rPr>
          <w:sz w:val="16"/>
          <w:szCs w:val="16"/>
        </w:rPr>
      </w:pPr>
    </w:p>
    <w:p w:rsidR="00EF5A3E" w:rsidRPr="00EF5A3E" w:rsidRDefault="00EF5A3E" w:rsidP="00EF5A3E">
      <w:pPr>
        <w:ind w:firstLine="544"/>
        <w:jc w:val="both"/>
        <w:rPr>
          <w:lang w:eastAsia="ru-RU"/>
        </w:rPr>
      </w:pPr>
      <w:r w:rsidRPr="00EF5A3E">
        <w:rPr>
          <w:b/>
          <w:bCs/>
          <w:color w:val="000000"/>
          <w:lang w:eastAsia="ru-RU"/>
        </w:rPr>
        <w:t xml:space="preserve">Условия и сроки (периоды) выполнения работ: </w:t>
      </w:r>
      <w:r w:rsidRPr="00EF5A3E">
        <w:rPr>
          <w:color w:val="000000"/>
          <w:lang w:eastAsia="ru-RU"/>
        </w:rPr>
        <w:t>изготовление и обеспечение протезами должно осуществляться непосредственно Получателю на основании направления. Срок изготовления не должен превышать 60 (шестьдесят) дней с момента получения направленных списков от филиалов Заказчика и обращения получателя с направлением на предприятие. Исполнитель должен отправлять филиалам Заказчика подтверждения о получении списков инвалидов на изготовление и получение протезов.</w:t>
      </w:r>
    </w:p>
    <w:p w:rsidR="00EF5A3E" w:rsidRPr="00EF5A3E" w:rsidRDefault="00EF5A3E" w:rsidP="00EF5A3E">
      <w:pPr>
        <w:widowControl w:val="0"/>
        <w:shd w:val="clear" w:color="auto" w:fill="FFFFFF"/>
        <w:autoSpaceDE w:val="0"/>
        <w:autoSpaceDN w:val="0"/>
        <w:adjustRightInd w:val="0"/>
        <w:ind w:right="166" w:firstLine="544"/>
        <w:jc w:val="both"/>
        <w:rPr>
          <w:lang w:eastAsia="ru-RU"/>
        </w:rPr>
      </w:pPr>
      <w:r w:rsidRPr="00EF5A3E">
        <w:rPr>
          <w:color w:val="000000"/>
          <w:lang w:eastAsia="ru-RU"/>
        </w:rPr>
        <w:t>Срок сдачи реестров Исполнителем должен быть в течение 10 рабочих дней после выдачи протезов получателю. Передача протезов инвалиду Исполнителем должна подтверждаться передачей филиалам Заказчика Акта сдачи-приемки, Реестра Получателей по контракту, счета, счета-фактуры и отрывных талонов к Направлениям.</w:t>
      </w:r>
    </w:p>
    <w:p w:rsidR="00EF5A3E" w:rsidRPr="00EF5A3E" w:rsidRDefault="00EF5A3E" w:rsidP="00EF5A3E">
      <w:pPr>
        <w:ind w:firstLine="544"/>
        <w:jc w:val="both"/>
      </w:pPr>
      <w:r w:rsidRPr="00EF5A3E">
        <w:rPr>
          <w:b/>
          <w:bCs/>
        </w:rPr>
        <w:t xml:space="preserve">Требования к качеству работ: </w:t>
      </w:r>
      <w:r w:rsidRPr="00EF5A3E">
        <w:t xml:space="preserve">протезы нижних конечностей должны соответствовать требованиям Нац. стандарта РФ ГОСТ Р ИСО 9999-2014 Вспомогательные средства для людей с ограничениями жизнедеятельности. Классификация и терминология,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РСФСР РСТ РСФСР 644-80 «Изделия протезно-ортопедические. Общие технические требования». </w:t>
      </w:r>
    </w:p>
    <w:p w:rsidR="00EF5A3E" w:rsidRPr="00EF5A3E" w:rsidRDefault="00EF5A3E" w:rsidP="00EF5A3E">
      <w:pPr>
        <w:widowControl w:val="0"/>
        <w:shd w:val="clear" w:color="auto" w:fill="FFFFFF"/>
        <w:autoSpaceDE w:val="0"/>
        <w:autoSpaceDN w:val="0"/>
        <w:adjustRightInd w:val="0"/>
        <w:ind w:right="158" w:firstLine="540"/>
        <w:jc w:val="both"/>
        <w:rPr>
          <w:color w:val="000000"/>
          <w:lang w:eastAsia="ru-RU"/>
        </w:rPr>
      </w:pPr>
      <w:r w:rsidRPr="00EF5A3E">
        <w:rPr>
          <w:b/>
          <w:bCs/>
          <w:color w:val="000000"/>
          <w:lang w:eastAsia="ru-RU"/>
        </w:rPr>
        <w:t xml:space="preserve">Место выполнения работ: </w:t>
      </w:r>
      <w:r w:rsidRPr="00EF5A3E">
        <w:rPr>
          <w:color w:val="000000"/>
          <w:lang w:eastAsia="ru-RU"/>
        </w:rPr>
        <w:t xml:space="preserve">Российская Федерация, Южный Федеральный округ, Краснодарский край, работы должны выполняться по месту протезирования в пределах </w:t>
      </w:r>
      <w:r w:rsidRPr="00EF5A3E">
        <w:rPr>
          <w:color w:val="000000"/>
          <w:lang w:eastAsia="ru-RU"/>
        </w:rPr>
        <w:lastRenderedPageBreak/>
        <w:t>Краснодарского края, протезы должны поставляться непосредственно Получателям. Инвалиды 1-ой группы должны обсуживаться на дому.</w:t>
      </w:r>
    </w:p>
    <w:p w:rsidR="00EF5A3E" w:rsidRPr="00EF5A3E" w:rsidRDefault="00EF5A3E" w:rsidP="00EF5A3E">
      <w:pPr>
        <w:ind w:firstLine="526"/>
        <w:jc w:val="both"/>
        <w:rPr>
          <w:lang w:eastAsia="ru-RU"/>
        </w:rPr>
      </w:pPr>
      <w:r w:rsidRPr="00EF5A3E">
        <w:rPr>
          <w:lang w:eastAsia="ru-RU"/>
        </w:rPr>
        <w:t>Должно быть наличие выездной протезно-ортопедической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дней после получения списков.</w:t>
      </w:r>
    </w:p>
    <w:p w:rsidR="00EF5A3E" w:rsidRPr="00EF5A3E" w:rsidRDefault="00EF5A3E" w:rsidP="00EF5A3E">
      <w:pPr>
        <w:widowControl w:val="0"/>
        <w:shd w:val="clear" w:color="auto" w:fill="FFFFFF"/>
        <w:autoSpaceDE w:val="0"/>
        <w:autoSpaceDN w:val="0"/>
        <w:adjustRightInd w:val="0"/>
        <w:ind w:right="158" w:firstLine="547"/>
        <w:jc w:val="both"/>
        <w:rPr>
          <w:lang w:eastAsia="ru-RU"/>
        </w:rPr>
      </w:pPr>
      <w:r w:rsidRPr="00EF5A3E">
        <w:rPr>
          <w:b/>
          <w:bCs/>
          <w:color w:val="000000"/>
          <w:lang w:eastAsia="ru-RU"/>
        </w:rPr>
        <w:t xml:space="preserve">Срок предоставления гарантии на выполненные работы: </w:t>
      </w:r>
      <w:r w:rsidRPr="00EF5A3E">
        <w:rPr>
          <w:color w:val="000000"/>
          <w:lang w:eastAsia="ru-RU"/>
        </w:rPr>
        <w:t>срок предоставления гарантии должен составлять не менее 9 месяцев с момента выдачи изделия получателю.</w:t>
      </w:r>
    </w:p>
    <w:p w:rsidR="00031D5E" w:rsidRPr="00EF5A3E" w:rsidRDefault="00EF5A3E" w:rsidP="00EF5A3E">
      <w:pPr>
        <w:ind w:firstLine="567"/>
        <w:jc w:val="both"/>
        <w:rPr>
          <w:color w:val="000000"/>
          <w:lang w:eastAsia="ru-RU"/>
        </w:rPr>
      </w:pPr>
      <w:r w:rsidRPr="00EF5A3E">
        <w:rPr>
          <w:color w:val="000000"/>
          <w:lang w:eastAsia="ru-RU"/>
        </w:rPr>
        <w:t>В течение гарантийного срока исполнитель должен производить замену или ремонт изделия бесплатно. Срок выполнения гарантийного ремонта со дня обращения Получателя не должен превышать 20 рабочих дней</w:t>
      </w:r>
    </w:p>
    <w:sectPr w:rsidR="00031D5E" w:rsidRPr="00EF5A3E" w:rsidSect="00BC32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76BC72"/>
    <w:lvl w:ilvl="0">
      <w:numFmt w:val="bullet"/>
      <w:lvlText w:val="*"/>
      <w:lvlJc w:val="left"/>
    </w:lvl>
  </w:abstractNum>
  <w:abstractNum w:abstractNumId="1" w15:restartNumberingAfterBreak="0">
    <w:nsid w:val="0DDE2068"/>
    <w:multiLevelType w:val="hybridMultilevel"/>
    <w:tmpl w:val="0EB6D07C"/>
    <w:lvl w:ilvl="0" w:tplc="B42216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29F"/>
    <w:multiLevelType w:val="singleLevel"/>
    <w:tmpl w:val="81203D6A"/>
    <w:lvl w:ilvl="0">
      <w:start w:val="10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8F5339"/>
    <w:multiLevelType w:val="singleLevel"/>
    <w:tmpl w:val="E27A19EE"/>
    <w:lvl w:ilvl="0">
      <w:start w:val="9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5B7148"/>
    <w:multiLevelType w:val="singleLevel"/>
    <w:tmpl w:val="3820961A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2064A9"/>
    <w:multiLevelType w:val="singleLevel"/>
    <w:tmpl w:val="C532BB62"/>
    <w:lvl w:ilvl="0">
      <w:start w:val="5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5D3D4C"/>
    <w:multiLevelType w:val="singleLevel"/>
    <w:tmpl w:val="782235EE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CD6502"/>
    <w:multiLevelType w:val="singleLevel"/>
    <w:tmpl w:val="B0762E9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FD4397"/>
    <w:multiLevelType w:val="singleLevel"/>
    <w:tmpl w:val="670E257C"/>
    <w:lvl w:ilvl="0">
      <w:start w:val="1"/>
      <w:numFmt w:val="decimal"/>
      <w:lvlText w:val="10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4561F7"/>
    <w:multiLevelType w:val="singleLevel"/>
    <w:tmpl w:val="122EC0D6"/>
    <w:lvl w:ilvl="0">
      <w:start w:val="3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C57446"/>
    <w:multiLevelType w:val="hybridMultilevel"/>
    <w:tmpl w:val="2D6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3D88"/>
    <w:multiLevelType w:val="singleLevel"/>
    <w:tmpl w:val="B4C2101C"/>
    <w:lvl w:ilvl="0">
      <w:start w:val="2"/>
      <w:numFmt w:val="decimal"/>
      <w:lvlText w:val="4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D9E7C5D"/>
    <w:multiLevelType w:val="singleLevel"/>
    <w:tmpl w:val="8DC8DA04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01676A"/>
    <w:multiLevelType w:val="singleLevel"/>
    <w:tmpl w:val="4CBEA9B8"/>
    <w:lvl w:ilvl="0">
      <w:start w:val="1"/>
      <w:numFmt w:val="decimal"/>
      <w:lvlText w:val="6.6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CA06C0"/>
    <w:multiLevelType w:val="singleLevel"/>
    <w:tmpl w:val="49F8FEEC"/>
    <w:lvl w:ilvl="0">
      <w:start w:val="4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0097E44"/>
    <w:multiLevelType w:val="hybridMultilevel"/>
    <w:tmpl w:val="A9FA5F46"/>
    <w:lvl w:ilvl="0" w:tplc="6C1E56D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668B3B09"/>
    <w:multiLevelType w:val="hybridMultilevel"/>
    <w:tmpl w:val="2D6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1F02"/>
    <w:multiLevelType w:val="singleLevel"/>
    <w:tmpl w:val="7B26EA8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F0"/>
    <w:rsid w:val="00017874"/>
    <w:rsid w:val="000258C5"/>
    <w:rsid w:val="00031D5E"/>
    <w:rsid w:val="00040E6E"/>
    <w:rsid w:val="000522C7"/>
    <w:rsid w:val="00054C62"/>
    <w:rsid w:val="00067B63"/>
    <w:rsid w:val="00071D26"/>
    <w:rsid w:val="00077A4E"/>
    <w:rsid w:val="00083312"/>
    <w:rsid w:val="0009342C"/>
    <w:rsid w:val="000944EE"/>
    <w:rsid w:val="00095CAB"/>
    <w:rsid w:val="000A522D"/>
    <w:rsid w:val="00113A08"/>
    <w:rsid w:val="00143DE4"/>
    <w:rsid w:val="00170ACF"/>
    <w:rsid w:val="00171533"/>
    <w:rsid w:val="001B41E2"/>
    <w:rsid w:val="001E1A58"/>
    <w:rsid w:val="002042C0"/>
    <w:rsid w:val="002072BA"/>
    <w:rsid w:val="00220DE6"/>
    <w:rsid w:val="00221E2A"/>
    <w:rsid w:val="00230C23"/>
    <w:rsid w:val="00234A0C"/>
    <w:rsid w:val="00241102"/>
    <w:rsid w:val="00246374"/>
    <w:rsid w:val="0025352A"/>
    <w:rsid w:val="002647F2"/>
    <w:rsid w:val="002706C3"/>
    <w:rsid w:val="002706C4"/>
    <w:rsid w:val="002E3713"/>
    <w:rsid w:val="003033C3"/>
    <w:rsid w:val="003054C5"/>
    <w:rsid w:val="003108BA"/>
    <w:rsid w:val="00312EA7"/>
    <w:rsid w:val="003459E7"/>
    <w:rsid w:val="00350654"/>
    <w:rsid w:val="00390702"/>
    <w:rsid w:val="0039258B"/>
    <w:rsid w:val="003A68D6"/>
    <w:rsid w:val="003C505E"/>
    <w:rsid w:val="003E203F"/>
    <w:rsid w:val="003E421D"/>
    <w:rsid w:val="004035BD"/>
    <w:rsid w:val="0042722E"/>
    <w:rsid w:val="004308C3"/>
    <w:rsid w:val="0043111D"/>
    <w:rsid w:val="00432660"/>
    <w:rsid w:val="004345D8"/>
    <w:rsid w:val="00445E96"/>
    <w:rsid w:val="00460163"/>
    <w:rsid w:val="00460F15"/>
    <w:rsid w:val="00473036"/>
    <w:rsid w:val="00474289"/>
    <w:rsid w:val="00475FBF"/>
    <w:rsid w:val="004851EC"/>
    <w:rsid w:val="004A4B34"/>
    <w:rsid w:val="004F2DE8"/>
    <w:rsid w:val="004F709C"/>
    <w:rsid w:val="00506843"/>
    <w:rsid w:val="00554F88"/>
    <w:rsid w:val="0056637E"/>
    <w:rsid w:val="005741A7"/>
    <w:rsid w:val="00591ACB"/>
    <w:rsid w:val="00593FE4"/>
    <w:rsid w:val="005C17F0"/>
    <w:rsid w:val="005C44F3"/>
    <w:rsid w:val="005C7433"/>
    <w:rsid w:val="005F3C49"/>
    <w:rsid w:val="00650D42"/>
    <w:rsid w:val="006C686F"/>
    <w:rsid w:val="006E2831"/>
    <w:rsid w:val="006F31D0"/>
    <w:rsid w:val="00713704"/>
    <w:rsid w:val="007326AA"/>
    <w:rsid w:val="00742C62"/>
    <w:rsid w:val="0075448F"/>
    <w:rsid w:val="00756F04"/>
    <w:rsid w:val="00782141"/>
    <w:rsid w:val="007A3512"/>
    <w:rsid w:val="007B1C33"/>
    <w:rsid w:val="007B26C4"/>
    <w:rsid w:val="007B3EF8"/>
    <w:rsid w:val="007C0441"/>
    <w:rsid w:val="0080374D"/>
    <w:rsid w:val="0081642A"/>
    <w:rsid w:val="008244EE"/>
    <w:rsid w:val="00864566"/>
    <w:rsid w:val="008669B1"/>
    <w:rsid w:val="00866D05"/>
    <w:rsid w:val="008762AC"/>
    <w:rsid w:val="00882C06"/>
    <w:rsid w:val="0088467D"/>
    <w:rsid w:val="008971B7"/>
    <w:rsid w:val="008A2E76"/>
    <w:rsid w:val="008A4D4C"/>
    <w:rsid w:val="008B7C59"/>
    <w:rsid w:val="008E0305"/>
    <w:rsid w:val="008E0B07"/>
    <w:rsid w:val="008E422F"/>
    <w:rsid w:val="009069B9"/>
    <w:rsid w:val="009074C9"/>
    <w:rsid w:val="00926774"/>
    <w:rsid w:val="00943D6B"/>
    <w:rsid w:val="00962419"/>
    <w:rsid w:val="009A744E"/>
    <w:rsid w:val="009A7D66"/>
    <w:rsid w:val="009B4ECC"/>
    <w:rsid w:val="009C12AF"/>
    <w:rsid w:val="009D20D1"/>
    <w:rsid w:val="009E30A0"/>
    <w:rsid w:val="009F25A8"/>
    <w:rsid w:val="00A03919"/>
    <w:rsid w:val="00A06309"/>
    <w:rsid w:val="00A17E66"/>
    <w:rsid w:val="00A45467"/>
    <w:rsid w:val="00A458B1"/>
    <w:rsid w:val="00A50274"/>
    <w:rsid w:val="00A84A19"/>
    <w:rsid w:val="00AA7162"/>
    <w:rsid w:val="00AC7248"/>
    <w:rsid w:val="00AD5FC1"/>
    <w:rsid w:val="00AE1476"/>
    <w:rsid w:val="00B133C5"/>
    <w:rsid w:val="00B71FC1"/>
    <w:rsid w:val="00B74795"/>
    <w:rsid w:val="00B74916"/>
    <w:rsid w:val="00B76140"/>
    <w:rsid w:val="00B9418B"/>
    <w:rsid w:val="00BB1347"/>
    <w:rsid w:val="00BC3267"/>
    <w:rsid w:val="00BC6B38"/>
    <w:rsid w:val="00C024F3"/>
    <w:rsid w:val="00C03F40"/>
    <w:rsid w:val="00C048FB"/>
    <w:rsid w:val="00C06FE5"/>
    <w:rsid w:val="00C07A7B"/>
    <w:rsid w:val="00C24320"/>
    <w:rsid w:val="00C36984"/>
    <w:rsid w:val="00C57E3E"/>
    <w:rsid w:val="00C738C9"/>
    <w:rsid w:val="00CF5E59"/>
    <w:rsid w:val="00D036EF"/>
    <w:rsid w:val="00D06D59"/>
    <w:rsid w:val="00D3655E"/>
    <w:rsid w:val="00D925D9"/>
    <w:rsid w:val="00DB27B2"/>
    <w:rsid w:val="00DB6F6A"/>
    <w:rsid w:val="00DC1D6F"/>
    <w:rsid w:val="00DC714C"/>
    <w:rsid w:val="00DE5333"/>
    <w:rsid w:val="00DE7559"/>
    <w:rsid w:val="00DF1AB3"/>
    <w:rsid w:val="00E20BD2"/>
    <w:rsid w:val="00E269E5"/>
    <w:rsid w:val="00E30AA9"/>
    <w:rsid w:val="00E315B1"/>
    <w:rsid w:val="00E32E1F"/>
    <w:rsid w:val="00E442E5"/>
    <w:rsid w:val="00E70AC4"/>
    <w:rsid w:val="00E801D6"/>
    <w:rsid w:val="00E90BAC"/>
    <w:rsid w:val="00E93051"/>
    <w:rsid w:val="00E931FB"/>
    <w:rsid w:val="00E974AB"/>
    <w:rsid w:val="00EC4898"/>
    <w:rsid w:val="00ED023B"/>
    <w:rsid w:val="00ED6474"/>
    <w:rsid w:val="00ED7465"/>
    <w:rsid w:val="00EE74F3"/>
    <w:rsid w:val="00EF0238"/>
    <w:rsid w:val="00EF1F89"/>
    <w:rsid w:val="00EF2D91"/>
    <w:rsid w:val="00EF5A3E"/>
    <w:rsid w:val="00F17D4C"/>
    <w:rsid w:val="00F22037"/>
    <w:rsid w:val="00F31C6B"/>
    <w:rsid w:val="00F33343"/>
    <w:rsid w:val="00F33415"/>
    <w:rsid w:val="00F3445F"/>
    <w:rsid w:val="00F37635"/>
    <w:rsid w:val="00F72548"/>
    <w:rsid w:val="00FF1CB9"/>
    <w:rsid w:val="00FF1FDB"/>
    <w:rsid w:val="00FF318F"/>
    <w:rsid w:val="00FF501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364B-B8B0-4DB0-8361-CFF011A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FBF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E8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E801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E801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3459E7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3459E7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143DE4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FF1FDB"/>
    <w:pPr>
      <w:widowControl w:val="0"/>
      <w:suppressAutoHyphens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5C44F3"/>
    <w:pPr>
      <w:widowControl w:val="0"/>
      <w:suppressAutoHyphens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7326AA"/>
    <w:pPr>
      <w:widowControl w:val="0"/>
      <w:suppressAutoHyphens w:val="0"/>
      <w:autoSpaceDE w:val="0"/>
      <w:autoSpaceDN w:val="0"/>
      <w:adjustRightInd w:val="0"/>
      <w:spacing w:line="274" w:lineRule="exact"/>
      <w:ind w:firstLine="173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7326AA"/>
    <w:pPr>
      <w:widowControl w:val="0"/>
      <w:suppressAutoHyphens w:val="0"/>
      <w:autoSpaceDE w:val="0"/>
      <w:autoSpaceDN w:val="0"/>
      <w:adjustRightInd w:val="0"/>
      <w:spacing w:line="278" w:lineRule="exact"/>
      <w:ind w:firstLine="180"/>
      <w:jc w:val="both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133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a8">
    <w:name w:val="Знак"/>
    <w:basedOn w:val="a"/>
    <w:rsid w:val="004345D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11">
    <w:name w:val="Сетка таблицы511"/>
    <w:basedOn w:val="a1"/>
    <w:next w:val="a3"/>
    <w:uiPriority w:val="59"/>
    <w:rsid w:val="00BC3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3"/>
    <w:uiPriority w:val="59"/>
    <w:rsid w:val="00031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8C95-76E9-4605-A21C-2D0737C5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Елена Владимировна</dc:creator>
  <cp:keywords/>
  <dc:description/>
  <cp:lastModifiedBy>Коноплёва Лидия Сергеевна</cp:lastModifiedBy>
  <cp:revision>183</cp:revision>
  <cp:lastPrinted>2017-10-30T08:54:00Z</cp:lastPrinted>
  <dcterms:created xsi:type="dcterms:W3CDTF">2016-11-08T13:34:00Z</dcterms:created>
  <dcterms:modified xsi:type="dcterms:W3CDTF">2019-01-28T10:09:00Z</dcterms:modified>
</cp:coreProperties>
</file>