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8" w:rsidRDefault="00B258A8" w:rsidP="00B258A8">
      <w:pPr>
        <w:ind w:right="10"/>
        <w:jc w:val="both"/>
      </w:pPr>
      <w:proofErr w:type="gramStart"/>
      <w:r>
        <w:t xml:space="preserve">Поставщик должен поставлять </w:t>
      </w:r>
      <w:r w:rsidRPr="00540949">
        <w:rPr>
          <w:spacing w:val="-4"/>
        </w:rPr>
        <w:t xml:space="preserve">поручни (перила) для </w:t>
      </w:r>
      <w:proofErr w:type="spellStart"/>
      <w:r w:rsidRPr="00540949">
        <w:rPr>
          <w:spacing w:val="-4"/>
        </w:rPr>
        <w:t>самоподнимания</w:t>
      </w:r>
      <w:proofErr w:type="spellEnd"/>
      <w:r w:rsidRPr="00540949">
        <w:rPr>
          <w:spacing w:val="-4"/>
        </w:rPr>
        <w:t xml:space="preserve"> прямые (линейные) и поручни (перила) для </w:t>
      </w:r>
      <w:proofErr w:type="spellStart"/>
      <w:r w:rsidRPr="00540949">
        <w:rPr>
          <w:spacing w:val="-4"/>
        </w:rPr>
        <w:t>самоподнимания</w:t>
      </w:r>
      <w:proofErr w:type="spellEnd"/>
      <w:r w:rsidRPr="00540949">
        <w:rPr>
          <w:spacing w:val="-4"/>
        </w:rPr>
        <w:t xml:space="preserve"> угловые </w:t>
      </w:r>
      <w:r w:rsidRPr="005174E3">
        <w:t xml:space="preserve">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  <w:proofErr w:type="gramEnd"/>
    </w:p>
    <w:p w:rsidR="00B258A8" w:rsidRDefault="00B258A8" w:rsidP="00B258A8">
      <w:pPr>
        <w:autoSpaceDE w:val="0"/>
        <w:autoSpaceDN w:val="0"/>
        <w:adjustRightInd w:val="0"/>
        <w:jc w:val="both"/>
      </w:pPr>
    </w:p>
    <w:p w:rsidR="00B258A8" w:rsidRPr="00F4518A" w:rsidRDefault="00B258A8" w:rsidP="00B258A8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10.12.2018</w:t>
      </w:r>
      <w:r w:rsidRPr="0027353B">
        <w:t xml:space="preserve"> </w:t>
      </w:r>
      <w:r w:rsidRPr="00F4518A">
        <w:t>включительно.</w:t>
      </w:r>
    </w:p>
    <w:p w:rsidR="00B258A8" w:rsidRDefault="00B258A8" w:rsidP="00B258A8">
      <w:pPr>
        <w:widowControl w:val="0"/>
        <w:suppressAutoHyphens/>
        <w:jc w:val="both"/>
      </w:pPr>
    </w:p>
    <w:p w:rsidR="00B258A8" w:rsidRPr="008109CA" w:rsidRDefault="00B258A8" w:rsidP="00B258A8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B258A8" w:rsidRPr="00914CDE" w:rsidRDefault="00B258A8" w:rsidP="00B258A8">
      <w:pPr>
        <w:jc w:val="both"/>
      </w:pPr>
      <w:r w:rsidRPr="00914CD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B258A8" w:rsidRPr="00914CDE" w:rsidRDefault="00B258A8" w:rsidP="00B258A8">
      <w:pPr>
        <w:widowControl w:val="0"/>
        <w:suppressAutoHyphens/>
        <w:spacing w:line="240" w:lineRule="atLeast"/>
        <w:jc w:val="both"/>
      </w:pPr>
      <w:r w:rsidRPr="00914CDE">
        <w:t>1.2. Поставляемые Изделия</w:t>
      </w:r>
      <w:r>
        <w:t xml:space="preserve"> должны соответствовать следующе</w:t>
      </w:r>
      <w:r w:rsidRPr="00914CDE">
        <w:t>м</w:t>
      </w:r>
      <w:r>
        <w:t>у</w:t>
      </w:r>
      <w:r w:rsidRPr="00914CDE">
        <w:t xml:space="preserve"> стандарт</w:t>
      </w:r>
      <w:r>
        <w:t>у</w:t>
      </w:r>
      <w:r w:rsidRPr="00914CDE">
        <w:t xml:space="preserve">: </w:t>
      </w:r>
    </w:p>
    <w:p w:rsidR="00B258A8" w:rsidRPr="00EC48D5" w:rsidRDefault="00B258A8" w:rsidP="00B258A8">
      <w:pPr>
        <w:widowControl w:val="0"/>
        <w:suppressAutoHyphens/>
        <w:jc w:val="both"/>
        <w:rPr>
          <w:b/>
        </w:rPr>
      </w:pPr>
      <w:r w:rsidRPr="00A44A55">
        <w:t xml:space="preserve">ГОСТ </w:t>
      </w:r>
      <w:proofErr w:type="gramStart"/>
      <w:r w:rsidRPr="00A44A55">
        <w:t>Р</w:t>
      </w:r>
      <w:proofErr w:type="gramEnd"/>
      <w:r w:rsidRPr="00A44A55">
        <w:t xml:space="preserve"> 51261-99 «Устройства опорные стационарные реабилитационные. Типы и технические требования».</w:t>
      </w:r>
    </w:p>
    <w:p w:rsidR="00B258A8" w:rsidRDefault="00B258A8" w:rsidP="00B258A8">
      <w:pPr>
        <w:jc w:val="both"/>
      </w:pPr>
      <w:r>
        <w:t>1.3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B258A8" w:rsidRPr="00B92230" w:rsidRDefault="00B258A8" w:rsidP="00B258A8">
      <w:pPr>
        <w:jc w:val="both"/>
      </w:pPr>
      <w:r>
        <w:t xml:space="preserve">1.4.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B258A8" w:rsidRDefault="00B258A8" w:rsidP="00B258A8">
      <w:pPr>
        <w:widowControl w:val="0"/>
        <w:jc w:val="both"/>
      </w:pPr>
    </w:p>
    <w:tbl>
      <w:tblPr>
        <w:tblpPr w:leftFromText="180" w:rightFromText="180" w:vertAnchor="text" w:horzAnchor="margin" w:tblpXSpec="center" w:tblpY="78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3156"/>
        <w:gridCol w:w="1619"/>
        <w:gridCol w:w="2168"/>
        <w:gridCol w:w="916"/>
      </w:tblGrid>
      <w:tr w:rsidR="00B258A8" w:rsidRPr="00C07E86" w:rsidTr="00FB2974">
        <w:trPr>
          <w:trHeight w:val="150"/>
        </w:trPr>
        <w:tc>
          <w:tcPr>
            <w:tcW w:w="918" w:type="pct"/>
            <w:vMerge w:val="restart"/>
            <w:vAlign w:val="center"/>
          </w:tcPr>
          <w:p w:rsidR="00B258A8" w:rsidRPr="00C07E86" w:rsidRDefault="00B258A8" w:rsidP="00FB2974">
            <w:pPr>
              <w:tabs>
                <w:tab w:val="num" w:pos="180"/>
              </w:tabs>
              <w:ind w:left="-142" w:right="-96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480" w:type="pct"/>
            <w:gridSpan w:val="2"/>
            <w:vAlign w:val="center"/>
          </w:tcPr>
          <w:p w:rsidR="00B258A8" w:rsidRPr="00C07E86" w:rsidRDefault="00B258A8" w:rsidP="00FB2974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126" w:type="pct"/>
            <w:vMerge w:val="restart"/>
            <w:vAlign w:val="center"/>
          </w:tcPr>
          <w:p w:rsidR="00B258A8" w:rsidRPr="00C07E86" w:rsidRDefault="00B258A8" w:rsidP="00FB2974">
            <w:pPr>
              <w:tabs>
                <w:tab w:val="left" w:pos="1735"/>
              </w:tabs>
              <w:ind w:right="-96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ГОСТ, технический регламент/ обоснование</w:t>
            </w:r>
          </w:p>
          <w:p w:rsidR="00B258A8" w:rsidRPr="00C07E86" w:rsidRDefault="00B258A8" w:rsidP="00FB2974">
            <w:pPr>
              <w:tabs>
                <w:tab w:val="left" w:pos="1735"/>
              </w:tabs>
              <w:ind w:right="-96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использования (в том числе его характеристика)</w:t>
            </w:r>
          </w:p>
        </w:tc>
        <w:tc>
          <w:tcPr>
            <w:tcW w:w="476" w:type="pct"/>
            <w:vMerge w:val="restart"/>
            <w:vAlign w:val="center"/>
          </w:tcPr>
          <w:p w:rsidR="00B258A8" w:rsidRPr="00C07E86" w:rsidRDefault="00B258A8" w:rsidP="00FB29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 w:rsidRPr="00C07E86">
              <w:rPr>
                <w:b/>
                <w:sz w:val="22"/>
                <w:szCs w:val="22"/>
              </w:rPr>
              <w:t>Количество</w:t>
            </w:r>
          </w:p>
          <w:p w:rsidR="00B258A8" w:rsidRPr="00C07E86" w:rsidRDefault="00B258A8" w:rsidP="00FB2974">
            <w:pPr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 w:rsidRPr="00C07E86">
              <w:rPr>
                <w:b/>
                <w:sz w:val="22"/>
                <w:szCs w:val="22"/>
                <w:lang w:val="en-US"/>
              </w:rPr>
              <w:t>(</w:t>
            </w:r>
            <w:r w:rsidRPr="00C07E86">
              <w:rPr>
                <w:b/>
                <w:sz w:val="22"/>
                <w:szCs w:val="22"/>
              </w:rPr>
              <w:t>штук</w:t>
            </w:r>
            <w:r w:rsidRPr="00C07E86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ind w:left="-4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tabs>
                <w:tab w:val="num" w:pos="202"/>
              </w:tabs>
              <w:ind w:left="-107" w:right="-70"/>
              <w:jc w:val="center"/>
              <w:rPr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t>Показатели характеристик</w:t>
            </w:r>
          </w:p>
        </w:tc>
        <w:tc>
          <w:tcPr>
            <w:tcW w:w="1126" w:type="pct"/>
            <w:vMerge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 w:val="restart"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Поручни (перила) для </w:t>
            </w:r>
            <w:proofErr w:type="spellStart"/>
            <w:r w:rsidRPr="00C07E86">
              <w:rPr>
                <w:sz w:val="22"/>
                <w:szCs w:val="22"/>
              </w:rPr>
              <w:t>самоподни</w:t>
            </w:r>
            <w:proofErr w:type="spellEnd"/>
          </w:p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мания прямые (линейные)</w:t>
            </w: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shd w:val="clear" w:color="auto" w:fill="FFFFFF"/>
              <w:tabs>
                <w:tab w:val="left" w:pos="454"/>
              </w:tabs>
              <w:ind w:left="-4"/>
              <w:jc w:val="center"/>
              <w:rPr>
                <w:sz w:val="22"/>
                <w:szCs w:val="22"/>
              </w:rPr>
            </w:pPr>
            <w:r w:rsidRPr="00C07E86">
              <w:rPr>
                <w:rFonts w:eastAsia="Calibri"/>
                <w:sz w:val="22"/>
                <w:szCs w:val="22"/>
                <w:lang w:eastAsia="en-US"/>
              </w:rPr>
              <w:t>Металл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 xml:space="preserve">ческие поручни должны быть изготовлены из </w:t>
            </w:r>
            <w:proofErr w:type="gramStart"/>
            <w:r w:rsidRPr="00C07E86">
              <w:rPr>
                <w:rFonts w:eastAsia="Calibri"/>
                <w:sz w:val="22"/>
                <w:szCs w:val="22"/>
                <w:lang w:eastAsia="en-US"/>
              </w:rPr>
              <w:t>коррозионно-стойких</w:t>
            </w:r>
            <w:proofErr w:type="gramEnd"/>
            <w:r w:rsidRPr="00C07E86">
              <w:rPr>
                <w:rFonts w:eastAsia="Calibri"/>
                <w:sz w:val="22"/>
                <w:szCs w:val="22"/>
                <w:lang w:eastAsia="en-US"/>
              </w:rPr>
              <w:t xml:space="preserve"> материалов или защищены от коррозии защитно-декоративными покрытиями в со</w:t>
            </w:r>
            <w:r w:rsidRPr="00C07E86">
              <w:rPr>
                <w:sz w:val="22"/>
                <w:szCs w:val="22"/>
              </w:rPr>
              <w:t>ответс</w:t>
            </w:r>
            <w:r w:rsidRPr="00C07E86">
              <w:rPr>
                <w:sz w:val="22"/>
                <w:szCs w:val="22"/>
              </w:rPr>
              <w:t>т</w:t>
            </w:r>
            <w:r w:rsidRPr="00C07E86">
              <w:rPr>
                <w:sz w:val="22"/>
                <w:szCs w:val="22"/>
              </w:rPr>
              <w:t xml:space="preserve">вии с требованиями </w:t>
            </w:r>
            <w:hyperlink r:id="rId7" w:history="1">
              <w:r w:rsidRPr="00C07E86">
                <w:rPr>
                  <w:sz w:val="22"/>
                  <w:szCs w:val="22"/>
                </w:rPr>
                <w:t>ГОСТ 9.032</w:t>
              </w:r>
            </w:hyperlink>
            <w:r w:rsidRPr="00C07E86">
              <w:rPr>
                <w:sz w:val="22"/>
                <w:szCs w:val="22"/>
              </w:rPr>
              <w:t xml:space="preserve">, </w:t>
            </w:r>
            <w:hyperlink r:id="rId8" w:history="1">
              <w:r w:rsidRPr="00C07E86">
                <w:rPr>
                  <w:sz w:val="22"/>
                  <w:szCs w:val="22"/>
                </w:rPr>
                <w:t>ГОСТ 9.301</w:t>
              </w:r>
            </w:hyperlink>
            <w:r w:rsidRPr="00C07E86">
              <w:rPr>
                <w:sz w:val="22"/>
                <w:szCs w:val="22"/>
              </w:rPr>
              <w:t xml:space="preserve">, </w:t>
            </w:r>
            <w:hyperlink r:id="rId9" w:history="1">
              <w:r w:rsidRPr="00C07E86">
                <w:rPr>
                  <w:sz w:val="22"/>
                  <w:szCs w:val="22"/>
                </w:rPr>
                <w:t>ГОСТ 9.303</w:t>
              </w:r>
            </w:hyperlink>
            <w:r w:rsidRPr="00C07E86">
              <w:rPr>
                <w:sz w:val="22"/>
                <w:szCs w:val="22"/>
              </w:rPr>
              <w:t>.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п.5.1.18.</w:t>
            </w:r>
          </w:p>
        </w:tc>
        <w:tc>
          <w:tcPr>
            <w:tcW w:w="476" w:type="pct"/>
            <w:vMerge w:val="restart"/>
            <w:vAlign w:val="center"/>
          </w:tcPr>
          <w:p w:rsidR="00B258A8" w:rsidRPr="00C07E86" w:rsidRDefault="00B258A8" w:rsidP="00FB2974">
            <w:pPr>
              <w:suppressAutoHyphens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4700</w:t>
            </w: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Наружные поверхности должны быть устойчивы к воздействию 1%-</w:t>
            </w:r>
            <w:proofErr w:type="spellStart"/>
            <w:r w:rsidRPr="00C07E86">
              <w:rPr>
                <w:bCs/>
                <w:sz w:val="22"/>
                <w:szCs w:val="22"/>
              </w:rPr>
              <w:t>го</w:t>
            </w:r>
            <w:proofErr w:type="spellEnd"/>
            <w:r w:rsidRPr="00C07E86">
              <w:rPr>
                <w:bCs/>
                <w:sz w:val="22"/>
                <w:szCs w:val="22"/>
              </w:rPr>
              <w:t xml:space="preserve"> раствора монохлорамина ХБ по ГОСТ 14193 и растворов моющих средств, применяемых при дезинфекции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п.5.1.19.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 xml:space="preserve">Поручень круглого сечения диаметром не менее 30 мм и не более 50 мм или прямоугольного сечения толщиной </w:t>
            </w:r>
          </w:p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от 25 мм и до 30 мм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widowControl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ind w:right="-109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п.5.1.6.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Элементы, обеспечивающие закрепление поручня на месте установки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п.5.1.15.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</w:tcPr>
          <w:p w:rsidR="00B258A8" w:rsidRPr="00C07E86" w:rsidRDefault="00B258A8" w:rsidP="00FB2974">
            <w:pPr>
              <w:pStyle w:val="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snapToGrid w:val="0"/>
              <w:ind w:left="-4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Максимальная допустимая нагрузка на изделие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snapToGrid w:val="0"/>
              <w:ind w:right="-212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не менее 115кг (включительно)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Антропометрические показатели получателей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854"/>
        </w:trPr>
        <w:tc>
          <w:tcPr>
            <w:tcW w:w="918" w:type="pct"/>
            <w:vMerge/>
          </w:tcPr>
          <w:p w:rsidR="00B258A8" w:rsidRPr="00C07E86" w:rsidRDefault="00B258A8" w:rsidP="00FB2974">
            <w:pPr>
              <w:snapToGri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Длина поручня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right="-212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не менее 300 мм (включительно)</w:t>
            </w:r>
          </w:p>
          <w:p w:rsidR="00B258A8" w:rsidRPr="00C07E86" w:rsidRDefault="00B258A8" w:rsidP="00FB2974">
            <w:pPr>
              <w:autoSpaceDE w:val="0"/>
              <w:snapToGrid w:val="0"/>
              <w:ind w:right="-212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не более 610 мм (включительно)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ind w:right="-109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Для возможности использования в малогабаритных помещениях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 w:val="restart"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Поручни (перила) для </w:t>
            </w:r>
            <w:proofErr w:type="spellStart"/>
            <w:r w:rsidRPr="00C07E86">
              <w:rPr>
                <w:sz w:val="22"/>
                <w:szCs w:val="22"/>
              </w:rPr>
              <w:t>самоподни</w:t>
            </w:r>
            <w:proofErr w:type="spellEnd"/>
          </w:p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мания угловые</w:t>
            </w: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shd w:val="clear" w:color="auto" w:fill="FFFFFF"/>
              <w:tabs>
                <w:tab w:val="left" w:pos="454"/>
              </w:tabs>
              <w:ind w:left="-4"/>
              <w:jc w:val="center"/>
              <w:rPr>
                <w:sz w:val="22"/>
                <w:szCs w:val="22"/>
              </w:rPr>
            </w:pPr>
            <w:r w:rsidRPr="00C07E86">
              <w:rPr>
                <w:rFonts w:eastAsia="Calibri"/>
                <w:sz w:val="22"/>
                <w:szCs w:val="22"/>
                <w:lang w:eastAsia="en-US"/>
              </w:rPr>
              <w:t>Металл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 xml:space="preserve">ческие поручни должны быть изготовлены из </w:t>
            </w:r>
            <w:proofErr w:type="gramStart"/>
            <w:r w:rsidRPr="00C07E86">
              <w:rPr>
                <w:rFonts w:eastAsia="Calibri"/>
                <w:sz w:val="22"/>
                <w:szCs w:val="22"/>
                <w:lang w:eastAsia="en-US"/>
              </w:rPr>
              <w:t>коррозионно-стойких</w:t>
            </w:r>
            <w:proofErr w:type="gramEnd"/>
            <w:r w:rsidRPr="00C07E86">
              <w:rPr>
                <w:rFonts w:eastAsia="Calibri"/>
                <w:sz w:val="22"/>
                <w:szCs w:val="22"/>
                <w:lang w:eastAsia="en-US"/>
              </w:rPr>
              <w:t xml:space="preserve"> материалов или защищены от коррозии защитно-декоративными покрытиями в со</w:t>
            </w:r>
            <w:r w:rsidRPr="00C07E86">
              <w:rPr>
                <w:sz w:val="22"/>
                <w:szCs w:val="22"/>
              </w:rPr>
              <w:t>ответс</w:t>
            </w:r>
            <w:r w:rsidRPr="00C07E86">
              <w:rPr>
                <w:sz w:val="22"/>
                <w:szCs w:val="22"/>
              </w:rPr>
              <w:t>т</w:t>
            </w:r>
            <w:r w:rsidRPr="00C07E86">
              <w:rPr>
                <w:sz w:val="22"/>
                <w:szCs w:val="22"/>
              </w:rPr>
              <w:t xml:space="preserve">вии с требованиями </w:t>
            </w:r>
            <w:hyperlink r:id="rId10" w:history="1">
              <w:r w:rsidRPr="00C07E86">
                <w:rPr>
                  <w:sz w:val="22"/>
                  <w:szCs w:val="22"/>
                </w:rPr>
                <w:t>ГОСТ 9.032</w:t>
              </w:r>
            </w:hyperlink>
            <w:r w:rsidRPr="00C07E86">
              <w:rPr>
                <w:sz w:val="22"/>
                <w:szCs w:val="22"/>
              </w:rPr>
              <w:t xml:space="preserve">, </w:t>
            </w:r>
            <w:hyperlink r:id="rId11" w:history="1">
              <w:r w:rsidRPr="00C07E86">
                <w:rPr>
                  <w:sz w:val="22"/>
                  <w:szCs w:val="22"/>
                </w:rPr>
                <w:t>ГОСТ 9.301</w:t>
              </w:r>
            </w:hyperlink>
            <w:r w:rsidRPr="00C07E86">
              <w:rPr>
                <w:sz w:val="22"/>
                <w:szCs w:val="22"/>
              </w:rPr>
              <w:t xml:space="preserve">, </w:t>
            </w:r>
            <w:hyperlink r:id="rId12" w:history="1">
              <w:r w:rsidRPr="00C07E86">
                <w:rPr>
                  <w:sz w:val="22"/>
                  <w:szCs w:val="22"/>
                </w:rPr>
                <w:t>ГОСТ 9.303</w:t>
              </w:r>
            </w:hyperlink>
            <w:r w:rsidRPr="00C07E86">
              <w:rPr>
                <w:sz w:val="22"/>
                <w:szCs w:val="22"/>
              </w:rPr>
              <w:t>.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п.5.1.18.</w:t>
            </w:r>
          </w:p>
        </w:tc>
        <w:tc>
          <w:tcPr>
            <w:tcW w:w="476" w:type="pct"/>
            <w:vMerge w:val="restart"/>
            <w:vAlign w:val="center"/>
          </w:tcPr>
          <w:p w:rsidR="00B258A8" w:rsidRPr="00C07E86" w:rsidRDefault="00B258A8" w:rsidP="00FB2974">
            <w:pPr>
              <w:suppressAutoHyphens/>
              <w:ind w:firstLine="35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1300</w:t>
            </w: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Наружные поверхности должны быть устойчивы к воздействию 1%-</w:t>
            </w:r>
            <w:proofErr w:type="spellStart"/>
            <w:r w:rsidRPr="00C07E86">
              <w:rPr>
                <w:bCs/>
                <w:sz w:val="22"/>
                <w:szCs w:val="22"/>
              </w:rPr>
              <w:t>го</w:t>
            </w:r>
            <w:proofErr w:type="spellEnd"/>
            <w:r w:rsidRPr="00C07E86">
              <w:rPr>
                <w:bCs/>
                <w:sz w:val="22"/>
                <w:szCs w:val="22"/>
              </w:rPr>
              <w:t xml:space="preserve"> раствора монохлорамина ХБ по ГОСТ 14193 и растворов моющих средств, применяемых при дезинфекции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п.5.1.19.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 xml:space="preserve">Поручень круглого сечения диаметром не менее 30 мм и не более 50 мм или прямоугольного сечения толщиной </w:t>
            </w:r>
          </w:p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от 25 мм и до 30 мм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widowControl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п.5.1.6.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  <w:vAlign w:val="center"/>
          </w:tcPr>
          <w:p w:rsidR="00B258A8" w:rsidRPr="00C07E86" w:rsidRDefault="00B258A8" w:rsidP="00FB297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Элементы, обеспечивающие закрепление поручня на месте установки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 xml:space="preserve">ГОСТ </w:t>
            </w:r>
            <w:proofErr w:type="gramStart"/>
            <w:r w:rsidRPr="00C07E86">
              <w:rPr>
                <w:sz w:val="22"/>
                <w:szCs w:val="22"/>
              </w:rPr>
              <w:t>Р</w:t>
            </w:r>
            <w:proofErr w:type="gramEnd"/>
            <w:r w:rsidRPr="00C07E86">
              <w:rPr>
                <w:sz w:val="22"/>
                <w:szCs w:val="22"/>
              </w:rPr>
              <w:t xml:space="preserve"> 51261-99 п.5.1.15.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</w:tcPr>
          <w:p w:rsidR="00B258A8" w:rsidRPr="00C07E86" w:rsidRDefault="00B258A8" w:rsidP="00FB2974">
            <w:pPr>
              <w:pStyle w:val="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:rsidR="00B258A8" w:rsidRPr="00C07E86" w:rsidRDefault="00B258A8" w:rsidP="00FB2974">
            <w:pPr>
              <w:snapToGrid w:val="0"/>
              <w:ind w:left="-4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Максимальная допустимая нагрузка на изделие</w:t>
            </w:r>
          </w:p>
        </w:tc>
        <w:tc>
          <w:tcPr>
            <w:tcW w:w="841" w:type="pct"/>
          </w:tcPr>
          <w:p w:rsidR="00B258A8" w:rsidRPr="00C07E86" w:rsidRDefault="00B258A8" w:rsidP="00FB2974">
            <w:pPr>
              <w:snapToGrid w:val="0"/>
              <w:ind w:left="-107" w:right="-70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не менее 115кг (включительно)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Антропометрические показатели получателей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</w:tcPr>
          <w:p w:rsidR="00B258A8" w:rsidRPr="00C07E86" w:rsidRDefault="00B258A8" w:rsidP="00FB2974">
            <w:pPr>
              <w:snapToGrid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Длина поручня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107" w:right="-70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 xml:space="preserve">не менее 300 мм (включительно) </w:t>
            </w:r>
          </w:p>
          <w:p w:rsidR="00B258A8" w:rsidRPr="00C07E86" w:rsidRDefault="00B258A8" w:rsidP="00FB2974">
            <w:pPr>
              <w:autoSpaceDE w:val="0"/>
              <w:snapToGrid w:val="0"/>
              <w:ind w:left="-107" w:right="-70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не более 800 мм (включительно)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ind w:right="-109"/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</w:rPr>
              <w:t>Для возможности использования в малогабаритных помещениях Пользователей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122"/>
        </w:trPr>
        <w:tc>
          <w:tcPr>
            <w:tcW w:w="918" w:type="pct"/>
            <w:vMerge/>
          </w:tcPr>
          <w:p w:rsidR="00B258A8" w:rsidRPr="00C07E86" w:rsidRDefault="00B258A8" w:rsidP="00FB2974">
            <w:pPr>
              <w:pStyle w:val="Web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639" w:type="pct"/>
            <w:vAlign w:val="center"/>
          </w:tcPr>
          <w:p w:rsidR="00B258A8" w:rsidRPr="00C07E86" w:rsidRDefault="00B258A8" w:rsidP="00FB2974">
            <w:pPr>
              <w:autoSpaceDE w:val="0"/>
              <w:snapToGrid w:val="0"/>
              <w:ind w:left="-4"/>
              <w:rPr>
                <w:bCs/>
                <w:sz w:val="22"/>
                <w:szCs w:val="22"/>
              </w:rPr>
            </w:pPr>
            <w:r w:rsidRPr="00C07E86">
              <w:rPr>
                <w:rFonts w:eastAsia="Calibri"/>
                <w:sz w:val="22"/>
                <w:szCs w:val="22"/>
                <w:lang w:eastAsia="en-US"/>
              </w:rPr>
              <w:t>Угол сгиба поручня должен с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07E86">
              <w:rPr>
                <w:rFonts w:eastAsia="Calibri"/>
                <w:sz w:val="22"/>
                <w:szCs w:val="22"/>
                <w:lang w:eastAsia="en-US"/>
              </w:rPr>
              <w:t>ставлять 90 или 120°</w:t>
            </w:r>
          </w:p>
        </w:tc>
        <w:tc>
          <w:tcPr>
            <w:tcW w:w="841" w:type="pct"/>
            <w:vAlign w:val="center"/>
          </w:tcPr>
          <w:p w:rsidR="00B258A8" w:rsidRPr="00C07E86" w:rsidRDefault="00B258A8" w:rsidP="00FB2974">
            <w:pPr>
              <w:widowControl w:val="0"/>
              <w:snapToGrid w:val="0"/>
              <w:ind w:left="-4"/>
              <w:jc w:val="center"/>
              <w:rPr>
                <w:bCs/>
                <w:sz w:val="22"/>
                <w:szCs w:val="22"/>
              </w:rPr>
            </w:pPr>
            <w:r w:rsidRPr="00C07E8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26" w:type="pct"/>
            <w:vAlign w:val="center"/>
          </w:tcPr>
          <w:p w:rsidR="00B258A8" w:rsidRPr="00C07E86" w:rsidRDefault="00B258A8" w:rsidP="00FB2974">
            <w:pPr>
              <w:jc w:val="center"/>
              <w:rPr>
                <w:sz w:val="22"/>
                <w:szCs w:val="22"/>
              </w:rPr>
            </w:pPr>
            <w:r w:rsidRPr="00C07E86">
              <w:rPr>
                <w:sz w:val="22"/>
                <w:szCs w:val="22"/>
                <w:lang w:eastAsia="en-US"/>
              </w:rPr>
              <w:t xml:space="preserve">Методические рекомендации по установлению медицинских показаний и противопоказаний при назначении специалистами </w:t>
            </w:r>
            <w:proofErr w:type="gramStart"/>
            <w:r w:rsidRPr="00C07E86">
              <w:rPr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C07E86">
              <w:rPr>
                <w:sz w:val="22"/>
                <w:szCs w:val="22"/>
                <w:lang w:eastAsia="en-US"/>
              </w:rPr>
              <w:t xml:space="preserve"> экспертизы технических средств реабилитации инвалида и методика их рационального подбора, 2016 г., Издание второе </w:t>
            </w:r>
            <w:r w:rsidRPr="00C07E86">
              <w:rPr>
                <w:sz w:val="22"/>
                <w:szCs w:val="22"/>
                <w:lang w:eastAsia="en-US"/>
              </w:rPr>
              <w:lastRenderedPageBreak/>
              <w:t xml:space="preserve">переработанное и дополненное </w:t>
            </w:r>
          </w:p>
        </w:tc>
        <w:tc>
          <w:tcPr>
            <w:tcW w:w="476" w:type="pct"/>
            <w:vMerge/>
            <w:vAlign w:val="center"/>
          </w:tcPr>
          <w:p w:rsidR="00B258A8" w:rsidRPr="00C07E86" w:rsidRDefault="00B258A8" w:rsidP="00FB2974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B258A8" w:rsidRPr="00C07E86" w:rsidTr="00FB2974">
        <w:trPr>
          <w:trHeight w:val="399"/>
        </w:trPr>
        <w:tc>
          <w:tcPr>
            <w:tcW w:w="3398" w:type="pct"/>
            <w:gridSpan w:val="3"/>
            <w:vAlign w:val="center"/>
          </w:tcPr>
          <w:p w:rsidR="00B258A8" w:rsidRPr="00C07E86" w:rsidRDefault="00B258A8" w:rsidP="00FB2974">
            <w:pPr>
              <w:tabs>
                <w:tab w:val="num" w:pos="252"/>
              </w:tabs>
              <w:snapToGrid w:val="0"/>
              <w:ind w:left="-4"/>
              <w:rPr>
                <w:rFonts w:eastAsia="Arial Unicode MS"/>
                <w:b/>
                <w:sz w:val="22"/>
                <w:szCs w:val="22"/>
              </w:rPr>
            </w:pPr>
            <w:r w:rsidRPr="00C07E86">
              <w:rPr>
                <w:b/>
                <w:sz w:val="22"/>
                <w:szCs w:val="22"/>
              </w:rPr>
              <w:lastRenderedPageBreak/>
              <w:t>ИТОГО</w:t>
            </w:r>
            <w:r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1126" w:type="pct"/>
          </w:tcPr>
          <w:p w:rsidR="00B258A8" w:rsidRPr="00C07E86" w:rsidRDefault="00B258A8" w:rsidP="00FB2974">
            <w:pPr>
              <w:tabs>
                <w:tab w:val="num" w:pos="202"/>
              </w:tabs>
              <w:suppressAutoHyphens/>
              <w:ind w:firstLine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B258A8" w:rsidRPr="00C07E86" w:rsidRDefault="00B258A8" w:rsidP="00FB2974">
            <w:pPr>
              <w:tabs>
                <w:tab w:val="num" w:pos="202"/>
              </w:tabs>
              <w:suppressAutoHyphens/>
              <w:ind w:left="-158" w:firstLine="180"/>
              <w:jc w:val="center"/>
              <w:rPr>
                <w:b/>
                <w:sz w:val="22"/>
                <w:szCs w:val="22"/>
                <w:lang w:val="en-US"/>
              </w:rPr>
            </w:pPr>
            <w:r w:rsidRPr="00C07E86">
              <w:rPr>
                <w:b/>
                <w:sz w:val="22"/>
                <w:szCs w:val="22"/>
              </w:rPr>
              <w:t>6 000</w:t>
            </w:r>
          </w:p>
        </w:tc>
      </w:tr>
    </w:tbl>
    <w:p w:rsidR="00B258A8" w:rsidRDefault="00B258A8" w:rsidP="00B258A8">
      <w:pPr>
        <w:jc w:val="both"/>
      </w:pPr>
    </w:p>
    <w:p w:rsidR="00B258A8" w:rsidRPr="008109CA" w:rsidRDefault="00B258A8" w:rsidP="00B258A8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</w:t>
      </w:r>
      <w:proofErr w:type="gramStart"/>
      <w:r w:rsidRPr="008109CA">
        <w:t>Р</w:t>
      </w:r>
      <w:proofErr w:type="gramEnd"/>
      <w:r w:rsidRPr="008109CA">
        <w:t xml:space="preserve"> 51632-2014 «Технические средства реабилитации людей с ограничениями жизнедеятельности. </w:t>
      </w:r>
      <w:proofErr w:type="gramStart"/>
      <w:r w:rsidRPr="008109CA">
        <w:t>Общие технические требования и методы испытаний»).</w:t>
      </w:r>
      <w:proofErr w:type="gramEnd"/>
    </w:p>
    <w:p w:rsidR="00B258A8" w:rsidRPr="008109CA" w:rsidRDefault="00B258A8" w:rsidP="00B258A8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B258A8" w:rsidRPr="008109CA" w:rsidRDefault="00B258A8" w:rsidP="00B258A8">
      <w:pPr>
        <w:jc w:val="both"/>
      </w:pPr>
    </w:p>
    <w:p w:rsidR="00B258A8" w:rsidRPr="008109CA" w:rsidRDefault="00B258A8" w:rsidP="00B258A8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B258A8" w:rsidRPr="008109CA" w:rsidRDefault="00B258A8" w:rsidP="00B258A8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B258A8" w:rsidRPr="008109CA" w:rsidRDefault="00B258A8" w:rsidP="00B258A8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B258A8" w:rsidRPr="008109CA" w:rsidRDefault="00B258A8" w:rsidP="00B258A8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258A8" w:rsidRPr="008109CA" w:rsidRDefault="00B258A8" w:rsidP="00B258A8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B258A8" w:rsidRPr="008109CA" w:rsidRDefault="00B258A8" w:rsidP="00B258A8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lastRenderedPageBreak/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B258A8" w:rsidRPr="008109CA" w:rsidRDefault="00B258A8" w:rsidP="00B258A8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258A8" w:rsidRPr="00A407F5" w:rsidRDefault="00B258A8" w:rsidP="00B258A8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B258A8" w:rsidRPr="008109CA" w:rsidRDefault="00B258A8" w:rsidP="00B258A8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B258A8" w:rsidRPr="008109CA" w:rsidRDefault="00B258A8" w:rsidP="00B258A8">
      <w:pPr>
        <w:jc w:val="both"/>
      </w:pPr>
      <w:proofErr w:type="gramStart"/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B258A8" w:rsidRPr="008109CA" w:rsidRDefault="00B258A8" w:rsidP="00B258A8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B258A8" w:rsidRPr="008109CA" w:rsidRDefault="00B258A8" w:rsidP="00B258A8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B258A8" w:rsidRPr="008109CA" w:rsidRDefault="00B258A8" w:rsidP="00B258A8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B258A8" w:rsidRPr="008109CA" w:rsidRDefault="00B258A8" w:rsidP="00B258A8">
      <w:pPr>
        <w:jc w:val="both"/>
      </w:pPr>
      <w:r>
        <w:t>2.6</w:t>
      </w:r>
      <w:r w:rsidRPr="008109CA">
        <w:t xml:space="preserve">. Давать справки Получателям по вопросам, связанным с поставкой Изделий, в часы работы пунктов приема. </w:t>
      </w:r>
    </w:p>
    <w:p w:rsidR="00B258A8" w:rsidRPr="008109CA" w:rsidRDefault="00B258A8" w:rsidP="00B258A8"/>
    <w:p w:rsidR="00B258A8" w:rsidRPr="008109CA" w:rsidRDefault="00B258A8" w:rsidP="00B258A8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>
        <w:t>- по месту нахождения пункта (пунктов) приема, организованного</w:t>
      </w:r>
      <w:r w:rsidRPr="008109CA">
        <w:t xml:space="preserve"> Поставщиком, в день обращения Получателя,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B258A8" w:rsidRDefault="00B258A8" w:rsidP="00B258A8">
      <w:pPr>
        <w:suppressAutoHyphens/>
        <w:spacing w:line="240" w:lineRule="atLeast"/>
        <w:jc w:val="both"/>
      </w:pPr>
      <w:r w:rsidRPr="008109CA">
        <w:t xml:space="preserve">Поставщик обязан предоставлять Получателям право выбора способа получения Изделия (по месту жительства Получателя или по месту нахождения пункта </w:t>
      </w:r>
      <w:r>
        <w:t xml:space="preserve">(пунктов) </w:t>
      </w:r>
      <w:r w:rsidRPr="008109CA">
        <w:t>приема).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(пунктов) выдачи. Адрес и график работы пункта</w:t>
      </w:r>
      <w:r w:rsidRPr="008109CA">
        <w:t xml:space="preserve"> </w:t>
      </w:r>
      <w:r>
        <w:t xml:space="preserve">(пунктов) </w:t>
      </w:r>
      <w:r w:rsidRPr="008109CA">
        <w:t xml:space="preserve">должны быть указаны в приложении к государственному контракту. </w:t>
      </w:r>
      <w:r>
        <w:t>Количество пунктов приема – не менее 1 (одного).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Максимальное время ожидания Получателей </w:t>
      </w:r>
      <w:r>
        <w:t>в очереди не должно превышать 15</w:t>
      </w:r>
      <w:r w:rsidRPr="008109CA">
        <w:t xml:space="preserve"> минут.</w:t>
      </w:r>
    </w:p>
    <w:p w:rsidR="00B258A8" w:rsidRPr="008109CA" w:rsidRDefault="00B258A8" w:rsidP="00B258A8">
      <w:pPr>
        <w:suppressAutoHyphens/>
        <w:spacing w:line="240" w:lineRule="atLeast"/>
        <w:jc w:val="both"/>
      </w:pPr>
      <w:r w:rsidRPr="008109CA">
        <w:t xml:space="preserve">3.2.2. Вход </w:t>
      </w:r>
      <w:r>
        <w:t>в каждый пункт</w:t>
      </w:r>
      <w:r w:rsidRPr="008109CA">
        <w:t xml:space="preserve">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B258A8" w:rsidRDefault="00B258A8" w:rsidP="00B258A8">
      <w:pPr>
        <w:spacing w:line="240" w:lineRule="atLeast"/>
        <w:jc w:val="both"/>
      </w:pPr>
      <w:r>
        <w:t>Проход в пункт (пункты) приема и передвижение по ним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  <w:r>
        <w:lastRenderedPageBreak/>
        <w:t>Пункт (пункты) приема должны иметь туалетные комнаты, оборудованные для посещения инвалидами, со свободным доступом Получателей.</w:t>
      </w:r>
    </w:p>
    <w:p w:rsidR="00B258A8" w:rsidRPr="008109CA" w:rsidRDefault="00B258A8" w:rsidP="00B258A8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(пунктов)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B258A8" w:rsidRPr="008109CA" w:rsidRDefault="00B258A8" w:rsidP="00B258A8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</w:t>
      </w:r>
      <w:r>
        <w:t xml:space="preserve">(пунктах) </w:t>
      </w:r>
      <w:r w:rsidRPr="008109CA">
        <w:t>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B258A8" w:rsidRPr="008109CA" w:rsidRDefault="00B258A8" w:rsidP="00B258A8">
      <w:pPr>
        <w:spacing w:line="240" w:lineRule="atLeast"/>
        <w:jc w:val="both"/>
      </w:pPr>
      <w:r w:rsidRPr="008109CA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8109CA">
        <w:t>с даты обращения</w:t>
      </w:r>
      <w:proofErr w:type="gramEnd"/>
      <w:r w:rsidRPr="008109CA">
        <w:t xml:space="preserve"> Получателя.</w:t>
      </w:r>
    </w:p>
    <w:p w:rsidR="00B258A8" w:rsidRPr="008109CA" w:rsidRDefault="00B258A8" w:rsidP="00B258A8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B258A8" w:rsidRPr="008109CA" w:rsidRDefault="00B258A8" w:rsidP="00B258A8">
      <w:pPr>
        <w:jc w:val="both"/>
      </w:pPr>
    </w:p>
    <w:p w:rsidR="00B258A8" w:rsidRPr="008109CA" w:rsidRDefault="00B258A8" w:rsidP="00B258A8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B258A8" w:rsidRPr="008109CA" w:rsidRDefault="00B258A8" w:rsidP="00B258A8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B258A8" w:rsidRDefault="00B258A8" w:rsidP="00B258A8">
      <w:pPr>
        <w:widowControl w:val="0"/>
        <w:rPr>
          <w:b/>
        </w:rPr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30</w:t>
      </w:r>
      <w:r w:rsidRPr="008109CA">
        <w:t>% от общего количества товара, предусмотренного контрактом.</w:t>
      </w:r>
    </w:p>
    <w:p w:rsidR="00917FF3" w:rsidRDefault="00917FF3">
      <w:bookmarkStart w:id="0" w:name="_GoBack"/>
      <w:bookmarkEnd w:id="0"/>
    </w:p>
    <w:sectPr w:rsidR="0091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F8" w:rsidRDefault="003B1DF8" w:rsidP="00B258A8">
      <w:r>
        <w:separator/>
      </w:r>
    </w:p>
  </w:endnote>
  <w:endnote w:type="continuationSeparator" w:id="0">
    <w:p w:rsidR="003B1DF8" w:rsidRDefault="003B1DF8" w:rsidP="00B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F8" w:rsidRDefault="003B1DF8" w:rsidP="00B258A8">
      <w:r>
        <w:separator/>
      </w:r>
    </w:p>
  </w:footnote>
  <w:footnote w:type="continuationSeparator" w:id="0">
    <w:p w:rsidR="003B1DF8" w:rsidRDefault="003B1DF8" w:rsidP="00B258A8">
      <w:r>
        <w:continuationSeparator/>
      </w:r>
    </w:p>
  </w:footnote>
  <w:footnote w:id="1">
    <w:p w:rsidR="00B258A8" w:rsidRPr="004D2FEC" w:rsidRDefault="00B258A8" w:rsidP="00B258A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258A8" w:rsidRDefault="00B258A8" w:rsidP="00B258A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8"/>
    <w:rsid w:val="003B1DF8"/>
    <w:rsid w:val="00917FF3"/>
    <w:rsid w:val="00B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58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258A8"/>
    <w:rPr>
      <w:vertAlign w:val="superscript"/>
    </w:rPr>
  </w:style>
  <w:style w:type="paragraph" w:customStyle="1" w:styleId="Web">
    <w:name w:val="Обычный (Web)"/>
    <w:basedOn w:val="a"/>
    <w:rsid w:val="00B258A8"/>
    <w:pPr>
      <w:suppressAutoHyphens/>
      <w:spacing w:before="100" w:after="10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258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2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258A8"/>
    <w:rPr>
      <w:vertAlign w:val="superscript"/>
    </w:rPr>
  </w:style>
  <w:style w:type="paragraph" w:customStyle="1" w:styleId="Web">
    <w:name w:val="Обычный (Web)"/>
    <w:basedOn w:val="a"/>
    <w:rsid w:val="00B258A8"/>
    <w:pPr>
      <w:suppressAutoHyphens/>
      <w:spacing w:before="100" w:after="10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8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2970" TargetMode="External"/><Relationship Id="rId12" Type="http://schemas.openxmlformats.org/officeDocument/2006/relationships/hyperlink" Target="http://docs.cntd.ru/document/12000050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12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5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2018-03-12T16:18:00Z</dcterms:created>
  <dcterms:modified xsi:type="dcterms:W3CDTF">2018-03-12T16:19:00Z</dcterms:modified>
</cp:coreProperties>
</file>