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0D" w:rsidRPr="00DE3AD4" w:rsidRDefault="00ED4D0D" w:rsidP="00ED4D0D">
      <w:pPr>
        <w:ind w:right="10"/>
        <w:jc w:val="both"/>
      </w:pPr>
      <w:r w:rsidRPr="00DE3AD4">
        <w:t>Поставщик должен постав</w:t>
      </w:r>
      <w:r>
        <w:t xml:space="preserve">ить </w:t>
      </w:r>
      <w:r w:rsidRPr="00DE3AD4">
        <w:t>к</w:t>
      </w:r>
      <w:r w:rsidRPr="00DE3AD4">
        <w:rPr>
          <w:color w:val="000000"/>
        </w:rPr>
        <w:t>ресл</w:t>
      </w:r>
      <w:r>
        <w:rPr>
          <w:color w:val="000000"/>
        </w:rPr>
        <w:t>о</w:t>
      </w:r>
      <w:r w:rsidRPr="00DE3AD4">
        <w:rPr>
          <w:color w:val="000000"/>
        </w:rPr>
        <w:t>-коляск</w:t>
      </w:r>
      <w:r>
        <w:rPr>
          <w:color w:val="000000"/>
        </w:rPr>
        <w:t>и</w:t>
      </w:r>
      <w:r w:rsidRPr="00DE3AD4">
        <w:rPr>
          <w:color w:val="000000"/>
        </w:rPr>
        <w:t xml:space="preserve"> </w:t>
      </w:r>
      <w:r w:rsidRPr="00E40842">
        <w:t>с дополнительной ф</w:t>
      </w:r>
      <w:r>
        <w:t>и</w:t>
      </w:r>
      <w:r w:rsidRPr="00E40842">
        <w:t>ксацией (поддержкой) головы и тела, в том числе для больных ДЦП</w:t>
      </w:r>
      <w:r>
        <w:t xml:space="preserve">, комнатные и прогулочные </w:t>
      </w:r>
      <w:r w:rsidRPr="00DE3AD4">
        <w:t>(далее - Издели</w:t>
      </w:r>
      <w:r>
        <w:t>я</w:t>
      </w:r>
      <w:r w:rsidRPr="00DE3AD4">
        <w:t xml:space="preserve">), </w:t>
      </w:r>
      <w:r>
        <w:rPr>
          <w:kern w:val="65532"/>
        </w:rPr>
        <w:t>(</w:t>
      </w:r>
      <w:r w:rsidRPr="00DE3AD4">
        <w:rPr>
          <w:kern w:val="65532"/>
        </w:rPr>
        <w:t xml:space="preserve">для </w:t>
      </w:r>
      <w:r>
        <w:rPr>
          <w:kern w:val="65532"/>
        </w:rPr>
        <w:t>инвалидов</w:t>
      </w:r>
      <w:r w:rsidRPr="003D6434">
        <w:rPr>
          <w:kern w:val="65532"/>
        </w:rPr>
        <w:t xml:space="preserve"> </w:t>
      </w:r>
      <w:r>
        <w:rPr>
          <w:kern w:val="65532"/>
        </w:rPr>
        <w:t>и детей-инвалидов)</w:t>
      </w:r>
      <w:r w:rsidRPr="00DE3AD4">
        <w:rPr>
          <w:kern w:val="65532"/>
        </w:rPr>
        <w:t xml:space="preserve"> </w:t>
      </w:r>
      <w:r w:rsidRPr="00DE3AD4">
        <w:t>(далее – Получател</w:t>
      </w:r>
      <w:r>
        <w:t>и</w:t>
      </w:r>
      <w:r w:rsidRPr="00DE3AD4">
        <w:t>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D4D0D" w:rsidRPr="00DE3AD4" w:rsidRDefault="00ED4D0D" w:rsidP="00ED4D0D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ED4D0D" w:rsidRPr="00DE3AD4" w:rsidRDefault="00ED4D0D" w:rsidP="00ED4D0D">
      <w:pPr>
        <w:widowControl w:val="0"/>
        <w:autoSpaceDE w:val="0"/>
        <w:jc w:val="both"/>
      </w:pPr>
      <w:r w:rsidRPr="00DE3AD4">
        <w:rPr>
          <w:b/>
          <w:bCs/>
        </w:rPr>
        <w:t>Срок поставки:</w:t>
      </w:r>
      <w:r w:rsidRPr="00DE3AD4">
        <w:t xml:space="preserve"> </w:t>
      </w:r>
      <w:r>
        <w:t>Поставка Изделий в пункт выдачи для проверки Заказчиком Изделия на соответствие условиям государственного контракта, должна быть осуществлена в течение 7 (семи) календарных дней после заключения контракта. Поставка Изделий Получателям должна быть завершена до 10.12.2018 включительно.</w:t>
      </w:r>
    </w:p>
    <w:p w:rsidR="00ED4D0D" w:rsidRPr="00DE3AD4" w:rsidRDefault="00ED4D0D" w:rsidP="00ED4D0D">
      <w:pPr>
        <w:jc w:val="both"/>
      </w:pPr>
    </w:p>
    <w:p w:rsidR="00ED4D0D" w:rsidRPr="00DE3AD4" w:rsidRDefault="00ED4D0D" w:rsidP="00ED4D0D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</w:t>
      </w:r>
      <w:r>
        <w:rPr>
          <w:b/>
        </w:rPr>
        <w:t>ое</w:t>
      </w:r>
      <w:r w:rsidRPr="00DE3AD4">
        <w:rPr>
          <w:b/>
        </w:rPr>
        <w:t xml:space="preserve"> Издели</w:t>
      </w:r>
      <w:r>
        <w:rPr>
          <w:b/>
        </w:rPr>
        <w:t>е</w:t>
      </w:r>
      <w:r w:rsidRPr="00DE3AD4">
        <w:rPr>
          <w:b/>
        </w:rPr>
        <w:t xml:space="preserve"> должн</w:t>
      </w:r>
      <w:r>
        <w:rPr>
          <w:b/>
        </w:rPr>
        <w:t>о</w:t>
      </w:r>
      <w:r w:rsidRPr="00DE3AD4">
        <w:rPr>
          <w:b/>
        </w:rPr>
        <w:t xml:space="preserve"> отвечать следующим требованиям:</w:t>
      </w:r>
    </w:p>
    <w:p w:rsidR="00ED4D0D" w:rsidRDefault="00ED4D0D" w:rsidP="00ED4D0D">
      <w:pPr>
        <w:jc w:val="both"/>
      </w:pPr>
      <w:r w:rsidRPr="008109CA">
        <w:t>1.1. При использовании Издели</w:t>
      </w:r>
      <w:r>
        <w:t>й</w:t>
      </w:r>
      <w:r w:rsidRPr="008109CA">
        <w:t xml:space="preserve">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ED4D0D" w:rsidRPr="00AF0686" w:rsidRDefault="00ED4D0D" w:rsidP="00ED4D0D">
      <w:pPr>
        <w:widowControl w:val="0"/>
        <w:suppressAutoHyphens/>
        <w:spacing w:line="240" w:lineRule="atLeast"/>
        <w:jc w:val="both"/>
      </w:pPr>
      <w:r>
        <w:t>1.2. Поставляемые Изделие</w:t>
      </w:r>
      <w:r w:rsidRPr="00AF0686">
        <w:t xml:space="preserve"> должн</w:t>
      </w:r>
      <w:r>
        <w:t>ы</w:t>
      </w:r>
      <w:r w:rsidRPr="00AF0686">
        <w:t xml:space="preserve"> соответствовать следующим стандартам: </w:t>
      </w:r>
    </w:p>
    <w:p w:rsidR="00ED4D0D" w:rsidRPr="00AF0686" w:rsidRDefault="00ED4D0D" w:rsidP="00ED4D0D">
      <w:pPr>
        <w:tabs>
          <w:tab w:val="num" w:pos="180"/>
        </w:tabs>
        <w:spacing w:line="240" w:lineRule="atLeast"/>
        <w:jc w:val="both"/>
      </w:pPr>
      <w:r w:rsidRPr="00AF0686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ED4D0D" w:rsidRPr="00AF0686" w:rsidRDefault="00ED4D0D" w:rsidP="00ED4D0D">
      <w:pPr>
        <w:tabs>
          <w:tab w:val="num" w:pos="180"/>
        </w:tabs>
        <w:spacing w:line="240" w:lineRule="atLeast"/>
        <w:jc w:val="both"/>
      </w:pPr>
      <w:r w:rsidRPr="00AF0686">
        <w:t>- ГОСТ Р ИСО 7176-5-2010 «Кресла-коляски. Часть 5. Определение размеров, массы и площади для маневрирования»;</w:t>
      </w:r>
    </w:p>
    <w:p w:rsidR="00ED4D0D" w:rsidRPr="00AF0686" w:rsidRDefault="00ED4D0D" w:rsidP="00ED4D0D">
      <w:pPr>
        <w:tabs>
          <w:tab w:val="num" w:pos="180"/>
        </w:tabs>
        <w:spacing w:line="240" w:lineRule="atLeast"/>
        <w:jc w:val="both"/>
      </w:pPr>
      <w:r w:rsidRPr="00AF0686">
        <w:t>-  ГОСТ Р 50602-93 «Кресла-коляски. Максимальные габаритные размеры»;</w:t>
      </w:r>
    </w:p>
    <w:p w:rsidR="00ED4D0D" w:rsidRPr="00AF0686" w:rsidRDefault="00ED4D0D" w:rsidP="00ED4D0D">
      <w:pPr>
        <w:tabs>
          <w:tab w:val="num" w:pos="180"/>
        </w:tabs>
        <w:spacing w:line="240" w:lineRule="atLeast"/>
        <w:jc w:val="both"/>
      </w:pPr>
      <w:r w:rsidRPr="00AF0686">
        <w:t>- ГОСТ Р ИСО 7176-7-2015 «Кресла-коляски. Методы измерения параметров и размеров сиденья и колеса»;</w:t>
      </w:r>
    </w:p>
    <w:p w:rsidR="00ED4D0D" w:rsidRPr="008109CA" w:rsidRDefault="00ED4D0D" w:rsidP="00ED4D0D">
      <w:pPr>
        <w:jc w:val="both"/>
      </w:pPr>
      <w:r w:rsidRPr="00AF0686">
        <w:t>-  ГОСТ Р 51083-2015 «Кресла-коляски. Общие технические условия</w:t>
      </w:r>
      <w:r>
        <w:t xml:space="preserve"> (за исключением п.16</w:t>
      </w:r>
      <w:r w:rsidRPr="00AF0686">
        <w:t>)»</w:t>
      </w:r>
    </w:p>
    <w:p w:rsidR="00ED4D0D" w:rsidRPr="00914CDE" w:rsidRDefault="00ED4D0D" w:rsidP="00ED4D0D">
      <w:pPr>
        <w:jc w:val="both"/>
      </w:pPr>
      <w:r w:rsidRPr="00914CDE">
        <w:t>1.3. Изделия должны быть новыми. Изделия должны быть свободными от прав третьих лиц.</w:t>
      </w:r>
    </w:p>
    <w:p w:rsidR="00ED4D0D" w:rsidRPr="008109CA" w:rsidRDefault="00ED4D0D" w:rsidP="00ED4D0D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f6"/>
        </w:rPr>
        <w:t xml:space="preserve"> </w:t>
      </w:r>
      <w:r w:rsidRPr="008109CA">
        <w:rPr>
          <w:rStyle w:val="af6"/>
        </w:rPr>
        <w:footnoteReference w:id="1"/>
      </w:r>
      <w:r w:rsidRPr="008109CA">
        <w:t>:</w:t>
      </w:r>
    </w:p>
    <w:p w:rsidR="00ED4D0D" w:rsidRDefault="00ED4D0D" w:rsidP="00ED4D0D">
      <w:pPr>
        <w:jc w:val="both"/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70"/>
        <w:gridCol w:w="1980"/>
        <w:gridCol w:w="1980"/>
        <w:gridCol w:w="1134"/>
      </w:tblGrid>
      <w:tr w:rsidR="00ED4D0D" w:rsidRPr="00D10BF2" w:rsidTr="000F3E41">
        <w:tc>
          <w:tcPr>
            <w:tcW w:w="648" w:type="dxa"/>
          </w:tcPr>
          <w:p w:rsidR="00ED4D0D" w:rsidRPr="00D10BF2" w:rsidRDefault="00ED4D0D" w:rsidP="000F3E41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D10BF2">
              <w:rPr>
                <w:b/>
                <w:sz w:val="22"/>
                <w:szCs w:val="22"/>
              </w:rPr>
              <w:t>Номер п/п</w:t>
            </w:r>
          </w:p>
        </w:tc>
        <w:tc>
          <w:tcPr>
            <w:tcW w:w="2295" w:type="dxa"/>
          </w:tcPr>
          <w:p w:rsidR="00ED4D0D" w:rsidRPr="00D10BF2" w:rsidRDefault="00ED4D0D" w:rsidP="000F3E41">
            <w:pPr>
              <w:widowControl w:val="0"/>
              <w:tabs>
                <w:tab w:val="num" w:pos="180"/>
              </w:tabs>
              <w:suppressAutoHyphens/>
              <w:ind w:left="-387" w:firstLine="387"/>
              <w:jc w:val="center"/>
              <w:rPr>
                <w:b/>
              </w:rPr>
            </w:pPr>
            <w:r w:rsidRPr="00D10BF2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1970" w:type="dxa"/>
          </w:tcPr>
          <w:p w:rsidR="00ED4D0D" w:rsidRPr="00D10BF2" w:rsidRDefault="00ED4D0D" w:rsidP="000F3E41">
            <w:pPr>
              <w:widowControl w:val="0"/>
              <w:suppressAutoHyphens/>
              <w:jc w:val="center"/>
              <w:rPr>
                <w:b/>
              </w:rPr>
            </w:pPr>
            <w:r w:rsidRPr="00D10BF2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980" w:type="dxa"/>
          </w:tcPr>
          <w:p w:rsidR="00ED4D0D" w:rsidRPr="00D10BF2" w:rsidRDefault="00ED4D0D" w:rsidP="000F3E41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</w:rPr>
            </w:pPr>
            <w:r w:rsidRPr="00D10BF2">
              <w:rPr>
                <w:b/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1980" w:type="dxa"/>
          </w:tcPr>
          <w:p w:rsidR="00ED4D0D" w:rsidRPr="00D10BF2" w:rsidRDefault="00ED4D0D" w:rsidP="000F3E41">
            <w:pPr>
              <w:widowControl w:val="0"/>
              <w:suppressAutoHyphens/>
              <w:jc w:val="center"/>
              <w:rPr>
                <w:b/>
              </w:rPr>
            </w:pPr>
            <w:r w:rsidRPr="00D10BF2">
              <w:rPr>
                <w:b/>
                <w:sz w:val="22"/>
                <w:szCs w:val="22"/>
              </w:rPr>
              <w:t>ГОСТ, технический регламент/</w:t>
            </w:r>
          </w:p>
          <w:p w:rsidR="00ED4D0D" w:rsidRPr="00D10BF2" w:rsidRDefault="00ED4D0D" w:rsidP="000F3E41">
            <w:pPr>
              <w:widowControl w:val="0"/>
              <w:suppressAutoHyphens/>
              <w:jc w:val="center"/>
              <w:rPr>
                <w:b/>
              </w:rPr>
            </w:pPr>
            <w:r w:rsidRPr="00D10BF2">
              <w:rPr>
                <w:b/>
                <w:sz w:val="22"/>
                <w:szCs w:val="22"/>
              </w:rPr>
              <w:t xml:space="preserve">обоснование использования </w:t>
            </w:r>
          </w:p>
          <w:p w:rsidR="00ED4D0D" w:rsidRPr="00D10BF2" w:rsidRDefault="00ED4D0D" w:rsidP="000F3E41">
            <w:pPr>
              <w:widowControl w:val="0"/>
              <w:suppressAutoHyphens/>
              <w:jc w:val="center"/>
              <w:rPr>
                <w:b/>
              </w:rPr>
            </w:pPr>
            <w:r w:rsidRPr="00D10BF2">
              <w:rPr>
                <w:b/>
                <w:sz w:val="22"/>
                <w:szCs w:val="22"/>
              </w:rPr>
              <w:t>(в том числе его характеристика)</w:t>
            </w:r>
          </w:p>
        </w:tc>
        <w:tc>
          <w:tcPr>
            <w:tcW w:w="1134" w:type="dxa"/>
          </w:tcPr>
          <w:p w:rsidR="00ED4D0D" w:rsidRPr="00D10BF2" w:rsidRDefault="00ED4D0D" w:rsidP="000F3E41">
            <w:pPr>
              <w:widowControl w:val="0"/>
              <w:suppressAutoHyphens/>
              <w:jc w:val="center"/>
              <w:rPr>
                <w:b/>
                <w:lang w:val="en-US"/>
              </w:rPr>
            </w:pPr>
            <w:r w:rsidRPr="00D10BF2">
              <w:rPr>
                <w:b/>
                <w:sz w:val="22"/>
                <w:szCs w:val="22"/>
              </w:rPr>
              <w:t>Количество</w:t>
            </w:r>
          </w:p>
          <w:p w:rsidR="00ED4D0D" w:rsidRPr="00D10BF2" w:rsidRDefault="00ED4D0D" w:rsidP="000F3E41">
            <w:pPr>
              <w:widowControl w:val="0"/>
              <w:suppressAutoHyphens/>
              <w:jc w:val="center"/>
              <w:rPr>
                <w:b/>
              </w:rPr>
            </w:pPr>
            <w:r w:rsidRPr="00D10BF2">
              <w:rPr>
                <w:b/>
                <w:sz w:val="22"/>
                <w:szCs w:val="22"/>
              </w:rPr>
              <w:t>Изделий (шт.)</w:t>
            </w: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 w:rsidRPr="00736F0F">
              <w:t>1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комнатн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 w:rsidRPr="00736F0F"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Высота спинки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41 см (включительно)</w:t>
            </w:r>
          </w:p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более 51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>
              <w:t>Индивидуальная программа реабилитации/</w:t>
            </w:r>
            <w:proofErr w:type="spellStart"/>
            <w:r>
              <w:t>абилитации</w:t>
            </w:r>
            <w:proofErr w:type="spellEnd"/>
            <w:r>
              <w:t xml:space="preserve"> (далее ИПРА)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 xml:space="preserve">Спинка с регулируемым углом наклона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Подлокотники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Высота подлокотников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20 см (включительно)</w:t>
            </w:r>
          </w:p>
          <w:p w:rsidR="00ED4D0D" w:rsidRPr="00D67A5B" w:rsidRDefault="00ED4D0D" w:rsidP="000F3E41">
            <w:pPr>
              <w:ind w:right="-97"/>
              <w:jc w:val="center"/>
            </w:pPr>
            <w:r w:rsidRPr="00D67A5B">
              <w:t>не более 23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Подножка, регулиру</w:t>
            </w:r>
            <w:r>
              <w:t>емая</w:t>
            </w:r>
            <w:r w:rsidRPr="00736F0F">
              <w:t xml:space="preserve">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28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31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глубина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26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29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Высота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45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55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>
              <w:t>Возможность использования Получателем с ростом 113 см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Подголовник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опоры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r w:rsidRPr="00736F0F">
              <w:t>Держатели для ног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Нагрудный ремень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Поясной ремень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 w:rsidRPr="00736F0F">
              <w:t>2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 xml:space="preserve">ной фиксацией (поддержкой) </w:t>
            </w:r>
            <w:r w:rsidRPr="00736F0F">
              <w:rPr>
                <w:color w:val="000000"/>
              </w:rPr>
              <w:lastRenderedPageBreak/>
              <w:t>головы и тела, в том числе для больных ДЦП, прогулочн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  <w:p w:rsidR="00ED4D0D" w:rsidRPr="00736F0F" w:rsidRDefault="00ED4D0D" w:rsidP="000F3E41">
            <w:pPr>
              <w:tabs>
                <w:tab w:val="left" w:pos="136"/>
              </w:tabs>
            </w:pPr>
          </w:p>
          <w:p w:rsidR="00ED4D0D" w:rsidRPr="00736F0F" w:rsidRDefault="00ED4D0D" w:rsidP="000F3E4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lastRenderedPageBreak/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 w:rsidRPr="00736F0F"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Складная рама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0"/>
              </w:tabs>
              <w:jc w:val="center"/>
            </w:pPr>
            <w:r w:rsidRPr="00736F0F">
              <w:t>ГОСТ Р ИСО 7176-26-2011 п.4.1.14, обеспечивает компактное хранение и транспортировку кресла-коляски, 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(далее – методические</w:t>
            </w:r>
            <w:r>
              <w:t xml:space="preserve"> рекомендации)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 xml:space="preserve">Спинка с регулируемым углом наклона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Высота спинки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56 см (включительно)</w:t>
            </w:r>
          </w:p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более 66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Подлокотники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Высота подлокотников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20 см (включительно)</w:t>
            </w:r>
          </w:p>
          <w:p w:rsidR="00ED4D0D" w:rsidRPr="00D67A5B" w:rsidRDefault="00ED4D0D" w:rsidP="000F3E41">
            <w:pPr>
              <w:ind w:right="-97"/>
              <w:jc w:val="center"/>
            </w:pPr>
            <w:r w:rsidRPr="00D67A5B">
              <w:t>не более 23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Подножка, регулиру</w:t>
            </w:r>
            <w:r>
              <w:t xml:space="preserve">емая </w:t>
            </w:r>
            <w:r w:rsidRPr="00736F0F">
              <w:t>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30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33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глубина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26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lastRenderedPageBreak/>
              <w:t>не более 29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lastRenderedPageBreak/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Высота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45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55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>
              <w:t>Возможность использования Получателем с ростом 113 см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Подголовник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опоры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r w:rsidRPr="00736F0F">
              <w:t>Держатели для ног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Нагрудный ремень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Поясной ремень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 w:rsidRPr="00736F0F">
              <w:t>3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 w:rsidRPr="00736F0F">
              <w:rPr>
                <w:color w:val="000000"/>
              </w:rPr>
              <w:t xml:space="preserve"> дополнительной фиксацией (поддержкой) головы и тела, в том числе для больных ДЦП, комнатн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  <w:p w:rsidR="00ED4D0D" w:rsidRPr="00736F0F" w:rsidRDefault="00ED4D0D" w:rsidP="000F3E4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 w:rsidRPr="00736F0F"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Спинка, регулируемая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Подножки</w:t>
            </w:r>
            <w:r>
              <w:t>,</w:t>
            </w:r>
            <w:r w:rsidRPr="00736F0F">
              <w:t xml:space="preserve"> регулируемые по углу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Подножки</w:t>
            </w:r>
            <w:r>
              <w:t>,</w:t>
            </w:r>
            <w:r w:rsidRPr="00736F0F">
              <w:t xml:space="preserve"> регулируемые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24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lastRenderedPageBreak/>
              <w:t>не более 26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lastRenderedPageBreak/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глубина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24 см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Высота спинки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47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55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головы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Держатели для ног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num" w:pos="136"/>
              </w:tabs>
              <w:snapToGrid w:val="0"/>
            </w:pPr>
            <w:r w:rsidRPr="00736F0F"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num" w:pos="22"/>
              </w:tabs>
              <w:snapToGrid w:val="0"/>
              <w:ind w:right="-108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num" w:pos="72"/>
              </w:tabs>
              <w:jc w:val="center"/>
            </w:pPr>
            <w:r w:rsidRPr="00736F0F">
              <w:t>ГОСТ Р ИСО 9999-2014 п.122430, ГОСТ Р ИСО 7176-26-2011 п.4.7.23, Методические рекомендации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Приставной столик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 w:rsidRPr="00736F0F">
              <w:t>4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 xml:space="preserve">ной фиксацией (поддержкой) головы и тела, в том числе для больных ДЦП, </w:t>
            </w:r>
            <w:r w:rsidRPr="00736F0F">
              <w:rPr>
                <w:color w:val="000000"/>
              </w:rPr>
              <w:lastRenderedPageBreak/>
              <w:t>прогулочн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  <w:p w:rsidR="00ED4D0D" w:rsidRPr="00736F0F" w:rsidRDefault="00ED4D0D" w:rsidP="000F3E41">
            <w:pPr>
              <w:tabs>
                <w:tab w:val="left" w:pos="136"/>
              </w:tabs>
              <w:rPr>
                <w:color w:val="000000"/>
              </w:rPr>
            </w:pPr>
          </w:p>
          <w:p w:rsidR="00ED4D0D" w:rsidRPr="00736F0F" w:rsidRDefault="00ED4D0D" w:rsidP="000F3E41">
            <w:pPr>
              <w:tabs>
                <w:tab w:val="left" w:pos="136"/>
              </w:tabs>
            </w:pPr>
          </w:p>
          <w:p w:rsidR="00ED4D0D" w:rsidRPr="00736F0F" w:rsidRDefault="00ED4D0D" w:rsidP="000F3E4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lastRenderedPageBreak/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 w:rsidRPr="00736F0F"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Складная рама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0"/>
              </w:tabs>
              <w:jc w:val="center"/>
            </w:pPr>
            <w:r w:rsidRPr="00736F0F">
              <w:t xml:space="preserve">ГОСТ Р ИСО 7176-26-2011 п.4.1.14, обеспечивает </w:t>
            </w:r>
            <w:r w:rsidRPr="00736F0F">
              <w:lastRenderedPageBreak/>
              <w:t>компактное хранение и транспортировку кресла-коля</w:t>
            </w:r>
            <w:r>
              <w:t>ски, Методические рекомендации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Подножки, регулируемые по углу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Подножки, регулируемые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24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26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глубина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24 см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Высота спинки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47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55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головы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Держатели для ног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num" w:pos="136"/>
              </w:tabs>
              <w:snapToGrid w:val="0"/>
            </w:pPr>
            <w:r w:rsidRPr="00736F0F"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num" w:pos="22"/>
              </w:tabs>
              <w:snapToGrid w:val="0"/>
              <w:ind w:right="-108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num" w:pos="72"/>
              </w:tabs>
              <w:jc w:val="center"/>
            </w:pPr>
            <w:r w:rsidRPr="00736F0F">
              <w:t>ГОСТ Р ИСО 9999-2014 п.122430, ГОСТ Р ИСО 7176-26-2011 п.4.7.23, Методические рекомендации стр.128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 w:rsidRPr="00736F0F">
              <w:t>5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комнатн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 w:rsidRPr="00736F0F"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Спинка, регулируемая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Высота спинка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41 см (включительно)</w:t>
            </w:r>
          </w:p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более 51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Сиденье, регулируемое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Высота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45 см (включительно)</w:t>
            </w:r>
          </w:p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более 55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 xml:space="preserve">Подлокотники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Высота подлокотников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20 см (включительно)</w:t>
            </w:r>
          </w:p>
          <w:p w:rsidR="00ED4D0D" w:rsidRPr="00D67A5B" w:rsidRDefault="00ED4D0D" w:rsidP="000F3E41">
            <w:pPr>
              <w:ind w:right="-97"/>
              <w:jc w:val="center"/>
            </w:pPr>
            <w:r w:rsidRPr="00D67A5B">
              <w:t>не более 23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>
              <w:t xml:space="preserve">Подножка, регулируемая </w:t>
            </w:r>
            <w:r w:rsidRPr="00736F0F">
              <w:t>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Подножка,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24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lastRenderedPageBreak/>
              <w:t>не более 27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lastRenderedPageBreak/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глубина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28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31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>
              <w:t xml:space="preserve">Возможность </w:t>
            </w:r>
            <w:proofErr w:type="spellStart"/>
            <w:r>
              <w:t>импользования</w:t>
            </w:r>
            <w:proofErr w:type="spellEnd"/>
            <w:r>
              <w:t xml:space="preserve"> Получателем с ростом 118 см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Подголовник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Держатели для ног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Приставной столик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 w:rsidRPr="00736F0F">
              <w:t>6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прогулочн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 w:rsidRPr="00736F0F"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Складная рама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0"/>
              </w:tabs>
              <w:jc w:val="center"/>
            </w:pPr>
            <w:r w:rsidRPr="00736F0F">
              <w:t>ГОСТ Р ИСО 7176-26-2011 п.4.1.14, обеспечивает компактное хранение и транспортировку кресла-коляски, Методические рекомендации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1350"/>
              </w:tabs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Высота спинка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41 см (включительно)</w:t>
            </w:r>
          </w:p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более 51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r w:rsidRPr="00736F0F">
              <w:t>Высота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45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55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Подлокотники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Высота подлокотников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20 см (включительно)</w:t>
            </w:r>
          </w:p>
          <w:p w:rsidR="00ED4D0D" w:rsidRPr="00D67A5B" w:rsidRDefault="00ED4D0D" w:rsidP="000F3E41">
            <w:pPr>
              <w:ind w:right="-97"/>
              <w:jc w:val="center"/>
            </w:pPr>
            <w:r w:rsidRPr="00D67A5B">
              <w:t>не более 23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Подножка, регулиру</w:t>
            </w:r>
            <w:r>
              <w:t>емая</w:t>
            </w:r>
            <w:r w:rsidRPr="00736F0F">
              <w:t xml:space="preserve">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Подножка,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26 см (включительно)</w:t>
            </w:r>
          </w:p>
          <w:p w:rsidR="00ED4D0D" w:rsidRPr="00D67A5B" w:rsidRDefault="00ED4D0D" w:rsidP="000F3E41">
            <w:pPr>
              <w:tabs>
                <w:tab w:val="right" w:pos="2004"/>
              </w:tabs>
              <w:jc w:val="center"/>
            </w:pPr>
            <w:r w:rsidRPr="00D67A5B">
              <w:t>не более 29 см (включительно)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глубина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не менее 28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31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>
              <w:t>Возможность использования Получателем с ростом 118 см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Подголовник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Поясничный валик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Держатели для ног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 xml:space="preserve">ГОСТ Р ИСО 7176-26-2011, </w:t>
            </w:r>
            <w:r w:rsidRPr="00736F0F">
              <w:lastRenderedPageBreak/>
              <w:t>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 w:rsidRPr="00736F0F">
              <w:t>7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 w:rsidRPr="00736F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комнатн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 w:rsidRPr="00736F0F"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Спинка, регулируемая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Сиденье, регулируемое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 xml:space="preserve">Подлокотники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Подножка, регулиру</w:t>
            </w:r>
            <w:r>
              <w:t>емая</w:t>
            </w:r>
            <w:r w:rsidRPr="00736F0F">
              <w:t xml:space="preserve">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Подножка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не менее 25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27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Держатели для ног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Приставной столик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 w:rsidRPr="00736F0F">
              <w:t>8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прогулочн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 w:rsidRPr="00736F0F"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Складная рама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0"/>
              </w:tabs>
              <w:jc w:val="center"/>
            </w:pPr>
            <w:r w:rsidRPr="00736F0F">
              <w:t>ГОСТ Р ИСО 7176-26-2011 п.4.1.14, обеспечивает компактное хранение и транспортировку кресла-коляски, Методические рекомендации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Подлокотники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Подножка, регулиру</w:t>
            </w:r>
            <w:r>
              <w:t>емая</w:t>
            </w:r>
            <w:r w:rsidRPr="00736F0F">
              <w:t xml:space="preserve">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Подножка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не менее 27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29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</w:t>
            </w:r>
            <w:r w:rsidRPr="00736F0F">
              <w:lastRenderedPageBreak/>
              <w:t xml:space="preserve">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lastRenderedPageBreak/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Держатели для ног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 w:rsidRPr="00736F0F">
              <w:t>9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комнатн</w:t>
            </w:r>
            <w:r>
              <w:rPr>
                <w:color w:val="000000"/>
              </w:rPr>
              <w:t>ая для детей-инвалидов</w:t>
            </w: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 w:rsidRPr="00736F0F"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Спинка, регулируемая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Сиденье, регулируемое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 xml:space="preserve">Подлокотники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Подножка, регулиру</w:t>
            </w:r>
            <w:r>
              <w:t>емая</w:t>
            </w:r>
            <w:r w:rsidRPr="00736F0F">
              <w:t xml:space="preserve">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Подножка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не менее 22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24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Подголовник или боковые упоры для головы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Держатели для ног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Приставной столик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 w:rsidRPr="00736F0F">
              <w:t>10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прогулочн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  <w:p w:rsidR="00ED4D0D" w:rsidRPr="00736F0F" w:rsidRDefault="00ED4D0D" w:rsidP="000F3E41">
            <w:pPr>
              <w:tabs>
                <w:tab w:val="left" w:pos="136"/>
              </w:tabs>
            </w:pPr>
          </w:p>
          <w:p w:rsidR="00ED4D0D" w:rsidRPr="00736F0F" w:rsidRDefault="00ED4D0D" w:rsidP="000F3E4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 w:rsidRPr="00736F0F"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Складная рама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0"/>
              </w:tabs>
              <w:jc w:val="center"/>
            </w:pPr>
            <w:r w:rsidRPr="00736F0F">
              <w:t>ГОСТ Р ИСО 7176-26-2011 п.4.1.14, обеспечивает компактное хранение и транспортировку кресла-коля</w:t>
            </w:r>
            <w:r>
              <w:t xml:space="preserve">ски, Методические рекомендации 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Подлокотники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Подножка, регулиру</w:t>
            </w:r>
            <w:r>
              <w:t xml:space="preserve">емая </w:t>
            </w:r>
            <w:r w:rsidRPr="00736F0F">
              <w:t>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Подножка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не менее 23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25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Подголовник или боковые упоры для головы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Держатели для ног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 w:rsidRPr="00736F0F">
              <w:t>11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комнатн</w:t>
            </w:r>
            <w:r>
              <w:rPr>
                <w:color w:val="000000"/>
              </w:rPr>
              <w:t>ая для детей-инвалидов</w:t>
            </w:r>
          </w:p>
          <w:p w:rsidR="00ED4D0D" w:rsidRPr="00736F0F" w:rsidRDefault="00ED4D0D" w:rsidP="000F3E4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 w:rsidRPr="00736F0F"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Сиденье, регулируемое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Подножки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Подножки, регулируемые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не менее 24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26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Держатели для ног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Приставной столик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 w:rsidRPr="00736F0F">
              <w:t>12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прогулочн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  <w:p w:rsidR="00ED4D0D" w:rsidRPr="00736F0F" w:rsidRDefault="00ED4D0D" w:rsidP="000F3E4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 w:rsidRPr="00736F0F"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Складная рама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0"/>
              </w:tabs>
              <w:jc w:val="center"/>
            </w:pPr>
            <w:r w:rsidRPr="00736F0F">
              <w:t>ГОСТ Р ИСО 7176-26-2011 п.4.1.14, обеспечивает компактное хранение и транспортировку кресла-коля</w:t>
            </w:r>
            <w:r>
              <w:t>ски, Методические рекомендации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Подножки, регулируемые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Подножки с регулируемым углом наклоном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не менее 26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28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Держатели для ног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>
              <w:t>13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комнатн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 w:rsidRPr="00736F0F"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Спинка, регулируемая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Сиденье, регулируемое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 xml:space="preserve">Подлокотники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Подножка, регулиру</w:t>
            </w:r>
            <w:r>
              <w:t xml:space="preserve">емая </w:t>
            </w:r>
            <w:r w:rsidRPr="00736F0F">
              <w:t>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Подножка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 xml:space="preserve">не менее 28 </w:t>
            </w:r>
            <w:proofErr w:type="gramStart"/>
            <w:r w:rsidRPr="00D67A5B">
              <w:t>см  (</w:t>
            </w:r>
            <w:proofErr w:type="gramEnd"/>
            <w:r w:rsidRPr="00D67A5B">
              <w:t>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32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Подголовник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Держатели для ног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Приставной столик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>
              <w:t>14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прогулочн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  <w:p w:rsidR="00ED4D0D" w:rsidRPr="00736F0F" w:rsidRDefault="00ED4D0D" w:rsidP="000F3E41">
            <w:pPr>
              <w:tabs>
                <w:tab w:val="left" w:pos="136"/>
              </w:tabs>
            </w:pPr>
          </w:p>
          <w:p w:rsidR="00ED4D0D" w:rsidRPr="00736F0F" w:rsidRDefault="00ED4D0D" w:rsidP="000F3E41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 w:rsidRPr="00736F0F"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Складная рама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0"/>
              </w:tabs>
              <w:jc w:val="center"/>
            </w:pPr>
            <w:r w:rsidRPr="00736F0F">
              <w:t>ГОСТ Р ИСО 7176-26-2011 п.4.1.14, обеспечивает компактное хранение и транспортировку кресла-коляски, Методические рекомендации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Подлокотники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Подножка, регулиру</w:t>
            </w:r>
            <w:r>
              <w:t xml:space="preserve">емая </w:t>
            </w:r>
            <w:r w:rsidRPr="00736F0F">
              <w:t>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Подножка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не менее 30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34 см (включительно)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Подголовник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Держатели для ног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  <w:tab w:val="left" w:pos="1305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>
              <w:t>15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комнатн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  <w:p w:rsidR="00ED4D0D" w:rsidRPr="00736F0F" w:rsidRDefault="00ED4D0D" w:rsidP="000F3E41">
            <w:pPr>
              <w:tabs>
                <w:tab w:val="left" w:pos="136"/>
              </w:tabs>
            </w:pP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 xml:space="preserve">Спинка, регулируемая по высоте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Сиденье, регулируемое по высоте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Подлокотники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 с регулируемым углом наклоном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Подножка, регулиру</w:t>
            </w:r>
            <w:r>
              <w:t>емая</w:t>
            </w:r>
            <w:r w:rsidRPr="00736F0F">
              <w:t xml:space="preserve">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  <w:vAlign w:val="center"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не менее 39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40 см (включительно)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>
              <w:t>Возможность использования Получателем с ростом 165 см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 xml:space="preserve">антропометрические данные </w:t>
            </w:r>
            <w:r>
              <w:t>П</w:t>
            </w:r>
            <w:r w:rsidRPr="00736F0F">
              <w:t>олучателя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Управление кресла-коляски от обода колеса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для самостоятельного передвижения пользователя в коляске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Подголовник или боковые упоры для головы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Держатели для ног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Приставной столик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>
              <w:lastRenderedPageBreak/>
              <w:t>16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прогулочн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  <w:p w:rsidR="00ED4D0D" w:rsidRPr="00736F0F" w:rsidRDefault="00ED4D0D" w:rsidP="000F3E41">
            <w:pPr>
              <w:tabs>
                <w:tab w:val="left" w:pos="136"/>
              </w:tabs>
            </w:pP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Складная рама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0"/>
              </w:tabs>
              <w:jc w:val="center"/>
            </w:pPr>
            <w:r w:rsidRPr="00736F0F">
              <w:t>ГОСТ Р ИСО 7176-26-2011 п.4.1.14, обеспечивает компактное хранение и транспортировку кресла-коляски, Методические рекомендации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Управление кресла-коляски от обода колеса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для самостоятельного передвижения пользователя в коляске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Подлокотники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 с регулируемым углом наклоном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Подножка, регулиру</w:t>
            </w:r>
            <w:r>
              <w:t>емая</w:t>
            </w:r>
            <w:r w:rsidRPr="00736F0F">
              <w:t xml:space="preserve">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  <w:vAlign w:val="center"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Опора стопы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не менее 40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41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Подголовник или боковые упоры для головы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Держатели для ног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>
              <w:t>17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прогулочн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  <w:p w:rsidR="00ED4D0D" w:rsidRPr="00736F0F" w:rsidRDefault="00ED4D0D" w:rsidP="000F3E41">
            <w:pPr>
              <w:tabs>
                <w:tab w:val="left" w:pos="136"/>
              </w:tabs>
            </w:pP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Складная рама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0"/>
              </w:tabs>
              <w:jc w:val="center"/>
            </w:pPr>
            <w:r w:rsidRPr="00736F0F">
              <w:t>ГОСТ Р ИСО 7176-26-2011 п.4.1.14, обеспечивает компактное хранение и транспортировку кресла-коляски, Методические рекомендации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Подлокотники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 с регулируемым углом наклоном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Подножка, регулиру</w:t>
            </w:r>
            <w:r>
              <w:t xml:space="preserve">емая </w:t>
            </w:r>
            <w:r w:rsidRPr="00736F0F">
              <w:t>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  <w:vAlign w:val="center"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Опора стопы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не менее 38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40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Подголовник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Держатели для ног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</w:p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</w:p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</w:p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>
              <w:t>18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прогулочн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  <w:p w:rsidR="00ED4D0D" w:rsidRPr="00736F0F" w:rsidRDefault="00ED4D0D" w:rsidP="000F3E41">
            <w:pPr>
              <w:tabs>
                <w:tab w:val="left" w:pos="136"/>
              </w:tabs>
            </w:pP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Складная рама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0"/>
              </w:tabs>
              <w:jc w:val="center"/>
            </w:pPr>
            <w:r w:rsidRPr="00736F0F">
              <w:t>ГОСТ Р ИСО 7176-26-2011 п.4.1.14, обеспечивает компактное хранение и транспортировку кресла-коляски, Методические рекомендации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 с регулируемым углом наклоном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Подножка, регулиру</w:t>
            </w:r>
            <w:r>
              <w:t>емая</w:t>
            </w:r>
            <w:r w:rsidRPr="00736F0F">
              <w:t xml:space="preserve">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не менее 28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30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глубина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не менее 26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28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Высота спинки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не менее 55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60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Подголовник, боковые упоры для головы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Держатели для ног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>
              <w:t>19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прогулочн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  <w:p w:rsidR="00ED4D0D" w:rsidRPr="00736F0F" w:rsidRDefault="00ED4D0D" w:rsidP="000F3E41">
            <w:pPr>
              <w:tabs>
                <w:tab w:val="left" w:pos="136"/>
              </w:tabs>
            </w:pPr>
          </w:p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Складная рама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0"/>
              </w:tabs>
              <w:jc w:val="center"/>
            </w:pPr>
            <w:r w:rsidRPr="00736F0F">
              <w:t>ГОСТ Р ИСО 7176-26-2011 п.4.1.14, обеспечивает компактное хранение и транспортировку кресла-коляски, Методические рекомендации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Подлокотники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 с регулируемым углом наклоном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Подножка, регулиру</w:t>
            </w:r>
            <w:r>
              <w:t>емая</w:t>
            </w:r>
            <w:r w:rsidRPr="00736F0F">
              <w:t xml:space="preserve">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28 см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глубина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26 см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Высота спинки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не менее 47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54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Держатели для ног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>
              <w:t>20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комнатн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  <w:p w:rsidR="00ED4D0D" w:rsidRPr="00736F0F" w:rsidRDefault="00ED4D0D" w:rsidP="000F3E41">
            <w:pPr>
              <w:tabs>
                <w:tab w:val="left" w:pos="136"/>
              </w:tabs>
            </w:pPr>
          </w:p>
        </w:tc>
        <w:tc>
          <w:tcPr>
            <w:tcW w:w="1970" w:type="dxa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 xml:space="preserve">Спинка, регулируемая по высоте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 xml:space="preserve">Сиденье, регулируемое по высоте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Сиденье складное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Подлокотники, регулируемые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Подножки, регулируемые по углу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Подножки, регулируемые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  <w:vAlign w:val="center"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Подножки съёмные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  <w:vAlign w:val="center"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Опора стопы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24 см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глубина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30 см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Высота спинки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50 см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>
              <w:t>Возможность использования Получателем с ростом 125 см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 xml:space="preserve">антропометрические данные </w:t>
            </w:r>
            <w:r>
              <w:t>Получателя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Подголовник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Подушка на сиденье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Подушка на спинку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Поясной валик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Держатели для ног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Приставной столик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>
              <w:t>21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 w:rsidRPr="00736F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комнатн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  <w:p w:rsidR="00ED4D0D" w:rsidRPr="00736F0F" w:rsidRDefault="00ED4D0D" w:rsidP="000F3E41">
            <w:pPr>
              <w:tabs>
                <w:tab w:val="left" w:pos="136"/>
              </w:tabs>
            </w:pPr>
          </w:p>
        </w:tc>
        <w:tc>
          <w:tcPr>
            <w:tcW w:w="1970" w:type="dxa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 xml:space="preserve">Сиденье, регулируемое по высоте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Подножки,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Подножки, регулируемые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  <w:vAlign w:val="center"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  <w:vAlign w:val="center"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Опора стопы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не менее 24 см (включительно)</w:t>
            </w:r>
          </w:p>
          <w:p w:rsidR="00ED4D0D" w:rsidRPr="00D67A5B" w:rsidRDefault="00ED4D0D" w:rsidP="000F3E41">
            <w:pPr>
              <w:jc w:val="center"/>
            </w:pPr>
            <w:r w:rsidRPr="00D67A5B">
              <w:t>не более 26 см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головы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Держатели для ног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Приставной столик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 w:val="restart"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  <w:r>
              <w:t>22</w:t>
            </w:r>
          </w:p>
        </w:tc>
        <w:tc>
          <w:tcPr>
            <w:tcW w:w="2295" w:type="dxa"/>
            <w:vMerge w:val="restart"/>
          </w:tcPr>
          <w:p w:rsidR="00ED4D0D" w:rsidRPr="00736F0F" w:rsidRDefault="00ED4D0D" w:rsidP="000F3E41">
            <w:pPr>
              <w:tabs>
                <w:tab w:val="left" w:pos="136"/>
              </w:tabs>
            </w:pPr>
            <w:r>
              <w:t>К</w:t>
            </w:r>
            <w:r w:rsidRPr="00736F0F">
              <w:rPr>
                <w:color w:val="000000"/>
              </w:rPr>
              <w:t xml:space="preserve">ресло-коляска с ручным приводом </w:t>
            </w:r>
            <w:r w:rsidRPr="00736F0F"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дополнитель</w:t>
            </w:r>
            <w:r w:rsidRPr="00736F0F">
              <w:rPr>
                <w:color w:val="000000"/>
              </w:rPr>
              <w:t>ной фиксацией (поддержкой) головы и тела, в том числе для больных ДЦП, комнатн</w:t>
            </w:r>
            <w:r>
              <w:rPr>
                <w:color w:val="000000"/>
              </w:rPr>
              <w:t>ая</w:t>
            </w:r>
            <w:r w:rsidRPr="00736F0F">
              <w:rPr>
                <w:color w:val="000000"/>
              </w:rPr>
              <w:t xml:space="preserve"> для детей-инвалидов</w:t>
            </w:r>
          </w:p>
          <w:p w:rsidR="00ED4D0D" w:rsidRPr="00736F0F" w:rsidRDefault="00ED4D0D" w:rsidP="000F3E41">
            <w:pPr>
              <w:tabs>
                <w:tab w:val="left" w:pos="136"/>
              </w:tabs>
            </w:pPr>
          </w:p>
        </w:tc>
        <w:tc>
          <w:tcPr>
            <w:tcW w:w="1970" w:type="dxa"/>
          </w:tcPr>
          <w:p w:rsidR="00ED4D0D" w:rsidRPr="00736F0F" w:rsidRDefault="00ED4D0D" w:rsidP="000F3E41">
            <w:pPr>
              <w:widowControl w:val="0"/>
            </w:pPr>
            <w:r w:rsidRPr="00736F0F">
              <w:t>Ручка для сопровождающего лица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D67A5B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172"/>
              </w:tabs>
              <w:jc w:val="center"/>
            </w:pPr>
            <w:r w:rsidRPr="00736F0F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>
              <w:t>1</w:t>
            </w: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Спинка</w:t>
            </w:r>
            <w:r>
              <w:t>,</w:t>
            </w:r>
            <w:r w:rsidRPr="00736F0F">
              <w:t xml:space="preserve"> регулируемая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>Сиденье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spacing w:line="240" w:lineRule="atLeast"/>
            </w:pPr>
            <w:r w:rsidRPr="00736F0F">
              <w:t xml:space="preserve">Сиденье, регулируемое по высоте 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spacing w:line="240" w:lineRule="atLeast"/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Подножка, с регулируемым углом наклона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Подножка, регулиру</w:t>
            </w:r>
            <w:r>
              <w:t>емая</w:t>
            </w:r>
            <w:r w:rsidRPr="00736F0F">
              <w:t xml:space="preserve"> по высоте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  <w:vAlign w:val="center"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Опора стопы регулируемая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  <w:vAlign w:val="center"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Опора стопы откидная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Подлокотники</w:t>
            </w:r>
          </w:p>
        </w:tc>
        <w:tc>
          <w:tcPr>
            <w:tcW w:w="1980" w:type="dxa"/>
            <w:vAlign w:val="center"/>
          </w:tcPr>
          <w:p w:rsidR="00ED4D0D" w:rsidRPr="00D67A5B" w:rsidRDefault="00ED4D0D" w:rsidP="000F3E41">
            <w:pPr>
              <w:ind w:right="-97"/>
              <w:jc w:val="center"/>
            </w:pPr>
            <w:r w:rsidRPr="00D67A5B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ширина сиденья</w:t>
            </w:r>
          </w:p>
        </w:tc>
        <w:tc>
          <w:tcPr>
            <w:tcW w:w="1980" w:type="dxa"/>
            <w:vAlign w:val="center"/>
          </w:tcPr>
          <w:p w:rsidR="00ED4D0D" w:rsidRDefault="00ED4D0D" w:rsidP="000F3E41">
            <w:pPr>
              <w:jc w:val="center"/>
            </w:pPr>
            <w:r w:rsidRPr="00736F0F">
              <w:t>не менее 22 см</w:t>
            </w:r>
          </w:p>
          <w:p w:rsidR="00ED4D0D" w:rsidRPr="00736F0F" w:rsidRDefault="00ED4D0D" w:rsidP="000F3E41">
            <w:pPr>
              <w:jc w:val="center"/>
            </w:pPr>
            <w:r>
              <w:t>(включительно)</w:t>
            </w:r>
          </w:p>
          <w:p w:rsidR="00ED4D0D" w:rsidRPr="00736F0F" w:rsidRDefault="00ED4D0D" w:rsidP="000F3E41">
            <w:pPr>
              <w:jc w:val="center"/>
            </w:pPr>
            <w:r w:rsidRPr="00736F0F">
              <w:t>не более 24 см</w:t>
            </w:r>
            <w:r>
              <w:t xml:space="preserve"> (включительно)</w:t>
            </w:r>
          </w:p>
          <w:p w:rsidR="00ED4D0D" w:rsidRPr="00736F0F" w:rsidRDefault="00ED4D0D" w:rsidP="000F3E41">
            <w:pPr>
              <w:jc w:val="center"/>
            </w:pP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keepNext/>
              <w:keepLines/>
              <w:tabs>
                <w:tab w:val="left" w:pos="136"/>
              </w:tabs>
            </w:pPr>
            <w:r w:rsidRPr="00736F0F">
              <w:t>Эффективная глубина сиденья</w:t>
            </w:r>
          </w:p>
        </w:tc>
        <w:tc>
          <w:tcPr>
            <w:tcW w:w="1980" w:type="dxa"/>
            <w:vAlign w:val="center"/>
          </w:tcPr>
          <w:p w:rsidR="00ED4D0D" w:rsidRDefault="00ED4D0D" w:rsidP="000F3E41">
            <w:pPr>
              <w:jc w:val="center"/>
            </w:pPr>
            <w:r w:rsidRPr="00736F0F">
              <w:t>не менее 25 см</w:t>
            </w:r>
          </w:p>
          <w:p w:rsidR="00ED4D0D" w:rsidRPr="00736F0F" w:rsidRDefault="00ED4D0D" w:rsidP="000F3E41">
            <w:pPr>
              <w:jc w:val="center"/>
            </w:pPr>
            <w:r>
              <w:t>(включительно)</w:t>
            </w:r>
          </w:p>
          <w:p w:rsidR="00ED4D0D" w:rsidRPr="00736F0F" w:rsidRDefault="00ED4D0D" w:rsidP="000F3E41">
            <w:pPr>
              <w:jc w:val="center"/>
            </w:pPr>
            <w:r w:rsidRPr="00736F0F">
              <w:t>не более 26 см</w:t>
            </w:r>
            <w:r>
              <w:t xml:space="preserve"> (включительно)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Подголовник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jc w:val="center"/>
            </w:pPr>
            <w:r w:rsidRPr="00736F0F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Боковые упоры для тела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jc w:val="center"/>
            </w:pPr>
            <w:r w:rsidRPr="00736F0F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52"/>
              </w:tabs>
              <w:ind w:left="-108" w:firstLine="180"/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 xml:space="preserve">Валик для сохранения зазора между ногами 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jc w:val="center"/>
            </w:pPr>
            <w:r w:rsidRPr="00736F0F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Держатели для ног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736F0F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Предохранительный пояс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736F0F"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Приставной столик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202"/>
              </w:tabs>
              <w:ind w:firstLine="22"/>
              <w:jc w:val="center"/>
            </w:pPr>
            <w:r w:rsidRPr="00736F0F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jc w:val="center"/>
            </w:pPr>
            <w:r w:rsidRPr="00736F0F">
              <w:t>ИПРА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Стояночные тормоза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jc w:val="center"/>
            </w:pPr>
            <w:r w:rsidRPr="00736F0F">
              <w:t>наличие</w:t>
            </w:r>
          </w:p>
        </w:tc>
        <w:tc>
          <w:tcPr>
            <w:tcW w:w="1980" w:type="dxa"/>
          </w:tcPr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ГОСТ Р ИСО 7176-26-2011, п.4.4.16, ГОСТ Р 51083-2015</w:t>
            </w:r>
          </w:p>
          <w:p w:rsidR="00ED4D0D" w:rsidRPr="00736F0F" w:rsidRDefault="00ED4D0D" w:rsidP="000F3E41">
            <w:pPr>
              <w:tabs>
                <w:tab w:val="left" w:pos="72"/>
              </w:tabs>
              <w:ind w:right="-108"/>
              <w:jc w:val="center"/>
            </w:pPr>
            <w:r w:rsidRPr="00736F0F">
              <w:t>п. 8.8.1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648" w:type="dxa"/>
            <w:vMerge/>
          </w:tcPr>
          <w:p w:rsidR="00ED4D0D" w:rsidRPr="00736F0F" w:rsidRDefault="00ED4D0D" w:rsidP="000F3E41">
            <w:pPr>
              <w:widowControl w:val="0"/>
              <w:tabs>
                <w:tab w:val="num" w:pos="180"/>
              </w:tabs>
              <w:suppressAutoHyphens/>
            </w:pPr>
          </w:p>
        </w:tc>
        <w:tc>
          <w:tcPr>
            <w:tcW w:w="2295" w:type="dxa"/>
            <w:vMerge/>
          </w:tcPr>
          <w:p w:rsidR="00ED4D0D" w:rsidRPr="00736F0F" w:rsidRDefault="00ED4D0D" w:rsidP="000F3E41"/>
        </w:tc>
        <w:tc>
          <w:tcPr>
            <w:tcW w:w="1970" w:type="dxa"/>
            <w:vAlign w:val="center"/>
          </w:tcPr>
          <w:p w:rsidR="00ED4D0D" w:rsidRPr="00736F0F" w:rsidRDefault="00ED4D0D" w:rsidP="000F3E41">
            <w:pPr>
              <w:tabs>
                <w:tab w:val="left" w:pos="136"/>
              </w:tabs>
            </w:pPr>
            <w:r w:rsidRPr="00736F0F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jc w:val="center"/>
              <w:rPr>
                <w:rFonts w:eastAsia="Arial Unicode MS"/>
              </w:rPr>
            </w:pPr>
            <w:r w:rsidRPr="00736F0F">
              <w:rPr>
                <w:rFonts w:eastAsia="Arial Unicode MS"/>
              </w:rPr>
              <w:t>наличие</w:t>
            </w:r>
          </w:p>
        </w:tc>
        <w:tc>
          <w:tcPr>
            <w:tcW w:w="1980" w:type="dxa"/>
            <w:vAlign w:val="center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 w:rsidRPr="00736F0F">
              <w:t>ГОСТ Р ИСО 7176-15-2007, п.3.7, 3.9</w:t>
            </w:r>
          </w:p>
          <w:p w:rsidR="00ED4D0D" w:rsidRPr="00736F0F" w:rsidRDefault="00ED4D0D" w:rsidP="000F3E41">
            <w:pPr>
              <w:ind w:firstLine="72"/>
              <w:jc w:val="center"/>
            </w:pPr>
            <w:r w:rsidRPr="00736F0F">
              <w:t>ГОСТ Р 51083-2015, п.15.1</w:t>
            </w:r>
          </w:p>
        </w:tc>
        <w:tc>
          <w:tcPr>
            <w:tcW w:w="1134" w:type="dxa"/>
            <w:vMerge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</w:p>
        </w:tc>
      </w:tr>
      <w:tr w:rsidR="00ED4D0D" w:rsidRPr="00BD522F" w:rsidTr="000F3E41">
        <w:tc>
          <w:tcPr>
            <w:tcW w:w="8873" w:type="dxa"/>
            <w:gridSpan w:val="5"/>
          </w:tcPr>
          <w:p w:rsidR="00ED4D0D" w:rsidRPr="00736F0F" w:rsidRDefault="00ED4D0D" w:rsidP="000F3E41">
            <w:pPr>
              <w:widowControl w:val="0"/>
              <w:tabs>
                <w:tab w:val="left" w:pos="172"/>
              </w:tabs>
              <w:jc w:val="center"/>
            </w:pPr>
            <w:r>
              <w:t>ИТОГО:</w:t>
            </w:r>
          </w:p>
        </w:tc>
        <w:tc>
          <w:tcPr>
            <w:tcW w:w="1134" w:type="dxa"/>
          </w:tcPr>
          <w:p w:rsidR="00ED4D0D" w:rsidRPr="00736F0F" w:rsidRDefault="00ED4D0D" w:rsidP="000F3E41">
            <w:pPr>
              <w:widowControl w:val="0"/>
              <w:suppressAutoHyphens/>
              <w:jc w:val="center"/>
            </w:pPr>
            <w:r>
              <w:t>22</w:t>
            </w:r>
          </w:p>
        </w:tc>
      </w:tr>
    </w:tbl>
    <w:p w:rsidR="00ED4D0D" w:rsidRDefault="00ED4D0D" w:rsidP="00ED4D0D">
      <w:pPr>
        <w:jc w:val="both"/>
      </w:pPr>
    </w:p>
    <w:p w:rsidR="00ED4D0D" w:rsidRPr="008109CA" w:rsidRDefault="00ED4D0D" w:rsidP="00ED4D0D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ED4D0D" w:rsidRPr="008109CA" w:rsidRDefault="00ED4D0D" w:rsidP="00ED4D0D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ED4D0D" w:rsidRPr="008109CA" w:rsidRDefault="00ED4D0D" w:rsidP="00ED4D0D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ED4D0D" w:rsidRPr="008109CA" w:rsidRDefault="00ED4D0D" w:rsidP="00ED4D0D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</w:t>
      </w:r>
      <w:r w:rsidRPr="008109CA">
        <w:t xml:space="preserve"> приема на территории Санкт-Петербурга.</w:t>
      </w:r>
    </w:p>
    <w:p w:rsidR="00ED4D0D" w:rsidRPr="008109CA" w:rsidRDefault="00ED4D0D" w:rsidP="00ED4D0D">
      <w:pPr>
        <w:jc w:val="both"/>
      </w:pPr>
    </w:p>
    <w:p w:rsidR="00ED4D0D" w:rsidRPr="008109CA" w:rsidRDefault="00ED4D0D" w:rsidP="00ED4D0D">
      <w:pPr>
        <w:jc w:val="both"/>
        <w:rPr>
          <w:b/>
          <w:lang w:eastAsia="ar-SA"/>
        </w:rPr>
      </w:pPr>
      <w:r w:rsidRPr="008109CA">
        <w:rPr>
          <w:b/>
          <w:lang w:eastAsia="ar-SA"/>
        </w:rPr>
        <w:t>2. Поставщик обязан:</w:t>
      </w:r>
    </w:p>
    <w:p w:rsidR="00ED4D0D" w:rsidRPr="008109CA" w:rsidRDefault="00ED4D0D" w:rsidP="00ED4D0D">
      <w:pPr>
        <w:jc w:val="both"/>
      </w:pPr>
      <w:r w:rsidRPr="008109CA">
        <w:rPr>
          <w:lang w:eastAsia="ar-SA"/>
        </w:rPr>
        <w:t xml:space="preserve">2.1. </w:t>
      </w:r>
      <w:r w:rsidRPr="008109CA">
        <w:t>Поставлять Издели</w:t>
      </w:r>
      <w:r>
        <w:t>я</w:t>
      </w:r>
      <w:r w:rsidRPr="008109CA">
        <w:t xml:space="preserve"> для Получател</w:t>
      </w:r>
      <w:r>
        <w:t>ей</w:t>
      </w:r>
      <w:r w:rsidRPr="008109CA">
        <w:t>. Издели</w:t>
      </w:r>
      <w:r>
        <w:t>я</w:t>
      </w:r>
      <w:r w:rsidRPr="008109CA">
        <w:t xml:space="preserve"> должн</w:t>
      </w:r>
      <w:r>
        <w:t>ы</w:t>
      </w:r>
      <w:r w:rsidRPr="008109CA">
        <w:t xml:space="preserve"> иметь действующ</w:t>
      </w:r>
      <w:r>
        <w:t>ие регистрационны</w:t>
      </w:r>
      <w:r w:rsidRPr="008109CA">
        <w:t>е удостоверени</w:t>
      </w:r>
      <w:r>
        <w:t>я, выданны</w:t>
      </w:r>
      <w:r w:rsidRPr="008109CA">
        <w:t>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</w:t>
      </w:r>
      <w:r>
        <w:t>и</w:t>
      </w:r>
      <w:r w:rsidRPr="008109CA">
        <w:t xml:space="preserve"> о соответствии, оформленн</w:t>
      </w:r>
      <w:r>
        <w:t>ые</w:t>
      </w:r>
      <w:r w:rsidRPr="008109CA">
        <w:t xml:space="preserve"> в соответствии с законодательством Российской Федерации. В случае если ранее (в соответствии с нормативно-правовыми акта</w:t>
      </w:r>
      <w:r>
        <w:t>ми Российской Федерации) Изделия</w:t>
      </w:r>
      <w:r w:rsidRPr="008109CA">
        <w:t xml:space="preserve"> подлежал</w:t>
      </w:r>
      <w:r>
        <w:t>и</w:t>
      </w:r>
      <w:r w:rsidRPr="008109CA">
        <w:t xml:space="preserve"> обязательной сертификации, допускается поставка Издели</w:t>
      </w:r>
      <w:r>
        <w:t>й</w:t>
      </w:r>
      <w:r w:rsidRPr="008109CA">
        <w:t>, имеющ</w:t>
      </w:r>
      <w:r>
        <w:t>их</w:t>
      </w:r>
      <w:r w:rsidRPr="008109CA">
        <w:t xml:space="preserve"> действующи</w:t>
      </w:r>
      <w:r>
        <w:t>е</w:t>
      </w:r>
      <w:r w:rsidRPr="008109CA">
        <w:t xml:space="preserve"> сертификат</w:t>
      </w:r>
      <w:r>
        <w:t>ы</w:t>
      </w:r>
      <w:r w:rsidRPr="008109CA">
        <w:t xml:space="preserve">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ED4D0D" w:rsidRPr="008109CA" w:rsidRDefault="00ED4D0D" w:rsidP="00ED4D0D">
      <w:pPr>
        <w:jc w:val="both"/>
      </w:pPr>
      <w:r w:rsidRPr="008109CA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109CA">
        <w:t xml:space="preserve"> выдаваемого Заказчиком, подписанного уполномоченным на дату выдачи направления лицом Заказчика.</w:t>
      </w:r>
    </w:p>
    <w:p w:rsidR="00ED4D0D" w:rsidRPr="008109CA" w:rsidRDefault="00ED4D0D" w:rsidP="00ED4D0D">
      <w:pPr>
        <w:jc w:val="both"/>
      </w:pPr>
      <w:r w:rsidRPr="008109CA">
        <w:lastRenderedPageBreak/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ED4D0D" w:rsidRPr="008109CA" w:rsidRDefault="00ED4D0D" w:rsidP="00ED4D0D">
      <w:pPr>
        <w:spacing w:line="240" w:lineRule="atLeast"/>
        <w:jc w:val="both"/>
        <w:rPr>
          <w:lang w:eastAsia="ar-SA"/>
        </w:rPr>
      </w:pPr>
      <w:r w:rsidRPr="008109CA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ED4D0D" w:rsidRPr="008109CA" w:rsidRDefault="00ED4D0D" w:rsidP="00ED4D0D">
      <w:pPr>
        <w:suppressAutoHyphens/>
        <w:jc w:val="both"/>
        <w:rPr>
          <w:lang w:eastAsia="ar-SA"/>
        </w:rPr>
      </w:pPr>
      <w:r w:rsidRPr="008109CA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ED4D0D" w:rsidRPr="008109CA" w:rsidRDefault="00ED4D0D" w:rsidP="00ED4D0D">
      <w:pPr>
        <w:jc w:val="both"/>
      </w:pPr>
      <w:r w:rsidRPr="008109CA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ED4D0D" w:rsidRPr="00A407F5" w:rsidRDefault="00ED4D0D" w:rsidP="00ED4D0D">
      <w:pPr>
        <w:widowControl w:val="0"/>
        <w:jc w:val="both"/>
        <w:rPr>
          <w:bCs/>
        </w:rPr>
      </w:pPr>
      <w:r w:rsidRPr="00A407F5">
        <w:t>2.3. Обеспечить возможность выдачи Изделий со дня, следующего за днем заключения государственного контракта.</w:t>
      </w:r>
    </w:p>
    <w:p w:rsidR="00ED4D0D" w:rsidRPr="008109CA" w:rsidRDefault="00ED4D0D" w:rsidP="00ED4D0D">
      <w:pPr>
        <w:jc w:val="both"/>
        <w:rPr>
          <w:sz w:val="22"/>
          <w:szCs w:val="22"/>
        </w:rPr>
      </w:pPr>
      <w:r w:rsidRPr="008109CA">
        <w:t xml:space="preserve">2.4. Давать справки Получателям по вопросам, связанным с поставкой Изделий. </w:t>
      </w:r>
      <w:r w:rsidRPr="008109CA"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ED4D0D" w:rsidRPr="008109CA" w:rsidRDefault="00ED4D0D" w:rsidP="00ED4D0D">
      <w:pPr>
        <w:jc w:val="both"/>
      </w:pPr>
      <w:r w:rsidRPr="008109CA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ED4D0D" w:rsidRPr="008109CA" w:rsidRDefault="00ED4D0D" w:rsidP="00ED4D0D">
      <w:pPr>
        <w:jc w:val="both"/>
        <w:rPr>
          <w:szCs w:val="28"/>
        </w:rPr>
      </w:pPr>
      <w:r w:rsidRPr="008109CA">
        <w:rPr>
          <w:szCs w:val="28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ED4D0D" w:rsidRPr="008109CA" w:rsidRDefault="00ED4D0D" w:rsidP="00ED4D0D">
      <w:pPr>
        <w:jc w:val="both"/>
      </w:pPr>
      <w:r w:rsidRPr="008109CA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ED4D0D" w:rsidRPr="008109CA" w:rsidRDefault="00ED4D0D" w:rsidP="00ED4D0D">
      <w:pPr>
        <w:jc w:val="both"/>
        <w:rPr>
          <w:szCs w:val="28"/>
        </w:rPr>
      </w:pPr>
      <w:r w:rsidRPr="008109CA">
        <w:rPr>
          <w:szCs w:val="28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ED4D0D" w:rsidRPr="008109CA" w:rsidRDefault="00ED4D0D" w:rsidP="00ED4D0D">
      <w:pPr>
        <w:jc w:val="both"/>
      </w:pPr>
      <w:r w:rsidRPr="008109CA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ED4D0D" w:rsidRPr="008109CA" w:rsidRDefault="00ED4D0D" w:rsidP="00ED4D0D">
      <w:pPr>
        <w:jc w:val="both"/>
      </w:pPr>
      <w:r w:rsidRPr="008109CA">
        <w:t xml:space="preserve">2.7. Давать справки Получателям по вопросам, связанным с поставкой Изделий, в часы работы пунктов приема. </w:t>
      </w:r>
    </w:p>
    <w:p w:rsidR="00ED4D0D" w:rsidRPr="008109CA" w:rsidRDefault="00ED4D0D" w:rsidP="00ED4D0D"/>
    <w:p w:rsidR="00ED4D0D" w:rsidRPr="008109CA" w:rsidRDefault="00ED4D0D" w:rsidP="00ED4D0D">
      <w:pPr>
        <w:suppressAutoHyphens/>
        <w:spacing w:line="240" w:lineRule="atLeast"/>
        <w:jc w:val="both"/>
        <w:rPr>
          <w:b/>
        </w:rPr>
      </w:pPr>
      <w:r w:rsidRPr="008109CA">
        <w:rPr>
          <w:b/>
        </w:rPr>
        <w:t>3. Способ поставки:</w:t>
      </w:r>
    </w:p>
    <w:p w:rsidR="00ED4D0D" w:rsidRPr="008109CA" w:rsidRDefault="00ED4D0D" w:rsidP="00ED4D0D">
      <w:pPr>
        <w:suppressAutoHyphens/>
        <w:spacing w:line="240" w:lineRule="atLeast"/>
        <w:jc w:val="both"/>
      </w:pPr>
      <w:r w:rsidRPr="008109CA">
        <w:t xml:space="preserve">3.1. Поставщик передает Изделия Получателям следующими способами: </w:t>
      </w:r>
    </w:p>
    <w:p w:rsidR="00ED4D0D" w:rsidRPr="008109CA" w:rsidRDefault="00ED4D0D" w:rsidP="00ED4D0D">
      <w:pPr>
        <w:suppressAutoHyphens/>
        <w:spacing w:line="240" w:lineRule="atLeast"/>
        <w:jc w:val="both"/>
      </w:pPr>
      <w:r>
        <w:t>- по месту нахождения пункта приема, организованного</w:t>
      </w:r>
      <w:r w:rsidRPr="008109CA">
        <w:t xml:space="preserve"> Поставщиком, в день обращения Получателя,</w:t>
      </w:r>
    </w:p>
    <w:p w:rsidR="00ED4D0D" w:rsidRPr="008109CA" w:rsidRDefault="00ED4D0D" w:rsidP="00ED4D0D">
      <w:pPr>
        <w:suppressAutoHyphens/>
        <w:spacing w:line="240" w:lineRule="atLeast"/>
        <w:jc w:val="both"/>
      </w:pPr>
      <w:r w:rsidRPr="008109CA">
        <w:t xml:space="preserve">- по месту нахождения Получателя. </w:t>
      </w:r>
    </w:p>
    <w:p w:rsidR="00ED4D0D" w:rsidRDefault="00ED4D0D" w:rsidP="00ED4D0D">
      <w:pPr>
        <w:suppressAutoHyphens/>
        <w:spacing w:line="240" w:lineRule="atLeast"/>
        <w:jc w:val="both"/>
      </w:pPr>
      <w:r w:rsidRPr="008109CA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ED4D0D" w:rsidRPr="008109CA" w:rsidRDefault="00ED4D0D" w:rsidP="00ED4D0D">
      <w:pPr>
        <w:suppressAutoHyphens/>
        <w:spacing w:line="240" w:lineRule="atLeast"/>
        <w:jc w:val="both"/>
      </w:pPr>
      <w:r w:rsidRPr="008109CA">
        <w:t xml:space="preserve">3.2.1. </w:t>
      </w:r>
      <w:r>
        <w:t>Пункт (пункты) приема должен быть организован</w:t>
      </w:r>
      <w:r w:rsidRPr="008109CA">
        <w:t xml:space="preserve">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</w:t>
      </w:r>
      <w:r>
        <w:t>оставщика использовать помещение пункта выдачи. Адрес и график работы пункта</w:t>
      </w:r>
      <w:r w:rsidRPr="008109CA">
        <w:t xml:space="preserve"> должны быть указаны в приложении к государственному контракту. </w:t>
      </w:r>
    </w:p>
    <w:p w:rsidR="00ED4D0D" w:rsidRPr="008109CA" w:rsidRDefault="00ED4D0D" w:rsidP="00ED4D0D">
      <w:pPr>
        <w:suppressAutoHyphens/>
        <w:spacing w:line="240" w:lineRule="atLeast"/>
        <w:jc w:val="both"/>
      </w:pPr>
      <w:r w:rsidRPr="008109CA">
        <w:t>Максимальное время ожидания Получателей в очереди не дол</w:t>
      </w:r>
      <w:r>
        <w:t>жно превышать 15</w:t>
      </w:r>
      <w:r w:rsidRPr="008109CA">
        <w:t xml:space="preserve"> минут.</w:t>
      </w:r>
    </w:p>
    <w:p w:rsidR="00ED4D0D" w:rsidRPr="008109CA" w:rsidRDefault="00ED4D0D" w:rsidP="00ED4D0D">
      <w:pPr>
        <w:suppressAutoHyphens/>
        <w:spacing w:line="240" w:lineRule="atLeast"/>
        <w:jc w:val="both"/>
      </w:pPr>
      <w:r w:rsidRPr="008109CA"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ED4D0D" w:rsidRDefault="00ED4D0D" w:rsidP="00ED4D0D">
      <w:pPr>
        <w:spacing w:line="240" w:lineRule="atLeast"/>
        <w:jc w:val="both"/>
      </w:pPr>
      <w:r>
        <w:lastRenderedPageBreak/>
        <w:t>Проход в пункт приема и передвижение по нему</w:t>
      </w:r>
      <w:r w:rsidRPr="008109CA">
        <w:t xml:space="preserve"> должны быть беспрепятственны для инвалидов</w:t>
      </w:r>
      <w:r>
        <w:t xml:space="preserve"> (в случае необходимости, пункт</w:t>
      </w:r>
      <w:r w:rsidRPr="008109CA">
        <w:t xml:space="preserve"> приема долж</w:t>
      </w:r>
      <w:r>
        <w:t>ен быть оборудован</w:t>
      </w:r>
      <w:r w:rsidRPr="008109CA">
        <w:t xml:space="preserve"> пандусами или иными приспособлениями для облегчения</w:t>
      </w:r>
      <w:r>
        <w:t xml:space="preserve"> передвижения инвалидов). </w:t>
      </w:r>
    </w:p>
    <w:p w:rsidR="00ED4D0D" w:rsidRPr="008109CA" w:rsidRDefault="00ED4D0D" w:rsidP="00ED4D0D">
      <w:pPr>
        <w:jc w:val="both"/>
      </w:pPr>
      <w:r w:rsidRPr="008109CA">
        <w:t xml:space="preserve">3.2.3. В случае выбора Получателем способа получения Изделия по </w:t>
      </w:r>
      <w:r>
        <w:t>месту нахождения пункта приема, организованного</w:t>
      </w:r>
      <w:r w:rsidRPr="008109CA">
        <w:t xml:space="preserve">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ED4D0D" w:rsidRPr="008109CA" w:rsidRDefault="00ED4D0D" w:rsidP="00ED4D0D">
      <w:pPr>
        <w:jc w:val="both"/>
      </w:pPr>
      <w:r w:rsidRPr="008109CA">
        <w:t xml:space="preserve">3.2.4. Передача Изделий Получателям должна производиться в </w:t>
      </w:r>
      <w:r>
        <w:t>пункте</w:t>
      </w:r>
      <w:r w:rsidRPr="008109CA">
        <w:t xml:space="preserve">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ED4D0D" w:rsidRPr="008109CA" w:rsidRDefault="00ED4D0D" w:rsidP="00ED4D0D">
      <w:pPr>
        <w:spacing w:line="240" w:lineRule="atLeast"/>
        <w:jc w:val="both"/>
      </w:pPr>
      <w:r w:rsidRPr="008109CA">
        <w:t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ED4D0D" w:rsidRPr="008109CA" w:rsidRDefault="00ED4D0D" w:rsidP="00ED4D0D">
      <w:pPr>
        <w:jc w:val="both"/>
      </w:pPr>
      <w:r w:rsidRPr="008109CA">
        <w:rPr>
          <w:szCs w:val="28"/>
        </w:rPr>
        <w:t xml:space="preserve">Поставщик обязан информировать </w:t>
      </w:r>
      <w:r w:rsidRPr="008109CA">
        <w:t>Заказчика</w:t>
      </w:r>
      <w:r w:rsidRPr="008109CA">
        <w:rPr>
          <w:szCs w:val="28"/>
        </w:rPr>
        <w:t xml:space="preserve"> </w:t>
      </w:r>
      <w:r w:rsidRPr="008109CA">
        <w:t xml:space="preserve">о невозможности доставки Изделия Получателю </w:t>
      </w:r>
      <w:r w:rsidRPr="008109CA">
        <w:rPr>
          <w:szCs w:val="28"/>
        </w:rPr>
        <w:t>не позднее дня, следующего за днем доставки, согласованным с Получателем</w:t>
      </w:r>
      <w:r w:rsidRPr="008109CA">
        <w:t>.</w:t>
      </w:r>
    </w:p>
    <w:p w:rsidR="00ED4D0D" w:rsidRPr="008109CA" w:rsidRDefault="00ED4D0D" w:rsidP="00ED4D0D">
      <w:pPr>
        <w:jc w:val="both"/>
      </w:pPr>
      <w:r w:rsidRPr="008109CA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ED4D0D" w:rsidRPr="008109CA" w:rsidRDefault="00ED4D0D" w:rsidP="00ED4D0D">
      <w:pPr>
        <w:jc w:val="both"/>
      </w:pPr>
      <w:r w:rsidRPr="008109CA">
        <w:t>При проведении выборочной проверки Заказчик вправе осуществлять видеозапись.</w:t>
      </w:r>
    </w:p>
    <w:p w:rsidR="00ED4D0D" w:rsidRDefault="00ED4D0D" w:rsidP="00ED4D0D">
      <w:pPr>
        <w:jc w:val="both"/>
      </w:pPr>
      <w:r w:rsidRPr="008109CA">
        <w:t xml:space="preserve">В </w:t>
      </w:r>
      <w:r>
        <w:t>течении 7 (семи) календарных дней после заключения контракта на пункте приема должно находиться не менее 50% от общего количества Изделий, предусмотренного контрактом.</w:t>
      </w:r>
      <w:r w:rsidRPr="007925E3">
        <w:t xml:space="preserve"> </w:t>
      </w:r>
      <w:r w:rsidRPr="00146815">
        <w:t>В дальнейшем на пунктах приема ежедневно должно находиться количество Изделий достаточное для организации их бесперебойной выдачи.</w:t>
      </w:r>
    </w:p>
    <w:p w:rsidR="00ED4D0D" w:rsidRDefault="00ED4D0D" w:rsidP="00ED4D0D">
      <w:pPr>
        <w:jc w:val="both"/>
      </w:pPr>
    </w:p>
    <w:p w:rsidR="00165917" w:rsidRDefault="00165917"/>
    <w:sectPr w:rsidR="00165917" w:rsidSect="00ED4D0D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D5" w:rsidRDefault="00D75CD5" w:rsidP="00ED4D0D">
      <w:r>
        <w:separator/>
      </w:r>
    </w:p>
  </w:endnote>
  <w:endnote w:type="continuationSeparator" w:id="0">
    <w:p w:rsidR="00D75CD5" w:rsidRDefault="00D75CD5" w:rsidP="00E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D5" w:rsidRDefault="00D75CD5" w:rsidP="00ED4D0D">
      <w:r>
        <w:separator/>
      </w:r>
    </w:p>
  </w:footnote>
  <w:footnote w:type="continuationSeparator" w:id="0">
    <w:p w:rsidR="00D75CD5" w:rsidRDefault="00D75CD5" w:rsidP="00ED4D0D">
      <w:r>
        <w:continuationSeparator/>
      </w:r>
    </w:p>
  </w:footnote>
  <w:footnote w:id="1">
    <w:p w:rsidR="00ED4D0D" w:rsidRPr="004D2FEC" w:rsidRDefault="00ED4D0D" w:rsidP="00ED4D0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ED4D0D" w:rsidRDefault="00ED4D0D" w:rsidP="00ED4D0D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9F"/>
    <w:rsid w:val="00165917"/>
    <w:rsid w:val="008E0E9F"/>
    <w:rsid w:val="00D75CD5"/>
    <w:rsid w:val="00E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43599-12B6-4418-A679-39DB4053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4"/>
    <w:qFormat/>
    <w:rsid w:val="00ED4D0D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ED4D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ED4D0D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qFormat/>
    <w:rsid w:val="00ED4D0D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0D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ED4D0D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ED4D0D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ED4D0D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ED4D0D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,Заголовок 1 Знак Знак,Заголовок 1 Знак Знак1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basedOn w:val="a0"/>
    <w:rsid w:val="00ED4D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4D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ED4D0D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ED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4D0D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4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D4D0D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ED4D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0D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1">
    <w:name w:val="заголовок 11"/>
    <w:basedOn w:val="a"/>
    <w:next w:val="a"/>
    <w:rsid w:val="00ED4D0D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rsid w:val="00ED4D0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ED4D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ED4D0D"/>
    <w:rPr>
      <w:color w:val="0000FF"/>
      <w:u w:val="single"/>
    </w:rPr>
  </w:style>
  <w:style w:type="paragraph" w:styleId="32">
    <w:name w:val="Body Text Indent 3"/>
    <w:basedOn w:val="a"/>
    <w:link w:val="33"/>
    <w:rsid w:val="00ED4D0D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rsid w:val="00ED4D0D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ED4D0D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ED4D0D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rsid w:val="00ED4D0D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rsid w:val="00ED4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D4D0D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ED4D0D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ED4D0D"/>
  </w:style>
  <w:style w:type="paragraph" w:styleId="ab">
    <w:name w:val="footer"/>
    <w:basedOn w:val="a"/>
    <w:link w:val="ac"/>
    <w:uiPriority w:val="99"/>
    <w:rsid w:val="00ED4D0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D4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ED4D0D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ED4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ED4D0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ED4D0D"/>
    <w:pPr>
      <w:widowControl w:val="0"/>
      <w:numPr>
        <w:numId w:val="1"/>
      </w:numPr>
      <w:tabs>
        <w:tab w:val="clear" w:pos="1134"/>
        <w:tab w:val="clear" w:pos="4932"/>
        <w:tab w:val="num" w:pos="2843"/>
      </w:tabs>
      <w:overflowPunct/>
      <w:autoSpaceDE/>
      <w:autoSpaceDN/>
      <w:ind w:left="2843" w:hanging="1425"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ED4D0D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ED4D0D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Normal">
    <w:name w:val="Normal"/>
    <w:rsid w:val="00ED4D0D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ED4D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ED4D0D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ED4D0D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ED4D0D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ED4D0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D4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ED4D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D4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ED4D0D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BodyText2">
    <w:name w:val="Body Text 2"/>
    <w:basedOn w:val="a"/>
    <w:rsid w:val="00ED4D0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ED4D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ED4D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semiHidden/>
    <w:rsid w:val="00ED4D0D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D4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ED4D0D"/>
    <w:rPr>
      <w:vertAlign w:val="superscript"/>
    </w:rPr>
  </w:style>
  <w:style w:type="paragraph" w:customStyle="1" w:styleId="af7">
    <w:name w:val="Знак"/>
    <w:basedOn w:val="a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D4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uiPriority w:val="99"/>
    <w:rsid w:val="00ED4D0D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ED4D0D"/>
  </w:style>
  <w:style w:type="character" w:styleId="afa">
    <w:name w:val="FollowedHyperlink"/>
    <w:rsid w:val="00ED4D0D"/>
    <w:rPr>
      <w:color w:val="800080"/>
      <w:u w:val="single"/>
    </w:rPr>
  </w:style>
  <w:style w:type="paragraph" w:customStyle="1" w:styleId="oaenoniinee">
    <w:name w:val="oaeno niinee"/>
    <w:basedOn w:val="a"/>
    <w:rsid w:val="00ED4D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BalloonText">
    <w:name w:val="Balloon Text"/>
    <w:basedOn w:val="a"/>
    <w:rsid w:val="00ED4D0D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ED4D0D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BodyTextIndent3">
    <w:name w:val="Body Text Indent 3"/>
    <w:basedOn w:val="a"/>
    <w:rsid w:val="00ED4D0D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ED4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ED4D0D"/>
    <w:pPr>
      <w:widowControl w:val="0"/>
      <w:numPr>
        <w:numId w:val="1"/>
      </w:numPr>
      <w:spacing w:after="120" w:line="300" w:lineRule="auto"/>
      <w:ind w:left="566"/>
    </w:pPr>
    <w:rPr>
      <w:sz w:val="22"/>
      <w:szCs w:val="22"/>
    </w:rPr>
  </w:style>
  <w:style w:type="paragraph" w:customStyle="1" w:styleId="ConsPlusNormal">
    <w:name w:val="ConsPlusNormal"/>
    <w:link w:val="ConsPlusNormal0"/>
    <w:rsid w:val="00ED4D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 Знак1"/>
    <w:basedOn w:val="a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ED4D0D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ED4D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ED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ED4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ED4D0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ED4D0D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ED4D0D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ED4D0D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ED4D0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D4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ED4D0D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rsid w:val="00ED4D0D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ED4D0D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ED4D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toc 1"/>
    <w:basedOn w:val="a"/>
    <w:next w:val="a"/>
    <w:autoRedefine/>
    <w:rsid w:val="00ED4D0D"/>
    <w:pPr>
      <w:autoSpaceDE w:val="0"/>
      <w:autoSpaceDN w:val="0"/>
      <w:adjustRightInd w:val="0"/>
      <w:jc w:val="both"/>
    </w:pPr>
  </w:style>
  <w:style w:type="character" w:customStyle="1" w:styleId="15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ED4D0D"/>
    <w:rPr>
      <w:sz w:val="24"/>
      <w:szCs w:val="24"/>
      <w:lang w:val="ru-RU" w:eastAsia="ru-RU" w:bidi="ar-SA"/>
    </w:rPr>
  </w:style>
  <w:style w:type="paragraph" w:customStyle="1" w:styleId="FR1">
    <w:name w:val="FR1"/>
    <w:rsid w:val="00ED4D0D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ED4D0D"/>
    <w:rPr>
      <w:sz w:val="24"/>
      <w:szCs w:val="24"/>
      <w:lang w:val="ru-RU" w:eastAsia="ru-RU" w:bidi="ar-SA"/>
    </w:rPr>
  </w:style>
  <w:style w:type="paragraph" w:customStyle="1" w:styleId="27">
    <w:name w:val=" Знак2"/>
    <w:basedOn w:val="a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ED4D0D"/>
    <w:rPr>
      <w:sz w:val="24"/>
      <w:szCs w:val="24"/>
      <w:lang w:val="ru-RU" w:eastAsia="ru-RU" w:bidi="ar-SA"/>
    </w:rPr>
  </w:style>
  <w:style w:type="paragraph" w:customStyle="1" w:styleId="17">
    <w:name w:val=" Знак1 Знак Знак Знак"/>
    <w:basedOn w:val="a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 Знак5 Знак Знак"/>
    <w:basedOn w:val="a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 Знак3"/>
    <w:basedOn w:val="a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ED4D0D"/>
    <w:rPr>
      <w:sz w:val="24"/>
      <w:szCs w:val="24"/>
      <w:lang w:val="ru-RU" w:eastAsia="ru-RU" w:bidi="ar-SA"/>
    </w:rPr>
  </w:style>
  <w:style w:type="paragraph" w:customStyle="1" w:styleId="52">
    <w:name w:val=" Знак5"/>
    <w:basedOn w:val="a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 Знак5 Знак Знак Знак"/>
    <w:basedOn w:val="a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D4D0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D4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4D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Цитата1"/>
    <w:basedOn w:val="a"/>
    <w:rsid w:val="00ED4D0D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ED4D0D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 Знак4"/>
    <w:basedOn w:val="a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ED4D0D"/>
    <w:rPr>
      <w:sz w:val="24"/>
      <w:szCs w:val="24"/>
      <w:lang w:val="ru-RU" w:eastAsia="ru-RU" w:bidi="ar-SA"/>
    </w:rPr>
  </w:style>
  <w:style w:type="character" w:styleId="aff2">
    <w:name w:val="Emphasis"/>
    <w:qFormat/>
    <w:rsid w:val="00ED4D0D"/>
    <w:rPr>
      <w:i/>
      <w:iCs/>
    </w:rPr>
  </w:style>
  <w:style w:type="paragraph" w:customStyle="1" w:styleId="aff3">
    <w:name w:val="Заголовок"/>
    <w:basedOn w:val="a"/>
    <w:next w:val="a6"/>
    <w:rsid w:val="00ED4D0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ED4D0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ED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ED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ED4D0D"/>
    <w:pPr>
      <w:suppressAutoHyphens/>
      <w:spacing w:after="120"/>
    </w:pPr>
    <w:rPr>
      <w:sz w:val="16"/>
      <w:szCs w:val="16"/>
      <w:lang w:eastAsia="ar-SA"/>
    </w:rPr>
  </w:style>
  <w:style w:type="paragraph" w:customStyle="1" w:styleId="110">
    <w:name w:val=" Знак1 Знак Знак Знак1"/>
    <w:basedOn w:val="a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ED4D0D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4">
    <w:name w:val="Strong"/>
    <w:qFormat/>
    <w:rsid w:val="00ED4D0D"/>
    <w:rPr>
      <w:b/>
      <w:bCs/>
    </w:rPr>
  </w:style>
  <w:style w:type="paragraph" w:customStyle="1" w:styleId="29">
    <w:name w:val="Цитата2"/>
    <w:basedOn w:val="a"/>
    <w:rsid w:val="00ED4D0D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ED4D0D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rsid w:val="00ED4D0D"/>
    <w:pPr>
      <w:suppressAutoHyphens/>
      <w:spacing w:before="100" w:after="100"/>
    </w:pPr>
    <w:rPr>
      <w:szCs w:val="20"/>
      <w:lang w:eastAsia="ar-SA"/>
    </w:rPr>
  </w:style>
  <w:style w:type="paragraph" w:customStyle="1" w:styleId="aff5">
    <w:name w:val="Содержимое таблицы"/>
    <w:basedOn w:val="a"/>
    <w:rsid w:val="00ED4D0D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ED4D0D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ED4D0D"/>
    <w:pPr>
      <w:keepNext/>
      <w:spacing w:before="100" w:beforeAutospacing="1"/>
    </w:pPr>
    <w:rPr>
      <w:color w:val="000000"/>
    </w:rPr>
  </w:style>
  <w:style w:type="character" w:customStyle="1" w:styleId="aff6">
    <w:name w:val="Символ сноски"/>
    <w:rsid w:val="00ED4D0D"/>
    <w:rPr>
      <w:vertAlign w:val="superscript"/>
    </w:rPr>
  </w:style>
  <w:style w:type="paragraph" w:customStyle="1" w:styleId="19">
    <w:name w:val="Текст1"/>
    <w:basedOn w:val="a"/>
    <w:rsid w:val="00ED4D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ED4D0D"/>
    <w:rPr>
      <w:sz w:val="24"/>
      <w:szCs w:val="24"/>
      <w:lang w:val="ru-RU" w:eastAsia="ru-RU" w:bidi="ar-SA"/>
    </w:rPr>
  </w:style>
  <w:style w:type="numbering" w:customStyle="1" w:styleId="1a">
    <w:name w:val="Нет списка1"/>
    <w:next w:val="a2"/>
    <w:semiHidden/>
    <w:rsid w:val="00ED4D0D"/>
  </w:style>
  <w:style w:type="character" w:customStyle="1" w:styleId="1b">
    <w:name w:val=" Знак Знак1"/>
    <w:basedOn w:val="a0"/>
    <w:rsid w:val="00ED4D0D"/>
  </w:style>
  <w:style w:type="paragraph" w:customStyle="1" w:styleId="39">
    <w:name w:val="Знак3"/>
    <w:basedOn w:val="a"/>
    <w:rsid w:val="00ED4D0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f7">
    <w:name w:val="Основной шрифт"/>
    <w:rsid w:val="00ED4D0D"/>
  </w:style>
  <w:style w:type="paragraph" w:customStyle="1" w:styleId="230">
    <w:name w:val="Основной текст 23"/>
    <w:basedOn w:val="a"/>
    <w:rsid w:val="00ED4D0D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ED4D0D"/>
  </w:style>
  <w:style w:type="character" w:customStyle="1" w:styleId="iceouttxt">
    <w:name w:val="iceouttxt"/>
    <w:rsid w:val="00ED4D0D"/>
  </w:style>
  <w:style w:type="paragraph" w:customStyle="1" w:styleId="54">
    <w:name w:val="Знак5"/>
    <w:basedOn w:val="a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1 Знак"/>
    <w:basedOn w:val="a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8">
    <w:name w:val="List"/>
    <w:basedOn w:val="a"/>
    <w:rsid w:val="00ED4D0D"/>
    <w:pPr>
      <w:ind w:left="283" w:hanging="283"/>
    </w:pPr>
  </w:style>
  <w:style w:type="paragraph" w:customStyle="1" w:styleId="ae0">
    <w:name w:val="ae"/>
    <w:basedOn w:val="a"/>
    <w:rsid w:val="00ED4D0D"/>
    <w:pPr>
      <w:spacing w:before="100" w:beforeAutospacing="1" w:after="100" w:afterAutospacing="1"/>
    </w:pPr>
  </w:style>
  <w:style w:type="paragraph" w:customStyle="1" w:styleId="1d">
    <w:name w:val="Название объекта1"/>
    <w:basedOn w:val="a"/>
    <w:rsid w:val="00ED4D0D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ED4D0D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rsid w:val="00ED4D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ED4D0D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 Знак Знак4"/>
    <w:locked/>
    <w:rsid w:val="00ED4D0D"/>
    <w:rPr>
      <w:b/>
      <w:bCs/>
      <w:i/>
      <w:iCs/>
      <w:sz w:val="26"/>
      <w:lang w:val="ru-RU" w:eastAsia="ru-RU" w:bidi="ar-SA"/>
    </w:rPr>
  </w:style>
  <w:style w:type="character" w:customStyle="1" w:styleId="55">
    <w:name w:val=" Знак Знак5"/>
    <w:rsid w:val="00ED4D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9">
    <w:name w:val="line number"/>
    <w:rsid w:val="00ED4D0D"/>
  </w:style>
  <w:style w:type="character" w:customStyle="1" w:styleId="WW-Absatz-Standardschriftart111111111111">
    <w:name w:val="WW-Absatz-Standardschriftart111111111111"/>
    <w:rsid w:val="00ED4D0D"/>
  </w:style>
  <w:style w:type="character" w:customStyle="1" w:styleId="WW-Absatz-Standardschriftart111111111111111111">
    <w:name w:val="WW-Absatz-Standardschriftart111111111111111111"/>
    <w:rsid w:val="00ED4D0D"/>
  </w:style>
  <w:style w:type="numbering" w:customStyle="1" w:styleId="111">
    <w:name w:val="Нет списка11"/>
    <w:next w:val="a2"/>
    <w:semiHidden/>
    <w:rsid w:val="00ED4D0D"/>
  </w:style>
  <w:style w:type="paragraph" w:customStyle="1" w:styleId="WW-Web">
    <w:name w:val="WW-Обычный (Web)"/>
    <w:basedOn w:val="a"/>
    <w:rsid w:val="00ED4D0D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ED4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e">
    <w:name w:val="Сетка таблицы1"/>
    <w:basedOn w:val="a1"/>
    <w:next w:val="af3"/>
    <w:rsid w:val="00ED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бычный (веб) Знак"/>
    <w:aliases w:val="Обычный (Web)1 Знак"/>
    <w:link w:val="af8"/>
    <w:uiPriority w:val="99"/>
    <w:locked/>
    <w:rsid w:val="00ED4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ED4D0D"/>
  </w:style>
  <w:style w:type="paragraph" w:customStyle="1" w:styleId="affa">
    <w:name w:val="Базовый"/>
    <w:uiPriority w:val="99"/>
    <w:rsid w:val="00ED4D0D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ED4D0D"/>
    <w:rPr>
      <w:b/>
      <w:bCs/>
      <w:i/>
      <w:iCs/>
      <w:sz w:val="26"/>
      <w:lang w:val="ru-RU" w:eastAsia="ru-RU" w:bidi="ar-SA"/>
    </w:rPr>
  </w:style>
  <w:style w:type="paragraph" w:customStyle="1" w:styleId="1f">
    <w:name w:val="Обычный (веб)1"/>
    <w:basedOn w:val="a"/>
    <w:semiHidden/>
    <w:rsid w:val="00ED4D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ED4D0D"/>
    <w:rPr>
      <w:sz w:val="24"/>
      <w:szCs w:val="24"/>
      <w:lang w:val="ru-RU" w:eastAsia="ru-RU" w:bidi="ar-SA"/>
    </w:rPr>
  </w:style>
  <w:style w:type="paragraph" w:customStyle="1" w:styleId="311">
    <w:name w:val="Основной текст с отступом 31"/>
    <w:basedOn w:val="a"/>
    <w:rsid w:val="00ED4D0D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b">
    <w:name w:val="!Подпись"/>
    <w:basedOn w:val="a"/>
    <w:semiHidden/>
    <w:rsid w:val="00ED4D0D"/>
    <w:pPr>
      <w:ind w:right="51"/>
    </w:pPr>
    <w:rPr>
      <w:b/>
      <w:bCs/>
    </w:rPr>
  </w:style>
  <w:style w:type="paragraph" w:customStyle="1" w:styleId="1f0">
    <w:name w:val="Обычный1"/>
    <w:rsid w:val="00ED4D0D"/>
    <w:pPr>
      <w:widowControl w:val="0"/>
      <w:spacing w:after="0" w:line="30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Normal1">
    <w:name w:val="Normal1"/>
    <w:rsid w:val="00ED4D0D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ED4D0D"/>
    <w:rPr>
      <w:rFonts w:ascii="Times New Roman" w:hAnsi="Times New Roman" w:cs="Times New Roman"/>
      <w:sz w:val="16"/>
      <w:szCs w:val="16"/>
    </w:rPr>
  </w:style>
  <w:style w:type="paragraph" w:customStyle="1" w:styleId="affc">
    <w:name w:val="Îáû÷íûé"/>
    <w:rsid w:val="00ED4D0D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d">
    <w:name w:val="Обычный + По ширине"/>
    <w:basedOn w:val="a"/>
    <w:rsid w:val="00ED4D0D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ED4D0D"/>
  </w:style>
  <w:style w:type="character" w:customStyle="1" w:styleId="blk">
    <w:name w:val="blk"/>
    <w:basedOn w:val="a0"/>
    <w:rsid w:val="00ED4D0D"/>
  </w:style>
  <w:style w:type="character" w:customStyle="1" w:styleId="epm">
    <w:name w:val="epm"/>
    <w:basedOn w:val="a0"/>
    <w:rsid w:val="00ED4D0D"/>
  </w:style>
  <w:style w:type="character" w:customStyle="1" w:styleId="f">
    <w:name w:val="f"/>
    <w:basedOn w:val="a0"/>
    <w:rsid w:val="00ED4D0D"/>
  </w:style>
  <w:style w:type="character" w:customStyle="1" w:styleId="1f1">
    <w:name w:val="Знак Знак1"/>
    <w:locked/>
    <w:rsid w:val="00ED4D0D"/>
    <w:rPr>
      <w:lang w:val="ru-RU" w:eastAsia="ar-SA" w:bidi="ar-SA"/>
    </w:rPr>
  </w:style>
  <w:style w:type="character" w:customStyle="1" w:styleId="FontStyle14">
    <w:name w:val="Font Style14"/>
    <w:rsid w:val="00ED4D0D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ED4D0D"/>
    <w:rPr>
      <w:sz w:val="24"/>
      <w:szCs w:val="24"/>
      <w:lang w:val="ru-RU" w:eastAsia="ru-RU" w:bidi="ar-SA"/>
    </w:rPr>
  </w:style>
  <w:style w:type="character" w:customStyle="1" w:styleId="affe">
    <w:name w:val="Знак Знак"/>
    <w:locked/>
    <w:rsid w:val="00ED4D0D"/>
    <w:rPr>
      <w:rFonts w:ascii="Courier New" w:hAnsi="Courier New" w:cs="Courier New"/>
      <w:lang w:val="ru-RU" w:eastAsia="ru-RU" w:bidi="ar-SA"/>
    </w:rPr>
  </w:style>
  <w:style w:type="character" w:customStyle="1" w:styleId="3a">
    <w:name w:val="Знак Знак3"/>
    <w:locked/>
    <w:rsid w:val="00ED4D0D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ED4D0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rsid w:val="00ED4D0D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ED4D0D"/>
    <w:rPr>
      <w:rFonts w:ascii="Times New Roman" w:hAnsi="Times New Roman"/>
      <w:sz w:val="24"/>
      <w:lang w:val="x-none" w:eastAsia="ru-RU"/>
    </w:rPr>
  </w:style>
  <w:style w:type="paragraph" w:customStyle="1" w:styleId="afff">
    <w:name w:val="Пункты"/>
    <w:basedOn w:val="2"/>
    <w:link w:val="afff0"/>
    <w:qFormat/>
    <w:rsid w:val="00ED4D0D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0">
    <w:name w:val="Пункты Знак"/>
    <w:link w:val="afff"/>
    <w:rsid w:val="00ED4D0D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1">
    <w:name w:val="No Spacing"/>
    <w:link w:val="afff2"/>
    <w:qFormat/>
    <w:rsid w:val="00ED4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2">
    <w:name w:val="Без интервала Знак"/>
    <w:link w:val="afff1"/>
    <w:locked/>
    <w:rsid w:val="00ED4D0D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ED4D0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ED4D0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ED4D0D"/>
    <w:rPr>
      <w:rFonts w:cs="Times New Roman"/>
    </w:rPr>
  </w:style>
  <w:style w:type="character" w:customStyle="1" w:styleId="field-content">
    <w:name w:val="field-content"/>
    <w:basedOn w:val="a0"/>
    <w:rsid w:val="00ED4D0D"/>
  </w:style>
  <w:style w:type="character" w:customStyle="1" w:styleId="NormalWebChar1">
    <w:name w:val="Normal (Web) Char1"/>
    <w:locked/>
    <w:rsid w:val="00ED4D0D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ED4D0D"/>
    <w:rPr>
      <w:sz w:val="24"/>
      <w:szCs w:val="24"/>
      <w:lang w:val="ru-RU" w:eastAsia="ru-RU" w:bidi="ar-SA"/>
    </w:rPr>
  </w:style>
  <w:style w:type="character" w:customStyle="1" w:styleId="222">
    <w:name w:val=" Знак Знак22"/>
    <w:rsid w:val="00ED4D0D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 Знак Знак24"/>
    <w:rsid w:val="00ED4D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 Знак Знак23"/>
    <w:rsid w:val="00ED4D0D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rsid w:val="00ED4D0D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ED4D0D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D4D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ED4D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 Знак Знак17"/>
    <w:basedOn w:val="a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3">
    <w:name w:val=" Знак"/>
    <w:basedOn w:val="a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ED4D0D"/>
    <w:pPr>
      <w:spacing w:before="100" w:beforeAutospacing="1" w:after="100" w:afterAutospacing="1"/>
    </w:pPr>
  </w:style>
  <w:style w:type="character" w:customStyle="1" w:styleId="FontStyle26">
    <w:name w:val="Font Style26"/>
    <w:rsid w:val="00ED4D0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rsid w:val="00ED4D0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ED4D0D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rsid w:val="00ED4D0D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1f2">
    <w:name w:val="Абзац списка1"/>
    <w:basedOn w:val="a"/>
    <w:uiPriority w:val="99"/>
    <w:rsid w:val="00ED4D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ED4D0D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2">
    <w:name w:val="Обычный11"/>
    <w:uiPriority w:val="99"/>
    <w:rsid w:val="00ED4D0D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"/>
    <w:link w:val="1"/>
    <w:locked/>
    <w:rsid w:val="00ED4D0D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customStyle="1" w:styleId="afff4">
    <w:name w:val="Стиль"/>
    <w:basedOn w:val="a"/>
    <w:uiPriority w:val="99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Текст выноски1"/>
    <w:basedOn w:val="a"/>
    <w:uiPriority w:val="99"/>
    <w:rsid w:val="00ED4D0D"/>
    <w:rPr>
      <w:rFonts w:ascii="Tahoma" w:hAnsi="Tahoma" w:cs="Tahoma"/>
      <w:sz w:val="16"/>
      <w:szCs w:val="16"/>
    </w:rPr>
  </w:style>
  <w:style w:type="paragraph" w:customStyle="1" w:styleId="1f4">
    <w:name w:val="Знак1"/>
    <w:basedOn w:val="a"/>
    <w:uiPriority w:val="99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10">
    <w:name w:val="Основной текст 221"/>
    <w:basedOn w:val="a"/>
    <w:uiPriority w:val="99"/>
    <w:rsid w:val="00ED4D0D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b">
    <w:name w:val="Знак2"/>
    <w:basedOn w:val="a"/>
    <w:uiPriority w:val="99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uiPriority w:val="99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 Знак Знак"/>
    <w:basedOn w:val="a"/>
    <w:uiPriority w:val="99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7">
    <w:name w:val="Знак5 Знак Знак Знак"/>
    <w:basedOn w:val="a"/>
    <w:uiPriority w:val="99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 Знак1"/>
    <w:basedOn w:val="a"/>
    <w:uiPriority w:val="99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2">
    <w:name w:val="Знак31"/>
    <w:basedOn w:val="a"/>
    <w:uiPriority w:val="99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0">
    <w:name w:val="Знак51"/>
    <w:basedOn w:val="a"/>
    <w:uiPriority w:val="99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4">
    <w:name w:val="Знак Знак4"/>
    <w:uiPriority w:val="99"/>
    <w:locked/>
    <w:rsid w:val="00ED4D0D"/>
    <w:rPr>
      <w:b/>
      <w:i/>
      <w:sz w:val="26"/>
      <w:lang w:val="ru-RU" w:eastAsia="ru-RU"/>
    </w:rPr>
  </w:style>
  <w:style w:type="character" w:customStyle="1" w:styleId="58">
    <w:name w:val="Знак Знак5"/>
    <w:uiPriority w:val="99"/>
    <w:rsid w:val="00ED4D0D"/>
    <w:rPr>
      <w:rFonts w:ascii="Arial" w:hAnsi="Arial"/>
      <w:b/>
      <w:sz w:val="26"/>
      <w:lang w:val="ru-RU" w:eastAsia="ru-RU"/>
    </w:rPr>
  </w:style>
  <w:style w:type="paragraph" w:customStyle="1" w:styleId="3110">
    <w:name w:val="Основной текст с отступом 311"/>
    <w:basedOn w:val="a"/>
    <w:uiPriority w:val="99"/>
    <w:rsid w:val="00ED4D0D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character" w:customStyle="1" w:styleId="114">
    <w:name w:val="Знак Знак11"/>
    <w:uiPriority w:val="99"/>
    <w:semiHidden/>
    <w:locked/>
    <w:rsid w:val="00ED4D0D"/>
    <w:rPr>
      <w:lang w:val="ru-RU" w:eastAsia="ar-SA" w:bidi="ar-SA"/>
    </w:rPr>
  </w:style>
  <w:style w:type="character" w:customStyle="1" w:styleId="223">
    <w:name w:val="Знак Знак22"/>
    <w:uiPriority w:val="99"/>
    <w:rsid w:val="00ED4D0D"/>
    <w:rPr>
      <w:b/>
      <w:color w:val="000000"/>
      <w:spacing w:val="2"/>
      <w:sz w:val="25"/>
      <w:lang w:val="ru-RU" w:eastAsia="ru-RU"/>
    </w:rPr>
  </w:style>
  <w:style w:type="character" w:customStyle="1" w:styleId="242">
    <w:name w:val="Знак Знак24"/>
    <w:uiPriority w:val="99"/>
    <w:rsid w:val="00ED4D0D"/>
    <w:rPr>
      <w:rFonts w:ascii="Arial" w:hAnsi="Arial"/>
      <w:b/>
      <w:i/>
      <w:sz w:val="28"/>
      <w:lang w:val="ru-RU" w:eastAsia="ru-RU"/>
    </w:rPr>
  </w:style>
  <w:style w:type="character" w:customStyle="1" w:styleId="233">
    <w:name w:val="Знак Знак23"/>
    <w:uiPriority w:val="99"/>
    <w:rsid w:val="00ED4D0D"/>
    <w:rPr>
      <w:b/>
      <w:color w:val="000000"/>
      <w:spacing w:val="2"/>
      <w:sz w:val="25"/>
      <w:lang w:val="ru-RU" w:eastAsia="ru-RU"/>
    </w:rPr>
  </w:style>
  <w:style w:type="paragraph" w:customStyle="1" w:styleId="172">
    <w:name w:val="Знак Знак17"/>
    <w:basedOn w:val="a"/>
    <w:uiPriority w:val="99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ED4D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0">
    <w:name w:val="Знак Знак28"/>
    <w:uiPriority w:val="99"/>
    <w:rsid w:val="00ED4D0D"/>
    <w:rPr>
      <w:rFonts w:ascii="Arial" w:hAnsi="Arial"/>
      <w:b/>
      <w:i/>
      <w:sz w:val="28"/>
      <w:lang w:val="ru-RU" w:eastAsia="ru-RU"/>
    </w:rPr>
  </w:style>
  <w:style w:type="character" w:customStyle="1" w:styleId="290">
    <w:name w:val="Знак Знак29"/>
    <w:uiPriority w:val="99"/>
    <w:rsid w:val="00ED4D0D"/>
    <w:rPr>
      <w:rFonts w:ascii="Arial" w:hAnsi="Arial"/>
      <w:b/>
      <w:i/>
      <w:sz w:val="28"/>
      <w:lang w:val="ru-RU" w:eastAsia="ru-RU"/>
    </w:rPr>
  </w:style>
  <w:style w:type="paragraph" w:customStyle="1" w:styleId="afff5">
    <w:name w:val="Заголовок таблицы"/>
    <w:basedOn w:val="a"/>
    <w:rsid w:val="00ED4D0D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locked/>
    <w:rsid w:val="00ED4D0D"/>
    <w:rPr>
      <w:rFonts w:ascii="Courier New" w:hAnsi="Courier New"/>
    </w:rPr>
  </w:style>
  <w:style w:type="character" w:customStyle="1" w:styleId="s0">
    <w:name w:val="s0"/>
    <w:uiPriority w:val="99"/>
    <w:rsid w:val="00ED4D0D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ED4D0D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c">
    <w:name w:val="Знак Знак2"/>
    <w:uiPriority w:val="99"/>
    <w:locked/>
    <w:rsid w:val="00ED4D0D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ED4D0D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ED4D0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D4D0D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Style3">
    <w:name w:val="Style3"/>
    <w:basedOn w:val="a"/>
    <w:uiPriority w:val="99"/>
    <w:rsid w:val="00ED4D0D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ED4D0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D4D0D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rsid w:val="00ED4D0D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ED4D0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WW8Num2z1">
    <w:name w:val="WW8Num2z1"/>
    <w:rsid w:val="00ED4D0D"/>
    <w:rPr>
      <w:rFonts w:ascii="Courier New" w:hAnsi="Courier New" w:cs="Courier New"/>
    </w:rPr>
  </w:style>
  <w:style w:type="character" w:customStyle="1" w:styleId="HTML1">
    <w:name w:val="Стандартный HTML Знак1"/>
    <w:rsid w:val="00ED4D0D"/>
    <w:rPr>
      <w:rFonts w:ascii="Courier New" w:hAnsi="Courier New" w:cs="Courier New"/>
    </w:rPr>
  </w:style>
  <w:style w:type="character" w:customStyle="1" w:styleId="1f6">
    <w:name w:val="Верхний колонтитул Знак1"/>
    <w:uiPriority w:val="99"/>
    <w:locked/>
    <w:rsid w:val="00ED4D0D"/>
    <w:rPr>
      <w:rFonts w:eastAsia="Calibri"/>
      <w:sz w:val="24"/>
      <w:szCs w:val="24"/>
      <w:lang w:val="ru-RU" w:eastAsia="ru-RU" w:bidi="ar-SA"/>
    </w:rPr>
  </w:style>
  <w:style w:type="character" w:customStyle="1" w:styleId="313">
    <w:name w:val="Заголовок 3 Знак1"/>
    <w:rsid w:val="00ED4D0D"/>
    <w:rPr>
      <w:rFonts w:ascii="Arial" w:eastAsia="Times New Roman" w:hAnsi="Arial" w:cs="Arial"/>
      <w:b/>
      <w:bCs/>
      <w:sz w:val="26"/>
      <w:szCs w:val="26"/>
    </w:rPr>
  </w:style>
  <w:style w:type="character" w:customStyle="1" w:styleId="410">
    <w:name w:val="Заголовок 4 Знак1"/>
    <w:rsid w:val="00ED4D0D"/>
    <w:rPr>
      <w:rFonts w:ascii="Times New Roman" w:hAnsi="Times New Roman"/>
      <w:b/>
      <w:bCs/>
      <w:sz w:val="28"/>
      <w:szCs w:val="28"/>
    </w:rPr>
  </w:style>
  <w:style w:type="character" w:customStyle="1" w:styleId="1f7">
    <w:name w:val="Нижний колонтитул Знак1"/>
    <w:uiPriority w:val="99"/>
    <w:rsid w:val="00ED4D0D"/>
    <w:rPr>
      <w:rFonts w:ascii="Times New Roman" w:hAnsi="Times New Roman"/>
      <w:sz w:val="24"/>
      <w:szCs w:val="24"/>
    </w:rPr>
  </w:style>
  <w:style w:type="character" w:customStyle="1" w:styleId="HTML2">
    <w:name w:val="Стандартный HTML Знак2"/>
    <w:locked/>
    <w:rsid w:val="00ED4D0D"/>
    <w:rPr>
      <w:rFonts w:ascii="Courier New" w:hAnsi="Courier New" w:cs="Courier New"/>
    </w:rPr>
  </w:style>
  <w:style w:type="paragraph" w:customStyle="1" w:styleId="Style7">
    <w:name w:val="Style7"/>
    <w:basedOn w:val="a"/>
    <w:rsid w:val="00ED4D0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fff6">
    <w:name w:val="List Paragraph"/>
    <w:basedOn w:val="a"/>
    <w:uiPriority w:val="34"/>
    <w:qFormat/>
    <w:rsid w:val="00ED4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ED4D0D"/>
  </w:style>
  <w:style w:type="character" w:customStyle="1" w:styleId="Heading4Char">
    <w:name w:val="Heading 4 Char"/>
    <w:locked/>
    <w:rsid w:val="00ED4D0D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60">
    <w:name w:val=" Знак Знак26"/>
    <w:rsid w:val="00ED4D0D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6163</Words>
  <Characters>35132</Characters>
  <Application>Microsoft Office Word</Application>
  <DocSecurity>0</DocSecurity>
  <Lines>292</Lines>
  <Paragraphs>82</Paragraphs>
  <ScaleCrop>false</ScaleCrop>
  <Company/>
  <LinksUpToDate>false</LinksUpToDate>
  <CharactersWithSpaces>41213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3</cp:revision>
  <dcterms:created xsi:type="dcterms:W3CDTF">2018-09-21T16:28:00Z</dcterms:created>
  <dcterms:modified xsi:type="dcterms:W3CDTF">2018-09-21T16:30:00Z</dcterms:modified>
</cp:coreProperties>
</file>