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26" w:rsidRPr="007F7AC8" w:rsidRDefault="002A1B26" w:rsidP="002A1B26">
      <w:pPr>
        <w:jc w:val="center"/>
        <w:rPr>
          <w:rFonts w:ascii="Times New Roman" w:hAnsi="Times New Roman"/>
          <w:sz w:val="24"/>
        </w:rPr>
      </w:pPr>
      <w:r w:rsidRPr="007F7AC8">
        <w:rPr>
          <w:rFonts w:ascii="Times New Roman" w:hAnsi="Times New Roman"/>
          <w:sz w:val="24"/>
        </w:rPr>
        <w:t>Техническое задание</w:t>
      </w:r>
    </w:p>
    <w:p w:rsidR="002A1B26" w:rsidRDefault="00EB6BFC" w:rsidP="00491E4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</w:t>
      </w:r>
      <w:r w:rsidRPr="00EB6BFC">
        <w:rPr>
          <w:rFonts w:ascii="Times New Roman" w:hAnsi="Times New Roman"/>
          <w:sz w:val="24"/>
        </w:rPr>
        <w:t>оставк</w:t>
      </w:r>
      <w:r>
        <w:rPr>
          <w:rFonts w:ascii="Times New Roman" w:hAnsi="Times New Roman"/>
          <w:sz w:val="24"/>
        </w:rPr>
        <w:t>у</w:t>
      </w:r>
      <w:r w:rsidRPr="00EB6BFC">
        <w:rPr>
          <w:rFonts w:ascii="Times New Roman" w:hAnsi="Times New Roman"/>
          <w:sz w:val="24"/>
        </w:rPr>
        <w:t xml:space="preserve"> технических средств реабилитации (специальных средств при нарушениях функций выделения - пластин для двухкомпонентного калоприемника дренируемого и </w:t>
      </w:r>
      <w:proofErr w:type="spellStart"/>
      <w:r w:rsidRPr="00EB6BFC">
        <w:rPr>
          <w:rFonts w:ascii="Times New Roman" w:hAnsi="Times New Roman"/>
          <w:sz w:val="24"/>
        </w:rPr>
        <w:t>недренируемого</w:t>
      </w:r>
      <w:proofErr w:type="spellEnd"/>
      <w:r w:rsidRPr="00EB6BFC">
        <w:rPr>
          <w:rFonts w:ascii="Times New Roman" w:hAnsi="Times New Roman"/>
          <w:sz w:val="24"/>
        </w:rPr>
        <w:t xml:space="preserve">, пластин </w:t>
      </w:r>
      <w:proofErr w:type="spellStart"/>
      <w:r w:rsidRPr="00EB6BFC">
        <w:rPr>
          <w:rFonts w:ascii="Times New Roman" w:hAnsi="Times New Roman"/>
          <w:sz w:val="24"/>
        </w:rPr>
        <w:t>конвексных</w:t>
      </w:r>
      <w:proofErr w:type="spellEnd"/>
      <w:r w:rsidRPr="00EB6BFC">
        <w:rPr>
          <w:rFonts w:ascii="Times New Roman" w:hAnsi="Times New Roman"/>
          <w:sz w:val="24"/>
        </w:rPr>
        <w:t xml:space="preserve"> для втянутых </w:t>
      </w:r>
      <w:proofErr w:type="spellStart"/>
      <w:r w:rsidRPr="00EB6BFC">
        <w:rPr>
          <w:rFonts w:ascii="Times New Roman" w:hAnsi="Times New Roman"/>
          <w:sz w:val="24"/>
        </w:rPr>
        <w:t>стом</w:t>
      </w:r>
      <w:proofErr w:type="spellEnd"/>
      <w:r w:rsidRPr="00EB6BFC">
        <w:rPr>
          <w:rFonts w:ascii="Times New Roman" w:hAnsi="Times New Roman"/>
          <w:sz w:val="24"/>
        </w:rPr>
        <w:t xml:space="preserve">, мешков дренируемых и </w:t>
      </w:r>
      <w:proofErr w:type="spellStart"/>
      <w:r w:rsidRPr="00EB6BFC">
        <w:rPr>
          <w:rFonts w:ascii="Times New Roman" w:hAnsi="Times New Roman"/>
          <w:sz w:val="24"/>
        </w:rPr>
        <w:t>недренируемых</w:t>
      </w:r>
      <w:proofErr w:type="spellEnd"/>
      <w:r w:rsidRPr="00EB6BFC">
        <w:rPr>
          <w:rFonts w:ascii="Times New Roman" w:hAnsi="Times New Roman"/>
          <w:sz w:val="24"/>
        </w:rPr>
        <w:t>, поясов для калоприемников) для обеспечения ими в 2019 году инвалидов</w:t>
      </w:r>
    </w:p>
    <w:p w:rsidR="00EB6BFC" w:rsidRPr="007F7AC8" w:rsidRDefault="00EB6BFC" w:rsidP="00491E46">
      <w:pPr>
        <w:jc w:val="center"/>
        <w:rPr>
          <w:rFonts w:ascii="Times New Roman" w:hAnsi="Times New Roman"/>
          <w:sz w:val="24"/>
        </w:rPr>
      </w:pPr>
    </w:p>
    <w:tbl>
      <w:tblPr>
        <w:tblW w:w="978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4252"/>
        <w:gridCol w:w="851"/>
        <w:gridCol w:w="992"/>
        <w:gridCol w:w="1559"/>
      </w:tblGrid>
      <w:tr w:rsidR="00CC3D96" w:rsidTr="00D528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26" w:rsidRPr="00CA0EB7" w:rsidRDefault="002A1B26" w:rsidP="00900A9D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CA0EB7">
              <w:rPr>
                <w:rFonts w:ascii="Times New Roman" w:hAnsi="Times New Roman"/>
                <w:sz w:val="22"/>
                <w:szCs w:val="22"/>
              </w:rPr>
              <w:t>Наименование технического средства реабилитации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26" w:rsidRPr="00CA0EB7" w:rsidRDefault="002A1B26" w:rsidP="00900A9D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CA0EB7">
              <w:rPr>
                <w:rFonts w:ascii="Times New Roman" w:hAnsi="Times New Roman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26" w:rsidRPr="00CA0EB7" w:rsidRDefault="002A1B26" w:rsidP="00900A9D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CA0EB7">
              <w:rPr>
                <w:rFonts w:ascii="Times New Roman" w:hAnsi="Times New Roman"/>
                <w:sz w:val="22"/>
                <w:szCs w:val="22"/>
              </w:rPr>
              <w:t xml:space="preserve">Цена </w:t>
            </w:r>
          </w:p>
          <w:p w:rsidR="002A1B26" w:rsidRPr="00CA0EB7" w:rsidRDefault="002A1B26" w:rsidP="00900A9D">
            <w:pPr>
              <w:pStyle w:val="a3"/>
              <w:rPr>
                <w:rFonts w:ascii="Times New Roman" w:hAnsi="Times New Roman"/>
                <w:sz w:val="22"/>
              </w:rPr>
            </w:pPr>
            <w:r w:rsidRPr="00CA0EB7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26" w:rsidRPr="00CA0EB7" w:rsidRDefault="002A1B26" w:rsidP="00900A9D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CA0EB7">
              <w:rPr>
                <w:rFonts w:ascii="Times New Roman" w:hAnsi="Times New Roman"/>
                <w:sz w:val="22"/>
                <w:szCs w:val="22"/>
              </w:rPr>
              <w:t xml:space="preserve">Кол-во </w:t>
            </w:r>
          </w:p>
          <w:p w:rsidR="002A1B26" w:rsidRPr="00CA0EB7" w:rsidRDefault="002A1B26" w:rsidP="00900A9D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26" w:rsidRPr="00CA0EB7" w:rsidRDefault="002A1B26" w:rsidP="00900A9D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CA0EB7"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 w:rsidR="002A1B26" w:rsidRPr="00CA0EB7" w:rsidRDefault="002A1B26" w:rsidP="00900A9D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 w:rsidRPr="00CA0EB7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</w:tr>
      <w:tr w:rsidR="003963E3" w:rsidRPr="00CA0EB7" w:rsidTr="00A03B76">
        <w:trPr>
          <w:trHeight w:val="207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3" w:rsidRPr="00A03B76" w:rsidRDefault="003963E3" w:rsidP="003963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0"/>
              </w:rPr>
            </w:pPr>
            <w:r w:rsidRPr="00A03B76">
              <w:rPr>
                <w:rFonts w:ascii="Times New Roman" w:hAnsi="Times New Roman"/>
                <w:sz w:val="22"/>
                <w:szCs w:val="20"/>
              </w:rPr>
              <w:t>Адгезивная пластина плоская</w:t>
            </w:r>
            <w:r w:rsidRPr="00A03B7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0"/>
              </w:rPr>
              <w:t xml:space="preserve"> </w:t>
            </w:r>
            <w:r w:rsidRPr="00A03B76">
              <w:rPr>
                <w:rFonts w:ascii="Times New Roman" w:hAnsi="Times New Roman"/>
                <w:sz w:val="22"/>
                <w:szCs w:val="20"/>
              </w:rPr>
              <w:t>(различных размеров, по заявке Заказчика, в соответствии с рекомендациями в индивидуальных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A03B76">
              <w:rPr>
                <w:rFonts w:ascii="Times New Roman" w:hAnsi="Times New Roman"/>
                <w:sz w:val="22"/>
                <w:szCs w:val="20"/>
              </w:rPr>
              <w:t>программах реабилитации инвалидов).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3" w:rsidRPr="003963E3" w:rsidRDefault="003963E3" w:rsidP="00B03255">
            <w:pPr>
              <w:rPr>
                <w:rFonts w:ascii="Times New Roman" w:hAnsi="Times New Roman"/>
                <w:sz w:val="22"/>
              </w:rPr>
            </w:pPr>
            <w:r w:rsidRPr="003963E3">
              <w:rPr>
                <w:rFonts w:ascii="Times New Roman" w:hAnsi="Times New Roman"/>
                <w:sz w:val="22"/>
              </w:rPr>
              <w:t>Адгезивная пластина для калоприемника двухкомпонентного должна быть гипоаллергенная гидроколлоидная, состоящая из многослойных адгезивов, с защитным покрытием, с вырезаемым отверстием под стому, с фланцем для крепления мешка, соответствующим фланцу мешка. Диаметр вырезаемого отверстия адгезивной пластины должен быть не менее 1</w:t>
            </w:r>
            <w:r w:rsidR="00B03255">
              <w:rPr>
                <w:rFonts w:ascii="Times New Roman" w:hAnsi="Times New Roman"/>
                <w:sz w:val="22"/>
              </w:rPr>
              <w:t>0</w:t>
            </w:r>
            <w:r w:rsidRPr="003963E3">
              <w:rPr>
                <w:rFonts w:ascii="Times New Roman" w:hAnsi="Times New Roman"/>
                <w:sz w:val="22"/>
              </w:rPr>
              <w:t xml:space="preserve"> мм. не более 60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3" w:rsidRPr="00CA0EB7" w:rsidRDefault="00491E46" w:rsidP="003963E3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3" w:rsidRPr="00CA0EB7" w:rsidRDefault="00491E46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3" w:rsidRPr="00CA0EB7" w:rsidRDefault="00491E46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351143,10</w:t>
            </w:r>
          </w:p>
        </w:tc>
      </w:tr>
      <w:tr w:rsidR="003963E3" w:rsidRPr="00CA0EB7" w:rsidTr="00A27C43">
        <w:trPr>
          <w:trHeight w:val="18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3E3" w:rsidRPr="00A03B76" w:rsidRDefault="003963E3" w:rsidP="003963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0"/>
              </w:rPr>
            </w:pPr>
            <w:r w:rsidRPr="00A03B76">
              <w:rPr>
                <w:rFonts w:ascii="Times New Roman" w:hAnsi="Times New Roman"/>
                <w:sz w:val="22"/>
                <w:szCs w:val="20"/>
              </w:rPr>
              <w:t>Мешок дренируемый (различных размеров, по заявке Заказчика, в соответствии с рекомендациями в индивидуальных программах реабилитации инвалидов).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3" w:rsidRPr="003963E3" w:rsidRDefault="003963E3" w:rsidP="003963E3">
            <w:pPr>
              <w:rPr>
                <w:rFonts w:ascii="Times New Roman" w:hAnsi="Times New Roman"/>
                <w:sz w:val="22"/>
              </w:rPr>
            </w:pPr>
            <w:r w:rsidRPr="003963E3">
              <w:rPr>
                <w:rFonts w:ascii="Times New Roman" w:hAnsi="Times New Roman"/>
                <w:sz w:val="22"/>
              </w:rPr>
              <w:t>Мешок стомный дренируемый для калоприемника двухкомпонентного разъемного должен быть из многослойного, не пропускающего запах полиэтилена, с мягкой нетканой подложкой, с зажимом, с фланцевым кольцом-защелкой для крепления мешка к пластине, соответствующим фланцу пластины.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3" w:rsidRPr="00CA0EB7" w:rsidRDefault="00491E46" w:rsidP="003963E3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3" w:rsidRPr="00CA0EB7" w:rsidRDefault="00491E46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3" w:rsidRPr="00CA0EB7" w:rsidRDefault="00491E46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707152,68</w:t>
            </w:r>
          </w:p>
        </w:tc>
      </w:tr>
      <w:tr w:rsidR="003963E3" w:rsidRPr="006C12E2" w:rsidTr="00117AD9">
        <w:trPr>
          <w:trHeight w:val="27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3" w:rsidRPr="00A03B76" w:rsidRDefault="003963E3" w:rsidP="003963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 w:rsidRPr="00A03B76">
              <w:rPr>
                <w:rFonts w:ascii="Times New Roman" w:hAnsi="Times New Roman"/>
                <w:sz w:val="22"/>
                <w:szCs w:val="20"/>
              </w:rPr>
              <w:t>Адгезивная конвексная пластина (различных размеров, по заявке Заказчика, в соответствии с рекомендациями в индивидуальных программах реабилитации инвалидов)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3" w:rsidRPr="003963E3" w:rsidRDefault="003963E3" w:rsidP="003963E3">
            <w:pPr>
              <w:rPr>
                <w:rFonts w:ascii="Times New Roman" w:hAnsi="Times New Roman"/>
                <w:sz w:val="22"/>
                <w:szCs w:val="22"/>
              </w:rPr>
            </w:pPr>
            <w:r w:rsidRPr="003963E3">
              <w:rPr>
                <w:rFonts w:ascii="Times New Roman" w:hAnsi="Times New Roman"/>
                <w:sz w:val="22"/>
                <w:szCs w:val="22"/>
              </w:rPr>
              <w:t>Конвексная адгезивная пластина для двухкомпонентного калоприемника для втянутых стом должна быть гипоаллергенная гидроколлоидная, состоящая из многослойных адгезивов, с защитным покрытием, с вырезаемым отверстием под стому, с фланцем для крепления мешка, соответствующим фланцу мешка. Диаметр вырезаемого отверстия адгезивной пластины должен быть не менее 13 мм. не более 45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3" w:rsidRDefault="00491E46" w:rsidP="003963E3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3" w:rsidRDefault="00491E46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3" w:rsidRDefault="00491E46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8953,20</w:t>
            </w:r>
          </w:p>
        </w:tc>
      </w:tr>
      <w:tr w:rsidR="003963E3" w:rsidRPr="006C12E2" w:rsidTr="00A03B76">
        <w:trPr>
          <w:trHeight w:val="255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3" w:rsidRPr="00A03B76" w:rsidRDefault="003963E3" w:rsidP="003963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 w:rsidRPr="00A03B76">
              <w:rPr>
                <w:rFonts w:ascii="Times New Roman" w:hAnsi="Times New Roman"/>
                <w:sz w:val="22"/>
                <w:szCs w:val="20"/>
              </w:rPr>
              <w:t>Мешок дренируемый (различных размеров, по заявке Заказчика, в соответствии с рекомендациями в индивидуальных программах реабилитации инвалидов).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3" w:rsidRPr="003963E3" w:rsidRDefault="003963E3" w:rsidP="003963E3">
            <w:pPr>
              <w:rPr>
                <w:rFonts w:ascii="Times New Roman" w:hAnsi="Times New Roman"/>
                <w:sz w:val="22"/>
                <w:szCs w:val="22"/>
              </w:rPr>
            </w:pPr>
            <w:r w:rsidRPr="003963E3">
              <w:rPr>
                <w:rFonts w:ascii="Times New Roman" w:hAnsi="Times New Roman"/>
                <w:sz w:val="22"/>
                <w:szCs w:val="22"/>
              </w:rPr>
              <w:t>Мешок стомный дренируемый для калоприемника двухкомпонентного разъемного должна быть из многослойного, не пропускающего запах полиэтилена, с мягкой нетканой подложкой, с зажимом, с фланцевым кольцом-защелкой для крепления мешка к пластине, соответствующим фланцу пластины.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3" w:rsidRDefault="00491E46" w:rsidP="003963E3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3" w:rsidRDefault="00491E46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3" w:rsidRDefault="00491E46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11456,10</w:t>
            </w:r>
          </w:p>
        </w:tc>
      </w:tr>
      <w:tr w:rsidR="003963E3" w:rsidRPr="006C12E2" w:rsidTr="00A03B76">
        <w:trPr>
          <w:trHeight w:val="24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3" w:rsidRPr="00A03B76" w:rsidRDefault="003963E3" w:rsidP="003963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 w:rsidRPr="00A03B76">
              <w:rPr>
                <w:rFonts w:ascii="Times New Roman" w:hAnsi="Times New Roman"/>
                <w:sz w:val="22"/>
                <w:szCs w:val="20"/>
              </w:rPr>
              <w:lastRenderedPageBreak/>
              <w:t>Адгезивная пластина плоская (различных размеров, по заявке Заказчика, в соответствии с рекомендациями в индивидуальных программах реабилитации инвалидов).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3E3" w:rsidRPr="003963E3" w:rsidRDefault="003963E3" w:rsidP="00B03255">
            <w:pPr>
              <w:rPr>
                <w:rFonts w:ascii="Times New Roman" w:hAnsi="Times New Roman"/>
                <w:sz w:val="22"/>
              </w:rPr>
            </w:pPr>
            <w:r w:rsidRPr="003963E3">
              <w:rPr>
                <w:rFonts w:ascii="Times New Roman" w:hAnsi="Times New Roman"/>
                <w:sz w:val="22"/>
              </w:rPr>
              <w:t>Адгезивная пластина для калоприемника двухкомпонентного должна быть гипоаллергенная гидроколлоидная, состоящая из многослойных адгезивов, с защитным покрытием, с вырезаемым отверстием под стому, с фланцем для крепления мешка, соответствующим фланцу мешка. Диаметр вырезаемого отверстия адгезивной пластины должен быть не менее 1</w:t>
            </w:r>
            <w:r w:rsidR="00B03255">
              <w:rPr>
                <w:rFonts w:ascii="Times New Roman" w:hAnsi="Times New Roman"/>
                <w:sz w:val="22"/>
              </w:rPr>
              <w:t>0</w:t>
            </w:r>
            <w:r w:rsidRPr="003963E3">
              <w:rPr>
                <w:rFonts w:ascii="Times New Roman" w:hAnsi="Times New Roman"/>
                <w:sz w:val="22"/>
              </w:rPr>
              <w:t xml:space="preserve"> мм. не более 60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3" w:rsidRPr="00CA0EB7" w:rsidRDefault="00491E46" w:rsidP="003963E3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3" w:rsidRPr="00CA0EB7" w:rsidRDefault="00491E46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3" w:rsidRPr="00CA0EB7" w:rsidRDefault="00491E46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11909,10</w:t>
            </w:r>
          </w:p>
        </w:tc>
      </w:tr>
      <w:tr w:rsidR="003963E3" w:rsidRPr="006C12E2" w:rsidTr="00A03B76">
        <w:trPr>
          <w:trHeight w:val="2115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3963E3" w:rsidRPr="00A03B76" w:rsidRDefault="003963E3" w:rsidP="003963E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0"/>
              </w:rPr>
            </w:pPr>
            <w:r w:rsidRPr="00A03B76">
              <w:rPr>
                <w:rFonts w:ascii="Times New Roman" w:hAnsi="Times New Roman"/>
                <w:sz w:val="22"/>
                <w:szCs w:val="20"/>
              </w:rPr>
              <w:t xml:space="preserve">Мешок </w:t>
            </w:r>
            <w:proofErr w:type="spellStart"/>
            <w:r w:rsidRPr="00A03B76">
              <w:rPr>
                <w:rFonts w:ascii="Times New Roman" w:hAnsi="Times New Roman"/>
                <w:sz w:val="22"/>
                <w:szCs w:val="20"/>
              </w:rPr>
              <w:t>недренируемый</w:t>
            </w:r>
            <w:proofErr w:type="spellEnd"/>
            <w:r w:rsidRPr="00A03B76">
              <w:rPr>
                <w:rFonts w:ascii="Times New Roman" w:hAnsi="Times New Roman"/>
                <w:sz w:val="22"/>
                <w:szCs w:val="20"/>
              </w:rPr>
              <w:t xml:space="preserve"> (различных размеров, по заявке Заказчика, в соответствии с рекомендациями в индивидуальных</w:t>
            </w:r>
            <w:r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r w:rsidRPr="00A03B76">
              <w:rPr>
                <w:rFonts w:ascii="Times New Roman" w:eastAsia="Calibri" w:hAnsi="Times New Roman"/>
                <w:color w:val="000000"/>
                <w:sz w:val="22"/>
                <w:szCs w:val="20"/>
              </w:rPr>
              <w:t>программах реабилитации инвалидов</w:t>
            </w:r>
            <w:r w:rsidRPr="00A03B76">
              <w:rPr>
                <w:rFonts w:ascii="Times New Roman" w:hAnsi="Times New Roman"/>
                <w:sz w:val="22"/>
                <w:szCs w:val="20"/>
              </w:rPr>
              <w:t>)</w:t>
            </w:r>
            <w:r>
              <w:rPr>
                <w:rFonts w:ascii="Times New Roman" w:hAnsi="Times New Roman"/>
                <w:sz w:val="22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963E3" w:rsidRPr="003963E3" w:rsidRDefault="003963E3" w:rsidP="003963E3">
            <w:pPr>
              <w:rPr>
                <w:rFonts w:ascii="Times New Roman" w:hAnsi="Times New Roman"/>
                <w:sz w:val="22"/>
              </w:rPr>
            </w:pPr>
            <w:r w:rsidRPr="003963E3">
              <w:rPr>
                <w:rFonts w:ascii="Times New Roman" w:hAnsi="Times New Roman"/>
                <w:sz w:val="22"/>
              </w:rPr>
              <w:t xml:space="preserve">Мешок </w:t>
            </w:r>
            <w:proofErr w:type="spellStart"/>
            <w:r w:rsidRPr="003963E3">
              <w:rPr>
                <w:rFonts w:ascii="Times New Roman" w:hAnsi="Times New Roman"/>
                <w:sz w:val="22"/>
              </w:rPr>
              <w:t>стомный</w:t>
            </w:r>
            <w:proofErr w:type="spellEnd"/>
            <w:r w:rsidRPr="003963E3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3963E3">
              <w:rPr>
                <w:rFonts w:ascii="Times New Roman" w:hAnsi="Times New Roman"/>
                <w:sz w:val="22"/>
              </w:rPr>
              <w:t>недренируемый</w:t>
            </w:r>
            <w:proofErr w:type="spellEnd"/>
            <w:r w:rsidRPr="003963E3">
              <w:rPr>
                <w:rFonts w:ascii="Times New Roman" w:hAnsi="Times New Roman"/>
                <w:sz w:val="22"/>
              </w:rPr>
              <w:t xml:space="preserve"> для калоприемника двухкомпонентного разъемного должен быть из многослойного, не пропускающего запах полиэтилена, с мягкой нетканой подложкой, без зажима, с фланцевым кольцом-защелкой для крепления мешка к пластине, соответствующим фланцу пластины.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3" w:rsidRPr="00CA0EB7" w:rsidRDefault="00491E46" w:rsidP="003963E3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3" w:rsidRPr="00CA0EB7" w:rsidRDefault="00491E46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3E3" w:rsidRPr="00CA0EB7" w:rsidRDefault="00491E46" w:rsidP="003963E3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49288,60</w:t>
            </w:r>
          </w:p>
        </w:tc>
      </w:tr>
      <w:tr w:rsidR="004739BC" w:rsidTr="00D528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C" w:rsidRPr="00A03B76" w:rsidRDefault="004739BC" w:rsidP="004739B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kern w:val="0"/>
                <w:sz w:val="22"/>
                <w:szCs w:val="20"/>
              </w:rPr>
            </w:pPr>
            <w:r w:rsidRPr="00A03B7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0"/>
              </w:rPr>
              <w:t>Пояс для калоприемников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C" w:rsidRPr="00A03B76" w:rsidRDefault="004739BC" w:rsidP="004739BC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0"/>
              </w:rPr>
            </w:pPr>
            <w:r w:rsidRPr="00A03B76">
              <w:rPr>
                <w:rFonts w:ascii="Times New Roman" w:eastAsiaTheme="minorHAnsi" w:hAnsi="Times New Roman"/>
                <w:color w:val="000000"/>
                <w:kern w:val="0"/>
                <w:sz w:val="22"/>
                <w:szCs w:val="20"/>
              </w:rPr>
              <w:t>Пояс для калоприемников должен быть регулируемый по длине - эластичный пояс из гипоаллергенного трикотажного полотна со специальными крепежами для крепления к пластине из 100% неломкого полипропилена, длина должна быть не менее 110 см.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C" w:rsidRPr="00DE28E9" w:rsidRDefault="00491E46" w:rsidP="004739BC">
            <w:pPr>
              <w:pStyle w:val="a3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C" w:rsidRPr="00CA0EB7" w:rsidRDefault="00491E46" w:rsidP="004739BC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C" w:rsidRPr="00CA0EB7" w:rsidRDefault="00491E46" w:rsidP="004739BC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51947,36</w:t>
            </w:r>
          </w:p>
        </w:tc>
      </w:tr>
      <w:tr w:rsidR="004739BC" w:rsidTr="00D5283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C" w:rsidRPr="00CA0EB7" w:rsidRDefault="004739BC" w:rsidP="004739BC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  <w:r w:rsidRPr="00CA0EB7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C" w:rsidRPr="00CA0EB7" w:rsidRDefault="004739BC" w:rsidP="004739BC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C" w:rsidRPr="00CA0EB7" w:rsidRDefault="004739BC" w:rsidP="004739BC">
            <w:pPr>
              <w:pStyle w:val="a3"/>
              <w:snapToGrid w:val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C" w:rsidRPr="00881DFD" w:rsidRDefault="00491E46" w:rsidP="00CD572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23 746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BC" w:rsidRPr="00CA0EB7" w:rsidRDefault="00491E46" w:rsidP="004739BC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1 191 850,14</w:t>
            </w:r>
          </w:p>
        </w:tc>
      </w:tr>
    </w:tbl>
    <w:p w:rsidR="002A1B26" w:rsidRDefault="002A1B26" w:rsidP="002A1B2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2A1B26" w:rsidRPr="007F7AC8" w:rsidRDefault="002A1B26" w:rsidP="008A346D">
      <w:pPr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bCs/>
          <w:kern w:val="0"/>
          <w:sz w:val="24"/>
          <w:lang w:eastAsia="ru-RU"/>
        </w:rPr>
        <w:t>Требования к качеству товара.</w:t>
      </w:r>
    </w:p>
    <w:p w:rsidR="002A1B26" w:rsidRPr="007F7AC8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2A1B26" w:rsidRPr="007F7AC8" w:rsidRDefault="002A1B26" w:rsidP="002A1B26">
      <w:pPr>
        <w:widowControl/>
        <w:suppressAutoHyphens w:val="0"/>
        <w:ind w:firstLine="708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bCs/>
          <w:kern w:val="0"/>
          <w:sz w:val="24"/>
          <w:lang w:eastAsia="ru-RU"/>
        </w:rPr>
        <w:t>Требования к безопасности товара</w:t>
      </w: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881DFD" w:rsidRPr="007F7AC8" w:rsidRDefault="002A1B26" w:rsidP="00881DFD">
      <w:pPr>
        <w:widowControl/>
        <w:suppressAutoHyphens w:val="0"/>
        <w:spacing w:line="200" w:lineRule="atLeast"/>
        <w:ind w:firstLine="708"/>
        <w:jc w:val="both"/>
        <w:rPr>
          <w:rFonts w:ascii="Times New Roman" w:hAnsi="Times New Roman"/>
          <w:sz w:val="24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Специальные средства при нарушениях функций выделения должны соответствовать требованиям стандартов серии</w:t>
      </w:r>
      <w:r w:rsidR="00506987" w:rsidRPr="007F7AC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506987" w:rsidRPr="007F7AC8">
        <w:rPr>
          <w:rFonts w:ascii="Times New Roman" w:hAnsi="Times New Roman"/>
          <w:spacing w:val="-1"/>
          <w:sz w:val="24"/>
        </w:rPr>
        <w:t>ГОСТ ИСО 10993-1-2011</w:t>
      </w:r>
      <w:r w:rsidR="00506987" w:rsidRPr="007F7AC8">
        <w:rPr>
          <w:rFonts w:ascii="Times New Roman" w:hAnsi="Times New Roman"/>
          <w:sz w:val="24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="00A03B76" w:rsidRPr="007F7AC8">
        <w:rPr>
          <w:rFonts w:ascii="Times New Roman" w:hAnsi="Times New Roman"/>
          <w:sz w:val="24"/>
        </w:rPr>
        <w:t>ГОСТ ИСО 10993-</w:t>
      </w:r>
      <w:r w:rsidR="00881DFD" w:rsidRPr="007F7AC8">
        <w:rPr>
          <w:rFonts w:ascii="Times New Roman" w:hAnsi="Times New Roman"/>
          <w:sz w:val="24"/>
        </w:rPr>
        <w:t>5-2011 «Изделия медицинские. Оценка биологического действия медицинских изделий. Часть 5. Исследования на цитотоксичность: м</w:t>
      </w:r>
      <w:r w:rsidR="00A03B76" w:rsidRPr="007F7AC8">
        <w:rPr>
          <w:rFonts w:ascii="Times New Roman" w:hAnsi="Times New Roman"/>
          <w:sz w:val="24"/>
        </w:rPr>
        <w:t>етоды in vitro», ГОСТ ИСО 10993-</w:t>
      </w:r>
      <w:r w:rsidR="00881DFD" w:rsidRPr="007F7AC8">
        <w:rPr>
          <w:rFonts w:ascii="Times New Roman" w:hAnsi="Times New Roman"/>
          <w:sz w:val="24"/>
        </w:rPr>
        <w:t>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</w:t>
      </w:r>
      <w:r w:rsidR="00A03B76" w:rsidRPr="007F7AC8">
        <w:rPr>
          <w:rFonts w:ascii="Times New Roman" w:hAnsi="Times New Roman"/>
          <w:sz w:val="24"/>
        </w:rPr>
        <w:t>16</w:t>
      </w:r>
      <w:r w:rsidR="00881DFD" w:rsidRPr="007F7AC8">
        <w:rPr>
          <w:rFonts w:ascii="Times New Roman" w:hAnsi="Times New Roman"/>
          <w:sz w:val="24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A1B26" w:rsidRPr="007F7AC8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Российской Федерации. </w:t>
      </w:r>
    </w:p>
    <w:p w:rsidR="002A1B26" w:rsidRPr="007F7AC8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bCs/>
          <w:kern w:val="0"/>
          <w:sz w:val="24"/>
          <w:lang w:eastAsia="ru-RU"/>
        </w:rPr>
        <w:t>Требования к функциональным характеристикам товара.</w:t>
      </w:r>
    </w:p>
    <w:p w:rsidR="002A1B26" w:rsidRPr="007F7AC8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Специальные средства при нарушениях функций выделения - это устройства, носимые на себе, предназначенные для сбора кишечного содержимого и устранения их агрессивного воздействия на кожу.</w:t>
      </w:r>
    </w:p>
    <w:p w:rsidR="002A1B26" w:rsidRPr="007F7AC8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 xml:space="preserve">Конструкция специальных средств при нарушениях функций выделения </w:t>
      </w:r>
      <w:r w:rsidR="00117AD9" w:rsidRPr="007F7AC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 xml:space="preserve"> должна обеспечивать пользователю удобство и простоту обращения с ними, легкость в уходе.</w:t>
      </w:r>
    </w:p>
    <w:p w:rsidR="002A1B26" w:rsidRPr="007F7AC8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bCs/>
          <w:kern w:val="0"/>
          <w:sz w:val="24"/>
          <w:lang w:eastAsia="ru-RU"/>
        </w:rPr>
        <w:t>Требования к размерам, упаковке и отгрузке товара</w:t>
      </w: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2A1B26" w:rsidRPr="007F7AC8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Хранение должно осуществляться в соответствии с требованиями, предъявляемыми к данной категории товара.</w:t>
      </w:r>
    </w:p>
    <w:p w:rsidR="002A1B26" w:rsidRPr="007F7AC8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A1B26" w:rsidRPr="007F7AC8" w:rsidRDefault="002A1B26" w:rsidP="002A1B26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Маркировка упаковки специальных средств при нарушениях функций выделения должна включать:</w:t>
      </w:r>
    </w:p>
    <w:p w:rsidR="002A1B26" w:rsidRPr="007F7AC8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2A1B26" w:rsidRPr="007F7AC8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- страну-изготовителя;</w:t>
      </w:r>
    </w:p>
    <w:p w:rsidR="002A1B26" w:rsidRPr="007F7AC8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2A1B26" w:rsidRPr="007F7AC8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- отличительные характеристики изделий в соответствии с их техническим исполнением (при наличии);</w:t>
      </w:r>
    </w:p>
    <w:p w:rsidR="002A1B26" w:rsidRPr="007F7AC8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- номер артикула (при наличии);</w:t>
      </w:r>
    </w:p>
    <w:p w:rsidR="002A1B26" w:rsidRPr="007F7AC8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- количество изделий в упаковке;</w:t>
      </w:r>
    </w:p>
    <w:p w:rsidR="002A1B26" w:rsidRPr="007F7AC8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- дату (месяц, год) изготовления и срок годности;</w:t>
      </w:r>
    </w:p>
    <w:p w:rsidR="002A1B26" w:rsidRPr="007F7AC8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- правила использования (при необходимости);</w:t>
      </w:r>
    </w:p>
    <w:p w:rsidR="002A1B26" w:rsidRPr="007F7AC8" w:rsidRDefault="002A1B26" w:rsidP="002A1B26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- штриховой код изделия (при наличии).</w:t>
      </w:r>
    </w:p>
    <w:p w:rsidR="002A1B26" w:rsidRPr="007F7AC8" w:rsidRDefault="002A1B26" w:rsidP="00EE1A2A">
      <w:pPr>
        <w:ind w:firstLine="553"/>
        <w:jc w:val="both"/>
        <w:rPr>
          <w:rFonts w:ascii="Times New Roman" w:hAnsi="Times New Roman"/>
          <w:sz w:val="24"/>
        </w:rPr>
      </w:pPr>
      <w:r w:rsidRPr="007F7AC8">
        <w:rPr>
          <w:rFonts w:ascii="Times New Roman" w:hAnsi="Times New Roman"/>
          <w:sz w:val="24"/>
        </w:rPr>
        <w:t xml:space="preserve">Сроки гарантии - данные средства являются одноразовой продукцией, в связи с чем срок предоставления гарантии качества специальных средств при нарушении функций выделения не устанавливается, но указан срок годности продукции и условия хранения. </w:t>
      </w:r>
    </w:p>
    <w:p w:rsidR="00881DFD" w:rsidRPr="007F7AC8" w:rsidRDefault="002A1B26" w:rsidP="00EE1A2A">
      <w:pPr>
        <w:widowControl/>
        <w:suppressAutoHyphens w:val="0"/>
        <w:ind w:firstLine="553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kern w:val="0"/>
          <w:sz w:val="24"/>
          <w:lang w:eastAsia="ru-RU"/>
        </w:rPr>
        <w:t>Срок годности специальных средств при нарушениях функций выделения - на момент выдачи издел</w:t>
      </w:r>
      <w:r w:rsidR="00881DFD" w:rsidRPr="007F7AC8">
        <w:rPr>
          <w:rFonts w:ascii="Times New Roman" w:eastAsia="Times New Roman" w:hAnsi="Times New Roman"/>
          <w:kern w:val="0"/>
          <w:sz w:val="24"/>
          <w:lang w:eastAsia="ru-RU"/>
        </w:rPr>
        <w:t xml:space="preserve">ий должен быть не менее 1 года. </w:t>
      </w:r>
    </w:p>
    <w:p w:rsidR="00A03B76" w:rsidRPr="007F7AC8" w:rsidRDefault="00A03B76" w:rsidP="00EE1A2A">
      <w:pPr>
        <w:ind w:firstLine="553"/>
        <w:rPr>
          <w:rFonts w:ascii="Times New Roman" w:hAnsi="Times New Roman"/>
          <w:color w:val="000000"/>
          <w:sz w:val="24"/>
        </w:rPr>
      </w:pPr>
      <w:r w:rsidRPr="007F7AC8">
        <w:rPr>
          <w:rFonts w:ascii="Times New Roman" w:hAnsi="Times New Roman"/>
          <w:color w:val="000000"/>
          <w:sz w:val="24"/>
        </w:rPr>
        <w:t xml:space="preserve">Срок поставки по </w:t>
      </w:r>
      <w:r w:rsidR="007F7AC8" w:rsidRPr="007F7AC8">
        <w:rPr>
          <w:rFonts w:ascii="Times New Roman" w:hAnsi="Times New Roman"/>
          <w:color w:val="000000"/>
          <w:sz w:val="24"/>
        </w:rPr>
        <w:t>10</w:t>
      </w:r>
      <w:r w:rsidR="003963E3" w:rsidRPr="007F7AC8">
        <w:rPr>
          <w:rFonts w:ascii="Times New Roman" w:hAnsi="Times New Roman"/>
          <w:color w:val="000000"/>
          <w:sz w:val="24"/>
        </w:rPr>
        <w:t xml:space="preserve"> </w:t>
      </w:r>
      <w:r w:rsidR="007F7AC8" w:rsidRPr="007F7AC8">
        <w:rPr>
          <w:rFonts w:ascii="Times New Roman" w:hAnsi="Times New Roman"/>
          <w:color w:val="000000"/>
          <w:sz w:val="24"/>
        </w:rPr>
        <w:t>мая</w:t>
      </w:r>
      <w:r w:rsidRPr="007F7AC8">
        <w:rPr>
          <w:rFonts w:ascii="Times New Roman" w:hAnsi="Times New Roman"/>
          <w:color w:val="000000"/>
          <w:sz w:val="24"/>
        </w:rPr>
        <w:t xml:space="preserve"> 201</w:t>
      </w:r>
      <w:r w:rsidR="007F7AC8" w:rsidRPr="007F7AC8">
        <w:rPr>
          <w:rFonts w:ascii="Times New Roman" w:hAnsi="Times New Roman"/>
          <w:color w:val="000000"/>
          <w:sz w:val="24"/>
        </w:rPr>
        <w:t>9</w:t>
      </w:r>
      <w:r w:rsidRPr="007F7AC8">
        <w:rPr>
          <w:rFonts w:ascii="Times New Roman" w:hAnsi="Times New Roman"/>
          <w:color w:val="000000"/>
          <w:sz w:val="24"/>
        </w:rPr>
        <w:t xml:space="preserve"> г. </w:t>
      </w:r>
    </w:p>
    <w:p w:rsidR="00881DFD" w:rsidRPr="007F7AC8" w:rsidRDefault="00881DFD" w:rsidP="00EE1A2A">
      <w:pPr>
        <w:widowControl/>
        <w:suppressAutoHyphens w:val="0"/>
        <w:ind w:firstLine="553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7F7AC8">
        <w:rPr>
          <w:rFonts w:ascii="Times New Roman" w:eastAsia="Times New Roman" w:hAnsi="Times New Roman"/>
          <w:bCs/>
          <w:kern w:val="0"/>
          <w:sz w:val="24"/>
          <w:lang w:eastAsia="ar-SA"/>
        </w:rPr>
        <w:t>Место поставки:</w:t>
      </w:r>
      <w:r w:rsidRPr="007F7AC8">
        <w:rPr>
          <w:rFonts w:ascii="Times New Roman" w:eastAsia="Times New Roman" w:hAnsi="Times New Roman"/>
          <w:b/>
          <w:bCs/>
          <w:kern w:val="0"/>
          <w:sz w:val="24"/>
          <w:lang w:eastAsia="ar-SA"/>
        </w:rPr>
        <w:t xml:space="preserve"> </w:t>
      </w:r>
      <w:r w:rsidRPr="007F7AC8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Иркутская область, по месту жительства Получателей, либо, по согласованию с Получателем, в организованном(</w:t>
      </w:r>
      <w:proofErr w:type="spellStart"/>
      <w:r w:rsidRPr="007F7AC8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ых</w:t>
      </w:r>
      <w:proofErr w:type="spellEnd"/>
      <w:r w:rsidRPr="007F7AC8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 пункте (пунктах), располагающемся(</w:t>
      </w:r>
      <w:proofErr w:type="spellStart"/>
      <w:r w:rsidRPr="007F7AC8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ихся</w:t>
      </w:r>
      <w:proofErr w:type="spellEnd"/>
      <w:r w:rsidRPr="007F7AC8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 в помещении(</w:t>
      </w:r>
      <w:proofErr w:type="spellStart"/>
      <w:r w:rsidRPr="007F7AC8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ях</w:t>
      </w:r>
      <w:proofErr w:type="spellEnd"/>
      <w:r w:rsidRPr="007F7AC8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), имеющем(их) зону для хранения Товара, зону для выдачи Товара Получателя и оборудованном(</w:t>
      </w:r>
      <w:proofErr w:type="spellStart"/>
      <w:r w:rsidRPr="007F7AC8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ых</w:t>
      </w:r>
      <w:proofErr w:type="spellEnd"/>
      <w:r w:rsidRPr="007F7AC8">
        <w:rPr>
          <w:rFonts w:ascii="Times New Roman" w:eastAsia="Lucida Sans Unicode" w:hAnsi="Times New Roman"/>
          <w:color w:val="000000"/>
          <w:spacing w:val="-1"/>
          <w:sz w:val="24"/>
          <w:lang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</w:t>
      </w:r>
      <w:r w:rsidRPr="007F7AC8">
        <w:rPr>
          <w:rFonts w:ascii="Times New Roman" w:hAnsi="Times New Roman"/>
          <w:sz w:val="24"/>
        </w:rPr>
        <w:t xml:space="preserve"> </w:t>
      </w:r>
    </w:p>
    <w:p w:rsidR="00881DFD" w:rsidRPr="007F7AC8" w:rsidRDefault="00881DFD" w:rsidP="00881DFD">
      <w:pPr>
        <w:ind w:firstLine="553"/>
        <w:rPr>
          <w:rFonts w:ascii="Times New Roman" w:hAnsi="Times New Roman"/>
          <w:sz w:val="24"/>
        </w:rPr>
      </w:pPr>
    </w:p>
    <w:sectPr w:rsidR="00881DFD" w:rsidRPr="007F7AC8" w:rsidSect="009C432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B26"/>
    <w:rsid w:val="00060989"/>
    <w:rsid w:val="00117AD9"/>
    <w:rsid w:val="00135B5B"/>
    <w:rsid w:val="0015791D"/>
    <w:rsid w:val="00182A09"/>
    <w:rsid w:val="002A1B26"/>
    <w:rsid w:val="002B0FDA"/>
    <w:rsid w:val="002B7E36"/>
    <w:rsid w:val="002F2EE3"/>
    <w:rsid w:val="003825F5"/>
    <w:rsid w:val="003826FD"/>
    <w:rsid w:val="003963E3"/>
    <w:rsid w:val="00397EAE"/>
    <w:rsid w:val="003A2A30"/>
    <w:rsid w:val="003A448D"/>
    <w:rsid w:val="00444C05"/>
    <w:rsid w:val="004739BC"/>
    <w:rsid w:val="0048299D"/>
    <w:rsid w:val="00491E46"/>
    <w:rsid w:val="00506987"/>
    <w:rsid w:val="005C6800"/>
    <w:rsid w:val="00672D0D"/>
    <w:rsid w:val="00693689"/>
    <w:rsid w:val="006E6D30"/>
    <w:rsid w:val="006F058E"/>
    <w:rsid w:val="00771F7C"/>
    <w:rsid w:val="0078176A"/>
    <w:rsid w:val="007F7AC8"/>
    <w:rsid w:val="0085786F"/>
    <w:rsid w:val="0086221F"/>
    <w:rsid w:val="008712EE"/>
    <w:rsid w:val="00881DFD"/>
    <w:rsid w:val="008A346D"/>
    <w:rsid w:val="008F2F9A"/>
    <w:rsid w:val="00900A9D"/>
    <w:rsid w:val="009052A1"/>
    <w:rsid w:val="0091581B"/>
    <w:rsid w:val="009A6DB4"/>
    <w:rsid w:val="009B0DD8"/>
    <w:rsid w:val="009C12DA"/>
    <w:rsid w:val="009C4325"/>
    <w:rsid w:val="00A03B76"/>
    <w:rsid w:val="00A27C43"/>
    <w:rsid w:val="00A7197A"/>
    <w:rsid w:val="00AE04E9"/>
    <w:rsid w:val="00AE3081"/>
    <w:rsid w:val="00B01676"/>
    <w:rsid w:val="00B03255"/>
    <w:rsid w:val="00B15AFC"/>
    <w:rsid w:val="00B47D0B"/>
    <w:rsid w:val="00BA3ED2"/>
    <w:rsid w:val="00C05B4F"/>
    <w:rsid w:val="00C34EAD"/>
    <w:rsid w:val="00C46A9C"/>
    <w:rsid w:val="00CA0EB7"/>
    <w:rsid w:val="00CC2C3F"/>
    <w:rsid w:val="00CC3D96"/>
    <w:rsid w:val="00CD5728"/>
    <w:rsid w:val="00D06038"/>
    <w:rsid w:val="00D52837"/>
    <w:rsid w:val="00D55C89"/>
    <w:rsid w:val="00D945D4"/>
    <w:rsid w:val="00DE28E9"/>
    <w:rsid w:val="00E014C8"/>
    <w:rsid w:val="00E23E43"/>
    <w:rsid w:val="00E70A34"/>
    <w:rsid w:val="00EB6BFC"/>
    <w:rsid w:val="00EE1A2A"/>
    <w:rsid w:val="00F10D62"/>
    <w:rsid w:val="00F419B4"/>
    <w:rsid w:val="00F5020C"/>
    <w:rsid w:val="00F82BDE"/>
    <w:rsid w:val="00F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161DD-E92F-4378-9B0D-07704046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A1B26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71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2EE"/>
    <w:rPr>
      <w:rFonts w:ascii="Tahoma" w:eastAsia="Arial Unicode MS" w:hAnsi="Tahoma" w:cs="Tahoma"/>
      <w:kern w:val="1"/>
      <w:sz w:val="16"/>
      <w:szCs w:val="16"/>
    </w:rPr>
  </w:style>
  <w:style w:type="character" w:styleId="a6">
    <w:name w:val="Hyperlink"/>
    <w:basedOn w:val="a0"/>
    <w:semiHidden/>
    <w:unhideWhenUsed/>
    <w:rsid w:val="008A346D"/>
    <w:rPr>
      <w:color w:val="0000FF"/>
      <w:u w:val="single"/>
    </w:rPr>
  </w:style>
  <w:style w:type="table" w:styleId="a7">
    <w:name w:val="Table Grid"/>
    <w:basedOn w:val="a1"/>
    <w:uiPriority w:val="59"/>
    <w:rsid w:val="00862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Броницкая Ольга Сергеевна</cp:lastModifiedBy>
  <cp:revision>2</cp:revision>
  <cp:lastPrinted>2018-04-16T09:10:00Z</cp:lastPrinted>
  <dcterms:created xsi:type="dcterms:W3CDTF">2018-12-19T02:49:00Z</dcterms:created>
  <dcterms:modified xsi:type="dcterms:W3CDTF">2018-12-19T02:49:00Z</dcterms:modified>
</cp:coreProperties>
</file>