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2" w:rsidRPr="00521722" w:rsidRDefault="00521722" w:rsidP="005217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 на в</w:t>
      </w:r>
      <w:r w:rsidRPr="00521722">
        <w:rPr>
          <w:rFonts w:ascii="Times New Roman" w:hAnsi="Times New Roman" w:cs="Times New Roman"/>
          <w:b/>
          <w:sz w:val="26"/>
          <w:szCs w:val="26"/>
        </w:rPr>
        <w:t>ыполнение работ по обеспечению инвалидов в 2019 году туторами на нижние конечности</w:t>
      </w:r>
    </w:p>
    <w:p w:rsidR="00521722" w:rsidRPr="00521722" w:rsidRDefault="00521722" w:rsidP="002E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 выполнения работ:</w:t>
      </w: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10.09.2019г.</w:t>
      </w:r>
    </w:p>
    <w:p w:rsidR="00521722" w:rsidRPr="00521722" w:rsidRDefault="00521722" w:rsidP="0052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выполнения работ: </w:t>
      </w: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более 30 дней с момента предъявления </w:t>
      </w:r>
    </w:p>
    <w:p w:rsidR="00521722" w:rsidRPr="00521722" w:rsidRDefault="00521722" w:rsidP="0052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Направления Исполнителю.</w:t>
      </w:r>
    </w:p>
    <w:p w:rsidR="00521722" w:rsidRPr="00521722" w:rsidRDefault="00521722" w:rsidP="0052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действия контракта:</w:t>
      </w: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полного исполнения сторонами </w:t>
      </w:r>
      <w:proofErr w:type="gramStart"/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1722" w:rsidRPr="00521722" w:rsidRDefault="00521722" w:rsidP="0052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обязательств.</w:t>
      </w:r>
    </w:p>
    <w:p w:rsidR="00D93715" w:rsidRDefault="00521722" w:rsidP="0052172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17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выполнения работ:</w:t>
      </w:r>
      <w:r w:rsidRPr="005217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106"/>
        <w:gridCol w:w="1899"/>
      </w:tblGrid>
      <w:tr w:rsidR="00521722" w:rsidRPr="00521722" w:rsidTr="00521722">
        <w:trPr>
          <w:tblCellSpacing w:w="0" w:type="dxa"/>
        </w:trPr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Цена за ед. изд.</w:t>
            </w:r>
          </w:p>
        </w:tc>
      </w:tr>
      <w:tr w:rsidR="00521722" w:rsidRPr="00521722" w:rsidTr="008C7802">
        <w:trPr>
          <w:trHeight w:val="360"/>
          <w:tblCellSpacing w:w="0" w:type="dxa"/>
        </w:trPr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Тутор на голеностопный сустав, </w:t>
            </w:r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фиксирующий, корригирующий, вспененные упругие и смягчающие материалы, термопласт, изготовление по индивидуальным заказам, индивидуальным слепкам, </w:t>
            </w:r>
            <w:proofErr w:type="gramStart"/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назначение-постоянное</w:t>
            </w:r>
            <w:proofErr w:type="gramEnd"/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лечебно-профилактическое/назначение детское. </w:t>
            </w:r>
            <w:r w:rsidRPr="00521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- 70 шт.</w:t>
            </w:r>
          </w:p>
          <w:p w:rsidR="00521722" w:rsidRPr="00521722" w:rsidRDefault="00521722" w:rsidP="0052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Тутор на всю ногу, </w:t>
            </w:r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фиксирующий, корригирующий, вспененные упругие и смягчающие материалы, термопласт, изготовление по индивидуальным заказам, индивидуальным слепкам, </w:t>
            </w:r>
            <w:proofErr w:type="gramStart"/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назначение-постоянное</w:t>
            </w:r>
            <w:proofErr w:type="gramEnd"/>
            <w:r w:rsidRPr="0052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лечебно-профилактическое/назначение детское. </w:t>
            </w:r>
            <w:r w:rsidRPr="00521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- 200 шт.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722" w:rsidRPr="00521722" w:rsidRDefault="00521722" w:rsidP="00521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722" w:rsidRDefault="00521722" w:rsidP="00521722">
      <w:pPr>
        <w:pStyle w:val="a3"/>
      </w:pPr>
      <w:r>
        <w:t xml:space="preserve">Выполнение работ по </w:t>
      </w:r>
      <w:proofErr w:type="spellStart"/>
      <w:r>
        <w:t>ортезированию</w:t>
      </w:r>
      <w:proofErr w:type="spellEnd"/>
      <w:r>
        <w:t xml:space="preserve"> должны быть направлены на изготовление технических устройств, к которым относятся туторы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>
        <w:t>сумочно</w:t>
      </w:r>
      <w:proofErr w:type="spellEnd"/>
      <w:r>
        <w:t>-связочного или мышечно-связочного аппарата и других функций организма.</w:t>
      </w:r>
    </w:p>
    <w:p w:rsidR="00521722" w:rsidRDefault="00521722" w:rsidP="00521722">
      <w:pPr>
        <w:pStyle w:val="a3"/>
      </w:pPr>
      <w: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</w:t>
      </w:r>
      <w:proofErr w:type="spellStart"/>
      <w:r>
        <w:t>травмотологического</w:t>
      </w:r>
      <w:proofErr w:type="spellEnd"/>
      <w: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521722" w:rsidRDefault="00521722" w:rsidP="00521722">
      <w:pPr>
        <w:pStyle w:val="a3"/>
      </w:pPr>
      <w:r>
        <w:t>Туторы должны соответствовать Республиканскому стандарту РСФСР РСТ РСФСР 644-80 «Изделия протезн</w:t>
      </w:r>
      <w:proofErr w:type="gramStart"/>
      <w:r>
        <w:t>о-</w:t>
      </w:r>
      <w:proofErr w:type="gramEnd"/>
      <w:r>
        <w:t xml:space="preserve"> ортопедические. Общие технические требования», межгосударственному стандарту ГОСТ 29097-2015 «Изделия корсетные. Общие технические условия</w:t>
      </w:r>
      <w:proofErr w:type="gramStart"/>
      <w:r>
        <w:t>.»</w:t>
      </w:r>
      <w:proofErr w:type="gramEnd"/>
    </w:p>
    <w:p w:rsidR="00521722" w:rsidRDefault="00521722" w:rsidP="00521722">
      <w:pPr>
        <w:pStyle w:val="a3"/>
      </w:pPr>
      <w:r>
        <w:t xml:space="preserve">Разработка, производство, сертификация, эксплуатация, ремонт, снятие с производства </w:t>
      </w:r>
      <w:proofErr w:type="spellStart"/>
      <w:r>
        <w:t>ортезов</w:t>
      </w:r>
      <w:proofErr w:type="spellEnd"/>
      <w:r>
        <w:t xml:space="preserve"> (туторов на верхние и нижние конечности) должны отвечать требованиям ГОСТ </w:t>
      </w:r>
      <w:proofErr w:type="gramStart"/>
      <w:r>
        <w:t>Р</w:t>
      </w:r>
      <w:proofErr w:type="gramEnd"/>
      <w:r>
        <w:t xml:space="preserve"> </w:t>
      </w:r>
      <w:r>
        <w:lastRenderedPageBreak/>
        <w:t>15.111-2015 «Система разработки и постановки продукции на производство. Технические средства реабилитации инвалидов</w:t>
      </w:r>
      <w:proofErr w:type="gramStart"/>
      <w:r>
        <w:t>.»</w:t>
      </w:r>
      <w:proofErr w:type="gramEnd"/>
    </w:p>
    <w:p w:rsidR="00521722" w:rsidRDefault="00521722" w:rsidP="00521722">
      <w:pPr>
        <w:pStyle w:val="a3"/>
      </w:pPr>
      <w:r>
        <w:rPr>
          <w:b/>
          <w:bCs/>
        </w:rPr>
        <w:t>Требования к безопасности работ:</w:t>
      </w:r>
    </w:p>
    <w:p w:rsidR="00521722" w:rsidRDefault="00521722" w:rsidP="00521722">
      <w:pPr>
        <w:pStyle w:val="a3"/>
      </w:pPr>
      <w:r>
        <w:t>Проведение работ по обеспечению инвалидов туторами на нижние конечности должно осуществляться при наличии:</w:t>
      </w:r>
    </w:p>
    <w:p w:rsidR="00521722" w:rsidRDefault="00521722" w:rsidP="00521722">
      <w:pPr>
        <w:pStyle w:val="a3"/>
      </w:pPr>
      <w:r>
        <w:t xml:space="preserve">- декларации о соответствии по Постановлению Правительства РФ от 01.12.2009 №982 (система сертификации ГОСТ Р). 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Документы на </w:t>
      </w: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которым проводится обязательное подтверждение соответствия:</w:t>
      </w:r>
    </w:p>
    <w:p w:rsidR="00521722" w:rsidRDefault="00521722" w:rsidP="00521722">
      <w:pPr>
        <w:pStyle w:val="a3"/>
      </w:pPr>
      <w:r>
        <w:rPr>
          <w:color w:val="000000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color w:val="000000"/>
        </w:rPr>
        <w:t>цитотоксичность</w:t>
      </w:r>
      <w:proofErr w:type="spellEnd"/>
      <w:r>
        <w:rPr>
          <w:color w:val="000000"/>
        </w:rPr>
        <w:t xml:space="preserve">: методы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vitro</w:t>
      </w:r>
      <w:proofErr w:type="spellEnd"/>
      <w:r>
        <w:rPr>
          <w:color w:val="000000"/>
        </w:rPr>
        <w:t>.</w:t>
      </w:r>
    </w:p>
    <w:p w:rsidR="00521722" w:rsidRDefault="00521722" w:rsidP="00521722">
      <w:pPr>
        <w:pStyle w:val="a3"/>
      </w:pPr>
      <w:r>
        <w:rPr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52878-2007 - </w:t>
      </w:r>
      <w:r>
        <w:t xml:space="preserve">Туторы на верхние и нижние конечности. Технические требования и методы испытаний 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Документы по стандартизации применимые к </w:t>
      </w:r>
      <w:proofErr w:type="gramStart"/>
      <w:r>
        <w:rPr>
          <w:color w:val="000000"/>
        </w:rPr>
        <w:t>данному</w:t>
      </w:r>
      <w:proofErr w:type="gramEnd"/>
      <w:r>
        <w:rPr>
          <w:color w:val="000000"/>
        </w:rPr>
        <w:t xml:space="preserve"> ТСР:</w:t>
      </w:r>
    </w:p>
    <w:p w:rsidR="00521722" w:rsidRDefault="00521722" w:rsidP="00521722">
      <w:pPr>
        <w:pStyle w:val="a3"/>
      </w:pPr>
      <w:r>
        <w:rPr>
          <w:color w:val="000000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color w:val="000000"/>
        </w:rPr>
        <w:t>цитотоксичность</w:t>
      </w:r>
      <w:proofErr w:type="spellEnd"/>
      <w:r>
        <w:rPr>
          <w:color w:val="000000"/>
        </w:rPr>
        <w:t xml:space="preserve">: методы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vitro</w:t>
      </w:r>
      <w:proofErr w:type="spellEnd"/>
      <w:r>
        <w:rPr>
          <w:color w:val="000000"/>
        </w:rPr>
        <w:t>.</w:t>
      </w:r>
    </w:p>
    <w:p w:rsidR="00521722" w:rsidRDefault="00521722" w:rsidP="00521722">
      <w:pPr>
        <w:pStyle w:val="a3"/>
      </w:pPr>
      <w:r>
        <w:rPr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521722" w:rsidRDefault="00521722" w:rsidP="00521722">
      <w:pPr>
        <w:pStyle w:val="a3"/>
      </w:pPr>
      <w:r>
        <w:rPr>
          <w:color w:val="000000"/>
        </w:rPr>
        <w:lastRenderedPageBreak/>
        <w:t xml:space="preserve">-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52878-2007 - Туторы на верхние и нижние конечности. Технические требования и методы испытаний </w:t>
      </w:r>
    </w:p>
    <w:p w:rsidR="00521722" w:rsidRDefault="00521722" w:rsidP="00521722">
      <w:pPr>
        <w:pStyle w:val="a3"/>
      </w:pPr>
      <w:r>
        <w:rPr>
          <w:b/>
          <w:bCs/>
        </w:rPr>
        <w:t>Требования к функциональным характеристикам и результатам:</w:t>
      </w:r>
    </w:p>
    <w:p w:rsidR="00521722" w:rsidRDefault="00521722" w:rsidP="00521722">
      <w:pPr>
        <w:pStyle w:val="a3"/>
      </w:pPr>
      <w:r>
        <w:t xml:space="preserve">Маркировка, упаковка, хранение и транспортировка туторов к месту нахождения инвалидов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50444-92 «Приборы, аппараты и оборудование медицинские. Общие технические условия».</w:t>
      </w:r>
    </w:p>
    <w:p w:rsidR="00521722" w:rsidRDefault="00521722" w:rsidP="00521722">
      <w:pPr>
        <w:pStyle w:val="a3"/>
      </w:pPr>
      <w: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1722" w:rsidRDefault="00521722" w:rsidP="00521722">
      <w:pPr>
        <w:pStyle w:val="a3"/>
      </w:pPr>
      <w:r>
        <w:t xml:space="preserve">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>
        <w:t>ортезы</w:t>
      </w:r>
      <w:proofErr w:type="spellEnd"/>
      <w:r>
        <w:t xml:space="preserve"> конкретных групп, типов (видов, моделей).</w:t>
      </w:r>
    </w:p>
    <w:p w:rsidR="00521722" w:rsidRDefault="00521722" w:rsidP="00521722">
      <w:pPr>
        <w:pStyle w:val="a3"/>
      </w:pPr>
      <w:r>
        <w:rPr>
          <w:b/>
          <w:bCs/>
          <w:color w:val="000000"/>
        </w:rPr>
        <w:t>Требования к результатам работ, гарантиям качества:</w:t>
      </w:r>
    </w:p>
    <w:p w:rsidR="00521722" w:rsidRDefault="00521722" w:rsidP="00521722">
      <w:pPr>
        <w:pStyle w:val="a3"/>
      </w:pPr>
      <w:r>
        <w:rPr>
          <w:color w:val="000000"/>
        </w:rPr>
        <w:t xml:space="preserve">Выполнение работ по </w:t>
      </w:r>
      <w:proofErr w:type="spellStart"/>
      <w:r>
        <w:rPr>
          <w:color w:val="000000"/>
        </w:rPr>
        <w:t>ортезированию</w:t>
      </w:r>
      <w:proofErr w:type="spellEnd"/>
      <w:r>
        <w:rPr>
          <w:color w:val="000000"/>
        </w:rPr>
        <w:t xml:space="preserve"> должно соответствовать назначениям </w:t>
      </w:r>
      <w:proofErr w:type="gramStart"/>
      <w:r>
        <w:rPr>
          <w:color w:val="000000"/>
        </w:rPr>
        <w:t>медико-социальной</w:t>
      </w:r>
      <w:proofErr w:type="gramEnd"/>
      <w:r>
        <w:rPr>
          <w:color w:val="000000"/>
        </w:rPr>
        <w:t xml:space="preserve"> экспертизы, а также лечащего врача. </w:t>
      </w:r>
      <w:r>
        <w:t xml:space="preserve">При выполнении работ по </w:t>
      </w:r>
      <w:proofErr w:type="spellStart"/>
      <w:r>
        <w:t>ортезированию</w:t>
      </w:r>
      <w:proofErr w:type="spellEnd"/>
      <w: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521722" w:rsidRDefault="00521722" w:rsidP="00521722">
      <w:pPr>
        <w:pStyle w:val="a3"/>
      </w:pPr>
      <w:r>
        <w:rPr>
          <w:color w:val="000000"/>
        </w:rPr>
        <w:t>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организма, созданы условия для предупреждения развития деформации. Работы по обеспечению инвалидов туторами должны быть выполнены с надлежащим качеством и в установленные сроки.</w:t>
      </w:r>
    </w:p>
    <w:p w:rsidR="00521722" w:rsidRDefault="00521722" w:rsidP="00521722">
      <w:pPr>
        <w:pStyle w:val="a3"/>
      </w:pPr>
      <w:r>
        <w:rPr>
          <w:color w:val="000000"/>
        </w:rPr>
        <w:t>Гарантийный срок со дня выдачи готового изделия должен составлять не менее 7 месяцев.</w:t>
      </w:r>
    </w:p>
    <w:sectPr w:rsidR="005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208"/>
    <w:multiLevelType w:val="multilevel"/>
    <w:tmpl w:val="1F60E5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1EF0"/>
    <w:multiLevelType w:val="multilevel"/>
    <w:tmpl w:val="14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40"/>
    <w:rsid w:val="002E218B"/>
    <w:rsid w:val="00521722"/>
    <w:rsid w:val="008C7802"/>
    <w:rsid w:val="00CE1140"/>
    <w:rsid w:val="00D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Искандерова Лирия Ахтямовна</cp:lastModifiedBy>
  <cp:revision>3</cp:revision>
  <dcterms:created xsi:type="dcterms:W3CDTF">2018-12-25T08:02:00Z</dcterms:created>
  <dcterms:modified xsi:type="dcterms:W3CDTF">2018-12-26T06:03:00Z</dcterms:modified>
</cp:coreProperties>
</file>