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лечебно-тренировочный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«геометрическим замком» с зависимым механическим регулированием фаз сгибания-разгибания, материал титан. Тип протеза: лечебно-тренировочный.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наличие декларации о соответствии.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6 месяцев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–12месяцев.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гильза индивидуальная, по гипсовому слепку. Материал приемной гильзы - литьевой слоистый пластик. Крепление за счет вакуума или поясное. Коленный модуль механический. Стопа полиуретановая монолитная. Косметическое покрытие облицовки –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качестве вкладного элемента применяются чехлы полимерные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протеза: постоянный.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1 год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–24 месяца.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лечебно-тренировочный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Приёмная гильза индивидуальная (одна сменная гильза). Материал индивидуальной постоянной гильзы: литьевой слоистый пластик на основе акриловых смол. Допускается применение вкладной гильзы из вспененных материалов. Крепление протеза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бесшарнирная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полиуретановая, монолитная. Тип протеза: лечебно-тренировочный.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требованиям,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6 месяцев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12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1 год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–24 месяца.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изделия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Протез голени для купания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 для купания. Приемная гильза индивидуальная 1 шт. (пробная гильза 1 шт.), материал индивидуальной постоянной гильзы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литьевой пластик на основе акриловых смол. Допускается применение вкладной гильзы из вспененных материалов. Протектор подошвы Стопа с  противоскользящей подошвой. Крепление за 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надмыщелкого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захвата. 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12 месяцев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3лет.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безопасности протезно-ортопедических изделий.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Протезы изделия должны соответствовать требованиям 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22523-2007.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 работ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24279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Протезы </w:t>
      </w:r>
      <w:bookmarkStart w:id="0" w:name="_GoBack"/>
      <w:bookmarkEnd w:id="0"/>
      <w:r w:rsidR="00D35A78">
        <w:rPr>
          <w:rFonts w:ascii="Times New Roman" w:hAnsi="Times New Roman"/>
          <w:sz w:val="24"/>
          <w:szCs w:val="24"/>
        </w:rPr>
        <w:t xml:space="preserve"> нижних конечностей должны соответствовать требованиям Национального стандарта Российской Федерации ГОСТ </w:t>
      </w:r>
      <w:proofErr w:type="gramStart"/>
      <w:r w:rsidR="00D35A78">
        <w:rPr>
          <w:rFonts w:ascii="Times New Roman" w:hAnsi="Times New Roman"/>
          <w:sz w:val="24"/>
          <w:szCs w:val="24"/>
        </w:rPr>
        <w:t>Р</w:t>
      </w:r>
      <w:proofErr w:type="gramEnd"/>
      <w:r w:rsidR="00D35A78">
        <w:rPr>
          <w:rFonts w:ascii="Times New Roman" w:hAnsi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="00D35A78">
        <w:rPr>
          <w:rFonts w:ascii="Times New Roman" w:hAnsi="Times New Roman"/>
          <w:sz w:val="24"/>
          <w:szCs w:val="24"/>
        </w:rPr>
        <w:t>Р</w:t>
      </w:r>
      <w:proofErr w:type="gramEnd"/>
      <w:r w:rsidR="00D35A78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работ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Работы по обеспечению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Наличие декларации о соответствии  обязательно</w:t>
      </w:r>
    </w:p>
    <w:p w:rsidR="00840C88" w:rsidRDefault="00840C88"/>
    <w:sectPr w:rsidR="0084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2B"/>
    <w:rsid w:val="00242798"/>
    <w:rsid w:val="00840C88"/>
    <w:rsid w:val="00D35A78"/>
    <w:rsid w:val="00D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3</cp:revision>
  <dcterms:created xsi:type="dcterms:W3CDTF">2018-08-24T07:36:00Z</dcterms:created>
  <dcterms:modified xsi:type="dcterms:W3CDTF">2018-10-23T11:49:00Z</dcterms:modified>
</cp:coreProperties>
</file>