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6B" w:rsidRDefault="00EE026B" w:rsidP="008573FD">
      <w:pPr>
        <w:jc w:val="center"/>
        <w:rPr>
          <w:b/>
        </w:rPr>
      </w:pPr>
      <w:r>
        <w:rPr>
          <w:b/>
        </w:rPr>
        <w:t>Техническое задание</w:t>
      </w:r>
    </w:p>
    <w:p w:rsidR="008573FD" w:rsidRPr="00DE3AD4" w:rsidRDefault="00EE026B" w:rsidP="008573FD">
      <w:pPr>
        <w:jc w:val="center"/>
        <w:rPr>
          <w:b/>
        </w:rPr>
      </w:pPr>
      <w:r>
        <w:rPr>
          <w:b/>
        </w:rPr>
        <w:t>(о</w:t>
      </w:r>
      <w:r w:rsidR="008573FD" w:rsidRPr="00DE3AD4">
        <w:rPr>
          <w:b/>
        </w:rPr>
        <w:t>писание объекта закупки</w:t>
      </w:r>
      <w:r>
        <w:rPr>
          <w:b/>
        </w:rPr>
        <w:t>)</w:t>
      </w:r>
    </w:p>
    <w:p w:rsidR="008573FD" w:rsidRPr="00DE3AD4" w:rsidRDefault="008573FD" w:rsidP="008573FD">
      <w:pPr>
        <w:widowControl w:val="0"/>
        <w:jc w:val="both"/>
        <w:rPr>
          <w:b/>
        </w:rPr>
      </w:pPr>
    </w:p>
    <w:p w:rsidR="008573FD" w:rsidRPr="00DE3AD4" w:rsidRDefault="008573FD" w:rsidP="008573FD">
      <w:pPr>
        <w:spacing w:line="240" w:lineRule="atLeast"/>
        <w:jc w:val="both"/>
        <w:rPr>
          <w:b/>
        </w:rPr>
      </w:pPr>
      <w:r w:rsidRPr="00DE3AD4">
        <w:rPr>
          <w:b/>
        </w:rPr>
        <w:t>1. Поставляем</w:t>
      </w:r>
      <w:r>
        <w:rPr>
          <w:b/>
        </w:rPr>
        <w:t>ое</w:t>
      </w:r>
      <w:r w:rsidRPr="00DE3AD4">
        <w:rPr>
          <w:b/>
        </w:rPr>
        <w:t xml:space="preserve"> Издели</w:t>
      </w:r>
      <w:r>
        <w:rPr>
          <w:b/>
        </w:rPr>
        <w:t>е</w:t>
      </w:r>
      <w:r w:rsidRPr="00DE3AD4">
        <w:rPr>
          <w:b/>
        </w:rPr>
        <w:t xml:space="preserve"> должн</w:t>
      </w:r>
      <w:r>
        <w:rPr>
          <w:b/>
        </w:rPr>
        <w:t>о</w:t>
      </w:r>
      <w:r w:rsidRPr="00DE3AD4">
        <w:rPr>
          <w:b/>
        </w:rPr>
        <w:t xml:space="preserve"> отвечать следующим требованиям:</w:t>
      </w:r>
    </w:p>
    <w:p w:rsidR="008573FD" w:rsidRPr="00DE3AD4" w:rsidRDefault="008573FD" w:rsidP="008573FD">
      <w:pPr>
        <w:jc w:val="both"/>
      </w:pPr>
      <w:r w:rsidRPr="00DE3AD4">
        <w:t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потребителей»).</w:t>
      </w:r>
    </w:p>
    <w:p w:rsidR="008573FD" w:rsidRPr="00DE3AD4" w:rsidRDefault="008573FD" w:rsidP="008573FD">
      <w:pPr>
        <w:widowControl w:val="0"/>
        <w:suppressAutoHyphens/>
        <w:spacing w:line="240" w:lineRule="atLeast"/>
        <w:jc w:val="both"/>
      </w:pPr>
      <w:r w:rsidRPr="00DE3AD4">
        <w:t xml:space="preserve">1.2. Поставляемые Изделия должны соответствовать следующим стандартам: </w:t>
      </w:r>
    </w:p>
    <w:p w:rsidR="008573FD" w:rsidRPr="00DE3AD4" w:rsidRDefault="008573FD" w:rsidP="008573FD">
      <w:pPr>
        <w:tabs>
          <w:tab w:val="num" w:pos="180"/>
        </w:tabs>
        <w:spacing w:line="240" w:lineRule="atLeast"/>
        <w:jc w:val="both"/>
      </w:pPr>
      <w:r w:rsidRPr="00DE3AD4">
        <w:t>- ГОСТ Р ИСО 7176-15-2007 «Кресла-коляски. Часть 15. Требования к документации и маркировке для обеспечения доступности информации»;</w:t>
      </w:r>
    </w:p>
    <w:p w:rsidR="008573FD" w:rsidRPr="00DE3AD4" w:rsidRDefault="008573FD" w:rsidP="008573FD">
      <w:pPr>
        <w:tabs>
          <w:tab w:val="num" w:pos="180"/>
        </w:tabs>
        <w:spacing w:line="240" w:lineRule="atLeast"/>
        <w:jc w:val="both"/>
      </w:pPr>
      <w:r w:rsidRPr="00DE3AD4">
        <w:t>- ГОСТ Р ИСО 7176-5-2010 «Кресла-коляски. Часть 5. Определение размеров, массы и площади для маневрирования»;</w:t>
      </w:r>
    </w:p>
    <w:p w:rsidR="008573FD" w:rsidRPr="00DE3AD4" w:rsidRDefault="008573FD" w:rsidP="008573FD">
      <w:pPr>
        <w:tabs>
          <w:tab w:val="num" w:pos="180"/>
        </w:tabs>
        <w:spacing w:line="240" w:lineRule="atLeast"/>
        <w:jc w:val="both"/>
      </w:pPr>
      <w:r w:rsidRPr="00DE3AD4">
        <w:t>-  ГОСТ Р 50602-93 «Кресла-коляски. Максимальные габаритные размеры»;</w:t>
      </w:r>
    </w:p>
    <w:p w:rsidR="008573FD" w:rsidRPr="00DE3AD4" w:rsidRDefault="008573FD" w:rsidP="008573FD">
      <w:pPr>
        <w:tabs>
          <w:tab w:val="num" w:pos="180"/>
        </w:tabs>
        <w:spacing w:line="240" w:lineRule="atLeast"/>
        <w:jc w:val="both"/>
      </w:pPr>
      <w:r w:rsidRPr="00DE3AD4">
        <w:t>- ГОСТ Р ИСО 7176-7-2015 «Кресла-коляски. Методы измерения параметров и размеров сиденья и колеса»;</w:t>
      </w:r>
    </w:p>
    <w:p w:rsidR="008573FD" w:rsidRPr="00DE3AD4" w:rsidRDefault="008573FD" w:rsidP="008573FD">
      <w:pPr>
        <w:jc w:val="both"/>
      </w:pPr>
      <w:r w:rsidRPr="00DE3AD4">
        <w:t>-  ГОСТ Р 51083-2015 «Кресла-коляски. Общие технические условия (за исключением п.16)»</w:t>
      </w:r>
    </w:p>
    <w:p w:rsidR="008573FD" w:rsidRDefault="008573FD" w:rsidP="008573FD">
      <w:pPr>
        <w:jc w:val="both"/>
      </w:pPr>
      <w:r w:rsidRPr="00DE3AD4">
        <w:t>1.3. Изделия должны быть новыми. Изделия должны быть свободными от прав третьих лиц.</w:t>
      </w:r>
    </w:p>
    <w:p w:rsidR="008573FD" w:rsidRPr="008109CA" w:rsidRDefault="008573FD" w:rsidP="008573FD">
      <w:pPr>
        <w:jc w:val="both"/>
      </w:pPr>
      <w:r>
        <w:t>1.4</w:t>
      </w:r>
      <w:r w:rsidRPr="008109CA">
        <w:t xml:space="preserve">. </w:t>
      </w:r>
      <w:r w:rsidRPr="008109CA">
        <w:rPr>
          <w:lang w:eastAsia="ar-SA"/>
        </w:rPr>
        <w:t>Изделия должны отвечать следующим требованиям</w:t>
      </w:r>
      <w:r w:rsidRPr="008109CA">
        <w:rPr>
          <w:rStyle w:val="a3"/>
        </w:rPr>
        <w:t xml:space="preserve"> </w:t>
      </w:r>
      <w:r w:rsidRPr="008109CA">
        <w:rPr>
          <w:rStyle w:val="a3"/>
        </w:rPr>
        <w:footnoteReference w:id="1"/>
      </w:r>
      <w:r w:rsidRPr="008109CA">
        <w:t>:</w:t>
      </w:r>
    </w:p>
    <w:p w:rsidR="008573FD" w:rsidRDefault="008573FD" w:rsidP="008573FD">
      <w:pPr>
        <w:jc w:val="both"/>
      </w:pPr>
    </w:p>
    <w:tbl>
      <w:tblPr>
        <w:tblpPr w:leftFromText="180" w:rightFromText="180" w:vertAnchor="text" w:horzAnchor="margin" w:tblpX="-601" w:tblpY="78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870"/>
        <w:gridCol w:w="2297"/>
        <w:gridCol w:w="1843"/>
        <w:gridCol w:w="2268"/>
        <w:gridCol w:w="779"/>
        <w:gridCol w:w="22"/>
      </w:tblGrid>
      <w:tr w:rsidR="008573FD" w:rsidRPr="00DF07C4" w:rsidTr="008D0D38">
        <w:trPr>
          <w:gridAfter w:val="1"/>
          <w:wAfter w:w="22" w:type="dxa"/>
          <w:trHeight w:val="1114"/>
        </w:trPr>
        <w:tc>
          <w:tcPr>
            <w:tcW w:w="648" w:type="dxa"/>
          </w:tcPr>
          <w:p w:rsidR="008573FD" w:rsidRPr="00DF07C4" w:rsidRDefault="008573FD" w:rsidP="008D0D38">
            <w:pPr>
              <w:tabs>
                <w:tab w:val="num" w:pos="180"/>
              </w:tabs>
              <w:jc w:val="center"/>
              <w:rPr>
                <w:b/>
              </w:rPr>
            </w:pPr>
            <w:r w:rsidRPr="00DF07C4">
              <w:rPr>
                <w:b/>
              </w:rPr>
              <w:t>Номер п/п</w:t>
            </w:r>
          </w:p>
        </w:tc>
        <w:tc>
          <w:tcPr>
            <w:tcW w:w="1870" w:type="dxa"/>
            <w:vAlign w:val="center"/>
          </w:tcPr>
          <w:p w:rsidR="008573FD" w:rsidRDefault="008573FD" w:rsidP="008D0D38">
            <w:pPr>
              <w:tabs>
                <w:tab w:val="num" w:pos="180"/>
              </w:tabs>
              <w:jc w:val="center"/>
              <w:rPr>
                <w:b/>
              </w:rPr>
            </w:pPr>
            <w:proofErr w:type="spellStart"/>
            <w:r w:rsidRPr="00DF07C4">
              <w:rPr>
                <w:b/>
              </w:rPr>
              <w:t>Наименова</w:t>
            </w:r>
            <w:proofErr w:type="spellEnd"/>
          </w:p>
          <w:p w:rsidR="008573FD" w:rsidRPr="00DF07C4" w:rsidRDefault="008573FD" w:rsidP="008D0D38">
            <w:pPr>
              <w:tabs>
                <w:tab w:val="num" w:pos="180"/>
              </w:tabs>
              <w:jc w:val="center"/>
              <w:rPr>
                <w:b/>
              </w:rPr>
            </w:pPr>
            <w:proofErr w:type="spellStart"/>
            <w:r w:rsidRPr="00DF07C4">
              <w:rPr>
                <w:b/>
              </w:rPr>
              <w:t>ние</w:t>
            </w:r>
            <w:proofErr w:type="spellEnd"/>
            <w:r w:rsidRPr="00DF07C4">
              <w:rPr>
                <w:b/>
              </w:rPr>
              <w:t xml:space="preserve"> Изделия</w:t>
            </w:r>
          </w:p>
        </w:tc>
        <w:tc>
          <w:tcPr>
            <w:tcW w:w="2297" w:type="dxa"/>
            <w:vAlign w:val="center"/>
          </w:tcPr>
          <w:p w:rsidR="008573FD" w:rsidRPr="00DF07C4" w:rsidRDefault="008573FD" w:rsidP="008D0D38">
            <w:pPr>
              <w:jc w:val="center"/>
              <w:rPr>
                <w:b/>
              </w:rPr>
            </w:pPr>
            <w:r w:rsidRPr="00DF07C4">
              <w:rPr>
                <w:b/>
              </w:rPr>
              <w:t>Наименование характеристики</w:t>
            </w:r>
          </w:p>
        </w:tc>
        <w:tc>
          <w:tcPr>
            <w:tcW w:w="1843" w:type="dxa"/>
            <w:vAlign w:val="center"/>
          </w:tcPr>
          <w:p w:rsidR="008573FD" w:rsidRPr="00DF07C4" w:rsidRDefault="008573FD" w:rsidP="008D0D38">
            <w:pPr>
              <w:tabs>
                <w:tab w:val="num" w:pos="202"/>
              </w:tabs>
              <w:ind w:left="22"/>
              <w:jc w:val="center"/>
              <w:rPr>
                <w:b/>
              </w:rPr>
            </w:pPr>
            <w:r w:rsidRPr="00DF07C4">
              <w:rPr>
                <w:b/>
              </w:rPr>
              <w:t xml:space="preserve">Показатель </w:t>
            </w:r>
            <w:proofErr w:type="spellStart"/>
            <w:r w:rsidRPr="00DF07C4">
              <w:rPr>
                <w:b/>
              </w:rPr>
              <w:t>характерис</w:t>
            </w:r>
            <w:proofErr w:type="spellEnd"/>
          </w:p>
          <w:p w:rsidR="008573FD" w:rsidRPr="00DF07C4" w:rsidRDefault="008573FD" w:rsidP="008D0D38">
            <w:pPr>
              <w:tabs>
                <w:tab w:val="num" w:pos="202"/>
              </w:tabs>
              <w:ind w:left="22"/>
              <w:jc w:val="center"/>
              <w:rPr>
                <w:b/>
              </w:rPr>
            </w:pPr>
            <w:r w:rsidRPr="00DF07C4">
              <w:rPr>
                <w:b/>
              </w:rPr>
              <w:t>тики</w:t>
            </w:r>
          </w:p>
        </w:tc>
        <w:tc>
          <w:tcPr>
            <w:tcW w:w="2268" w:type="dxa"/>
            <w:vAlign w:val="center"/>
          </w:tcPr>
          <w:p w:rsidR="008573FD" w:rsidRPr="00DF07C4" w:rsidRDefault="008573FD" w:rsidP="008D0D38">
            <w:pPr>
              <w:jc w:val="center"/>
              <w:rPr>
                <w:b/>
              </w:rPr>
            </w:pPr>
            <w:r w:rsidRPr="00DF07C4">
              <w:rPr>
                <w:b/>
              </w:rPr>
              <w:t>ГОСТ, технический регламент/</w:t>
            </w:r>
          </w:p>
          <w:p w:rsidR="008573FD" w:rsidRPr="00DF07C4" w:rsidRDefault="008573FD" w:rsidP="008D0D38">
            <w:pPr>
              <w:jc w:val="center"/>
              <w:rPr>
                <w:b/>
              </w:rPr>
            </w:pPr>
            <w:r w:rsidRPr="00DF07C4">
              <w:rPr>
                <w:b/>
              </w:rPr>
              <w:t xml:space="preserve">обоснование использования </w:t>
            </w:r>
          </w:p>
          <w:p w:rsidR="008573FD" w:rsidRPr="00DF07C4" w:rsidRDefault="008573FD" w:rsidP="008D0D38">
            <w:pPr>
              <w:ind w:left="-108"/>
              <w:jc w:val="center"/>
              <w:rPr>
                <w:b/>
              </w:rPr>
            </w:pPr>
            <w:r w:rsidRPr="00DF07C4">
              <w:rPr>
                <w:b/>
              </w:rPr>
              <w:t>(в том числе его характеристика)</w:t>
            </w:r>
          </w:p>
        </w:tc>
        <w:tc>
          <w:tcPr>
            <w:tcW w:w="779" w:type="dxa"/>
            <w:vAlign w:val="center"/>
          </w:tcPr>
          <w:p w:rsidR="008573FD" w:rsidRDefault="008573FD" w:rsidP="008D0D38">
            <w:pPr>
              <w:ind w:left="-108"/>
              <w:jc w:val="center"/>
              <w:rPr>
                <w:b/>
              </w:rPr>
            </w:pPr>
            <w:r w:rsidRPr="00DF07C4">
              <w:rPr>
                <w:b/>
              </w:rPr>
              <w:t>Коли</w:t>
            </w:r>
          </w:p>
          <w:p w:rsidR="008573FD" w:rsidRPr="00DF07C4" w:rsidRDefault="008573FD" w:rsidP="008D0D38">
            <w:pPr>
              <w:ind w:left="-108"/>
              <w:jc w:val="center"/>
              <w:rPr>
                <w:b/>
                <w:lang w:val="en-US"/>
              </w:rPr>
            </w:pPr>
            <w:proofErr w:type="spellStart"/>
            <w:r w:rsidRPr="00DF07C4">
              <w:rPr>
                <w:b/>
              </w:rPr>
              <w:t>чество</w:t>
            </w:r>
            <w:proofErr w:type="spellEnd"/>
          </w:p>
          <w:p w:rsidR="008573FD" w:rsidRPr="00DF07C4" w:rsidRDefault="008573FD" w:rsidP="008D0D38">
            <w:pPr>
              <w:ind w:left="-108"/>
              <w:jc w:val="center"/>
              <w:rPr>
                <w:b/>
              </w:rPr>
            </w:pPr>
            <w:proofErr w:type="spellStart"/>
            <w:r w:rsidRPr="00DF07C4">
              <w:rPr>
                <w:b/>
              </w:rPr>
              <w:t>Изде</w:t>
            </w:r>
            <w:proofErr w:type="spellEnd"/>
          </w:p>
          <w:p w:rsidR="008573FD" w:rsidRPr="00DF07C4" w:rsidRDefault="008573FD" w:rsidP="008D0D38">
            <w:pPr>
              <w:ind w:left="-108"/>
              <w:jc w:val="center"/>
              <w:rPr>
                <w:b/>
              </w:rPr>
            </w:pPr>
            <w:proofErr w:type="spellStart"/>
            <w:r w:rsidRPr="00DF07C4">
              <w:rPr>
                <w:b/>
              </w:rPr>
              <w:t>лий</w:t>
            </w:r>
            <w:proofErr w:type="spellEnd"/>
          </w:p>
        </w:tc>
      </w:tr>
      <w:tr w:rsidR="00EE026B" w:rsidRPr="00101E14" w:rsidTr="008D0D38">
        <w:trPr>
          <w:gridAfter w:val="1"/>
          <w:wAfter w:w="22" w:type="dxa"/>
          <w:trHeight w:val="128"/>
        </w:trPr>
        <w:tc>
          <w:tcPr>
            <w:tcW w:w="648" w:type="dxa"/>
            <w:vMerge w:val="restart"/>
          </w:tcPr>
          <w:p w:rsidR="00EE026B" w:rsidRPr="00DF07C4" w:rsidRDefault="00EE026B" w:rsidP="008D0D38">
            <w:pPr>
              <w:ind w:right="-108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Pr="00DF07C4">
              <w:rPr>
                <w:b/>
              </w:rPr>
              <w:t>.</w:t>
            </w:r>
          </w:p>
          <w:p w:rsidR="00EE026B" w:rsidRDefault="00EE026B" w:rsidP="00EE4089">
            <w:pPr>
              <w:ind w:right="-108"/>
              <w:rPr>
                <w:b/>
                <w:lang w:val="en-US"/>
              </w:rPr>
            </w:pPr>
          </w:p>
        </w:tc>
        <w:tc>
          <w:tcPr>
            <w:tcW w:w="1870" w:type="dxa"/>
            <w:vMerge w:val="restart"/>
          </w:tcPr>
          <w:p w:rsidR="00EE026B" w:rsidRPr="00746219" w:rsidRDefault="00EE026B" w:rsidP="000154A6">
            <w:pPr>
              <w:tabs>
                <w:tab w:val="num" w:pos="0"/>
              </w:tabs>
              <w:suppressAutoHyphens/>
            </w:pPr>
            <w:r w:rsidRPr="00EE026B">
              <w:t>Кресло-коляска, управляемая сопровождающим лицом, складная</w:t>
            </w:r>
          </w:p>
        </w:tc>
        <w:tc>
          <w:tcPr>
            <w:tcW w:w="2297" w:type="dxa"/>
            <w:vAlign w:val="center"/>
          </w:tcPr>
          <w:p w:rsidR="00EE026B" w:rsidRPr="00DF07C4" w:rsidRDefault="00EE026B" w:rsidP="008D0D38">
            <w:pPr>
              <w:widowControl w:val="0"/>
              <w:snapToGrid w:val="0"/>
            </w:pPr>
            <w:r w:rsidRPr="00EE026B"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widowControl w:val="0"/>
              <w:snapToGrid w:val="0"/>
              <w:ind w:left="-108" w:right="-108"/>
              <w:jc w:val="center"/>
              <w:rPr>
                <w:rFonts w:eastAsia="Arial Unicode MS"/>
              </w:rPr>
            </w:pPr>
            <w:r w:rsidRPr="00DF07C4">
              <w:rPr>
                <w:rFonts w:eastAsia="Arial Unicode MS"/>
              </w:rPr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tabs>
                <w:tab w:val="left" w:pos="172"/>
              </w:tabs>
              <w:suppressAutoHyphens/>
              <w:jc w:val="center"/>
            </w:pPr>
            <w:r>
              <w:t xml:space="preserve">КТРУ. Реестровая запись № </w:t>
            </w:r>
            <w:r w:rsidRPr="00EE026B">
              <w:t>30.92.20.000-00000012</w:t>
            </w:r>
          </w:p>
        </w:tc>
        <w:tc>
          <w:tcPr>
            <w:tcW w:w="779" w:type="dxa"/>
            <w:vMerge w:val="restart"/>
          </w:tcPr>
          <w:p w:rsidR="00EE026B" w:rsidRDefault="00EE026B" w:rsidP="00FA054C">
            <w:pPr>
              <w:suppressAutoHyphens/>
              <w:jc w:val="center"/>
            </w:pPr>
            <w:r>
              <w:t>25</w:t>
            </w:r>
          </w:p>
        </w:tc>
      </w:tr>
      <w:tr w:rsidR="00EE026B" w:rsidRPr="00101E14" w:rsidTr="008D0D38">
        <w:trPr>
          <w:gridAfter w:val="1"/>
          <w:wAfter w:w="22" w:type="dxa"/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ind w:right="-108"/>
              <w:rPr>
                <w:b/>
              </w:rPr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tabs>
                <w:tab w:val="num" w:pos="0"/>
              </w:tabs>
              <w:suppressAutoHyphens/>
              <w:rPr>
                <w:color w:val="000000"/>
              </w:rPr>
            </w:pPr>
          </w:p>
        </w:tc>
        <w:tc>
          <w:tcPr>
            <w:tcW w:w="2297" w:type="dxa"/>
            <w:vAlign w:val="center"/>
          </w:tcPr>
          <w:p w:rsidR="00EE026B" w:rsidRPr="00DF07C4" w:rsidRDefault="00EE026B" w:rsidP="008D0D38">
            <w:pPr>
              <w:widowControl w:val="0"/>
              <w:snapToGrid w:val="0"/>
            </w:pPr>
            <w:r w:rsidRPr="00DF07C4">
              <w:t>Ручка для сопровождающего лица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widowControl w:val="0"/>
              <w:snapToGrid w:val="0"/>
              <w:ind w:left="-108" w:right="-108"/>
              <w:jc w:val="center"/>
              <w:rPr>
                <w:rFonts w:eastAsia="Arial Unicode MS"/>
              </w:rPr>
            </w:pPr>
            <w:r w:rsidRPr="00DF07C4">
              <w:rPr>
                <w:rFonts w:eastAsia="Arial Unicode MS"/>
              </w:rPr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tabs>
                <w:tab w:val="left" w:pos="172"/>
              </w:tabs>
              <w:suppressAutoHyphens/>
              <w:jc w:val="center"/>
            </w:pPr>
            <w:r w:rsidRPr="00DF07C4">
              <w:t>ГОСТ Р ИСО 7176-26-2011 пп.4.2.3, 4.4.19, особенности заболевания</w:t>
            </w:r>
          </w:p>
        </w:tc>
        <w:tc>
          <w:tcPr>
            <w:tcW w:w="779" w:type="dxa"/>
            <w:vMerge/>
          </w:tcPr>
          <w:p w:rsidR="00EE026B" w:rsidRPr="00101E14" w:rsidRDefault="00EE026B" w:rsidP="008D0D38">
            <w:pPr>
              <w:suppressAutoHyphens/>
              <w:jc w:val="center"/>
            </w:pPr>
          </w:p>
        </w:tc>
      </w:tr>
      <w:tr w:rsidR="00EE026B" w:rsidRPr="00DF07C4" w:rsidTr="008D0D38">
        <w:trPr>
          <w:gridAfter w:val="1"/>
          <w:wAfter w:w="22" w:type="dxa"/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</w:tcPr>
          <w:p w:rsidR="00EE026B" w:rsidRPr="00DF07C4" w:rsidRDefault="00EE026B" w:rsidP="008D0D38">
            <w:pPr>
              <w:spacing w:line="240" w:lineRule="atLeast"/>
            </w:pPr>
            <w:r w:rsidRPr="00DF07C4">
              <w:t xml:space="preserve">Спинка, регулируемая по углу наклона </w:t>
            </w:r>
          </w:p>
        </w:tc>
        <w:tc>
          <w:tcPr>
            <w:tcW w:w="1843" w:type="dxa"/>
          </w:tcPr>
          <w:p w:rsidR="00EE026B" w:rsidRPr="00DF07C4" w:rsidRDefault="00EE026B" w:rsidP="008D0D38">
            <w:pPr>
              <w:spacing w:line="240" w:lineRule="atLeast"/>
              <w:ind w:right="-97"/>
              <w:jc w:val="center"/>
            </w:pPr>
            <w:r w:rsidRPr="00DF07C4"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tabs>
                <w:tab w:val="num" w:pos="72"/>
              </w:tabs>
              <w:suppressAutoHyphens/>
              <w:jc w:val="center"/>
            </w:pPr>
            <w:r w:rsidRPr="00CC19C3">
              <w:t>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 (далее – методические рекомендации)</w:t>
            </w:r>
          </w:p>
        </w:tc>
        <w:tc>
          <w:tcPr>
            <w:tcW w:w="779" w:type="dxa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DF07C4" w:rsidTr="008D0D38">
        <w:trPr>
          <w:gridAfter w:val="1"/>
          <w:wAfter w:w="22" w:type="dxa"/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  <w:vAlign w:val="center"/>
          </w:tcPr>
          <w:p w:rsidR="00EE026B" w:rsidRPr="00DF07C4" w:rsidRDefault="00EE026B" w:rsidP="008D0D38">
            <w:pPr>
              <w:spacing w:line="240" w:lineRule="atLeast"/>
            </w:pPr>
            <w:r w:rsidRPr="00DF07C4">
              <w:t xml:space="preserve">Спинка, регулируемая по </w:t>
            </w:r>
            <w:r>
              <w:t>высоте</w:t>
            </w:r>
            <w:r w:rsidRPr="00DF07C4">
              <w:t xml:space="preserve"> 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spacing w:line="240" w:lineRule="atLeast"/>
              <w:ind w:right="-97"/>
            </w:pPr>
            <w:r w:rsidRPr="00DF07C4">
              <w:t>наличие</w:t>
            </w:r>
          </w:p>
        </w:tc>
        <w:tc>
          <w:tcPr>
            <w:tcW w:w="2268" w:type="dxa"/>
          </w:tcPr>
          <w:p w:rsidR="00EE026B" w:rsidRPr="00DF07C4" w:rsidRDefault="00EE026B" w:rsidP="008D0D38">
            <w:pPr>
              <w:tabs>
                <w:tab w:val="num" w:pos="72"/>
              </w:tabs>
              <w:suppressAutoHyphens/>
            </w:pPr>
            <w:r w:rsidRPr="00DF07C4">
              <w:t xml:space="preserve">Методические </w:t>
            </w:r>
            <w:proofErr w:type="gramStart"/>
            <w:r w:rsidRPr="00DF07C4">
              <w:t>рекомендации</w:t>
            </w:r>
            <w:r>
              <w:t xml:space="preserve">, </w:t>
            </w:r>
            <w:r w:rsidRPr="00DF07C4">
              <w:t xml:space="preserve"> для</w:t>
            </w:r>
            <w:proofErr w:type="gramEnd"/>
            <w:r w:rsidRPr="00DF07C4">
              <w:t xml:space="preserve"> подбора под антропометрические данные </w:t>
            </w:r>
            <w:r>
              <w:t>П</w:t>
            </w:r>
            <w:r w:rsidRPr="00DF07C4">
              <w:t>олучателей</w:t>
            </w:r>
          </w:p>
        </w:tc>
        <w:tc>
          <w:tcPr>
            <w:tcW w:w="779" w:type="dxa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DF07C4" w:rsidTr="008D0D38">
        <w:trPr>
          <w:gridAfter w:val="1"/>
          <w:wAfter w:w="22" w:type="dxa"/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  <w:vAlign w:val="center"/>
          </w:tcPr>
          <w:p w:rsidR="00EE026B" w:rsidRPr="00DF07C4" w:rsidRDefault="00EE026B" w:rsidP="008D0D38">
            <w:pPr>
              <w:tabs>
                <w:tab w:val="num" w:pos="136"/>
              </w:tabs>
              <w:snapToGrid w:val="0"/>
              <w:rPr>
                <w:lang w:val="en-US"/>
              </w:rPr>
            </w:pPr>
            <w:r w:rsidRPr="00DF07C4">
              <w:t xml:space="preserve">Подножка, регулируемая по высоте 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spacing w:line="240" w:lineRule="atLeast"/>
              <w:ind w:right="-97"/>
              <w:jc w:val="center"/>
            </w:pPr>
            <w:r w:rsidRPr="00DF07C4"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tabs>
                <w:tab w:val="num" w:pos="72"/>
              </w:tabs>
              <w:suppressAutoHyphens/>
              <w:jc w:val="center"/>
            </w:pPr>
            <w:r w:rsidRPr="00DF07C4">
              <w:t xml:space="preserve">Методические </w:t>
            </w:r>
            <w:proofErr w:type="gramStart"/>
            <w:r w:rsidRPr="00DF07C4">
              <w:t xml:space="preserve">рекомендации </w:t>
            </w:r>
            <w:r>
              <w:t>,</w:t>
            </w:r>
            <w:proofErr w:type="gramEnd"/>
            <w:r>
              <w:t xml:space="preserve"> </w:t>
            </w:r>
            <w:r w:rsidRPr="00DF07C4">
              <w:t>ГОСТ Р ИСО 7176-26-2011 пп.4.7.10, 4.9.12</w:t>
            </w:r>
          </w:p>
        </w:tc>
        <w:tc>
          <w:tcPr>
            <w:tcW w:w="779" w:type="dxa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DF07C4" w:rsidTr="008D0D38">
        <w:trPr>
          <w:gridAfter w:val="1"/>
          <w:wAfter w:w="22" w:type="dxa"/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  <w:vAlign w:val="center"/>
          </w:tcPr>
          <w:p w:rsidR="00EE026B" w:rsidRPr="00DF07C4" w:rsidRDefault="00EE026B" w:rsidP="008D0D38">
            <w:pPr>
              <w:tabs>
                <w:tab w:val="num" w:pos="72"/>
                <w:tab w:val="num" w:pos="112"/>
              </w:tabs>
              <w:suppressAutoHyphens/>
              <w:snapToGrid w:val="0"/>
            </w:pPr>
            <w:r w:rsidRPr="00DF07C4">
              <w:t xml:space="preserve">Количество типоразмеров с эффективной шириной сидения в диапазоне </w:t>
            </w:r>
          </w:p>
          <w:p w:rsidR="00EE026B" w:rsidRPr="00DF07C4" w:rsidRDefault="00EE026B" w:rsidP="008D0D38">
            <w:pPr>
              <w:tabs>
                <w:tab w:val="num" w:pos="72"/>
                <w:tab w:val="num" w:pos="112"/>
              </w:tabs>
              <w:suppressAutoHyphens/>
              <w:snapToGrid w:val="0"/>
            </w:pPr>
            <w:r w:rsidRPr="00DF07C4">
              <w:t xml:space="preserve">не менее </w:t>
            </w:r>
            <w:r w:rsidRPr="008B0AD2">
              <w:t>2</w:t>
            </w:r>
            <w:r>
              <w:t xml:space="preserve">7 </w:t>
            </w:r>
            <w:r>
              <w:rPr>
                <w:lang w:val="en-US"/>
              </w:rPr>
              <w:t>c</w:t>
            </w:r>
            <w:r w:rsidRPr="00DF07C4">
              <w:t xml:space="preserve">м </w:t>
            </w:r>
          </w:p>
          <w:p w:rsidR="00EE026B" w:rsidRPr="00DF07C4" w:rsidRDefault="00EE026B" w:rsidP="008D0D38">
            <w:pPr>
              <w:tabs>
                <w:tab w:val="num" w:pos="72"/>
                <w:tab w:val="num" w:pos="136"/>
              </w:tabs>
              <w:suppressAutoHyphens/>
              <w:snapToGrid w:val="0"/>
            </w:pPr>
            <w:r w:rsidRPr="00DF07C4">
              <w:t xml:space="preserve">не более </w:t>
            </w:r>
            <w:r>
              <w:t>31</w:t>
            </w:r>
            <w:r w:rsidRPr="008B0AD2">
              <w:t xml:space="preserve"> </w:t>
            </w:r>
            <w:r>
              <w:rPr>
                <w:lang w:val="en-US"/>
              </w:rPr>
              <w:t>c</w:t>
            </w:r>
            <w:r w:rsidRPr="00DF07C4">
              <w:t xml:space="preserve">м </w:t>
            </w:r>
          </w:p>
          <w:p w:rsidR="00EE026B" w:rsidRPr="00DF07C4" w:rsidRDefault="00EE026B" w:rsidP="008D0D38">
            <w:pPr>
              <w:tabs>
                <w:tab w:val="num" w:pos="72"/>
                <w:tab w:val="num" w:pos="171"/>
              </w:tabs>
              <w:suppressAutoHyphens/>
              <w:snapToGrid w:val="0"/>
            </w:pPr>
            <w:r w:rsidRPr="00DF07C4">
              <w:t>(в том числе путем предоставления Изделий разных производителей)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tabs>
                <w:tab w:val="num" w:pos="72"/>
                <w:tab w:val="num" w:pos="112"/>
              </w:tabs>
              <w:suppressAutoHyphens/>
              <w:snapToGrid w:val="0"/>
              <w:jc w:val="center"/>
              <w:rPr>
                <w:rFonts w:eastAsia="Arial Unicode MS"/>
              </w:rPr>
            </w:pPr>
            <w:r w:rsidRPr="00DF07C4">
              <w:t xml:space="preserve">Не менее </w:t>
            </w:r>
            <w:r>
              <w:t>3</w:t>
            </w:r>
          </w:p>
        </w:tc>
        <w:tc>
          <w:tcPr>
            <w:tcW w:w="2268" w:type="dxa"/>
            <w:vAlign w:val="center"/>
          </w:tcPr>
          <w:p w:rsidR="00EE026B" w:rsidRDefault="00EE026B" w:rsidP="008D0D38">
            <w:pPr>
              <w:tabs>
                <w:tab w:val="num" w:pos="72"/>
                <w:tab w:val="num" w:pos="252"/>
              </w:tabs>
              <w:suppressAutoHyphens/>
              <w:spacing w:line="240" w:lineRule="atLeast"/>
              <w:ind w:firstLine="180"/>
            </w:pPr>
            <w:r w:rsidRPr="00DF07C4">
              <w:t>ГОСТ Р ИСО 7176-26-2011 п.4.9.6</w:t>
            </w:r>
            <w:r>
              <w:t xml:space="preserve"> Индивидуальная программа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 (далее-ИПР/ИПРА), </w:t>
            </w:r>
          </w:p>
          <w:p w:rsidR="00EE026B" w:rsidRPr="008B0AD2" w:rsidRDefault="00EE026B" w:rsidP="008D0D38">
            <w:pPr>
              <w:tabs>
                <w:tab w:val="num" w:pos="72"/>
                <w:tab w:val="num" w:pos="252"/>
              </w:tabs>
              <w:suppressAutoHyphens/>
              <w:spacing w:line="240" w:lineRule="atLeast"/>
              <w:ind w:firstLine="72"/>
            </w:pPr>
            <w:r w:rsidRPr="00DF07C4">
              <w:t>для подбора под антропометрические данные получателей</w:t>
            </w:r>
          </w:p>
        </w:tc>
        <w:tc>
          <w:tcPr>
            <w:tcW w:w="779" w:type="dxa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DF07C4" w:rsidTr="008D0D38">
        <w:trPr>
          <w:gridAfter w:val="1"/>
          <w:wAfter w:w="22" w:type="dxa"/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</w:tcPr>
          <w:p w:rsidR="00EE026B" w:rsidRPr="00DF07C4" w:rsidRDefault="00EE026B" w:rsidP="008D0D38">
            <w:pPr>
              <w:tabs>
                <w:tab w:val="num" w:pos="0"/>
                <w:tab w:val="num" w:pos="171"/>
              </w:tabs>
              <w:suppressAutoHyphens/>
              <w:snapToGrid w:val="0"/>
            </w:pPr>
            <w:r w:rsidRPr="00DF07C4">
              <w:t xml:space="preserve">Величина шага между эффективной шириной сидения Изделий с наименьшей и наибольшей шириной сидения не </w:t>
            </w:r>
            <w:r>
              <w:t>менее 2</w:t>
            </w:r>
            <w:r w:rsidRPr="00DF07C4">
              <w:t xml:space="preserve"> см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tabs>
                <w:tab w:val="num" w:pos="0"/>
                <w:tab w:val="num" w:pos="112"/>
              </w:tabs>
              <w:suppressAutoHyphens/>
              <w:snapToGrid w:val="0"/>
              <w:jc w:val="center"/>
              <w:rPr>
                <w:rFonts w:eastAsia="Arial Unicode MS"/>
              </w:rPr>
            </w:pPr>
            <w:r w:rsidRPr="00DF07C4">
              <w:rPr>
                <w:rFonts w:eastAsia="Arial Unicode MS"/>
              </w:rPr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tabs>
                <w:tab w:val="num" w:pos="252"/>
              </w:tabs>
              <w:suppressAutoHyphens/>
            </w:pPr>
            <w:r w:rsidRPr="00DF07C4">
              <w:t>для подбора под антропометрические данные получателей</w:t>
            </w:r>
          </w:p>
        </w:tc>
        <w:tc>
          <w:tcPr>
            <w:tcW w:w="779" w:type="dxa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DF07C4" w:rsidTr="008D0D38">
        <w:trPr>
          <w:gridAfter w:val="1"/>
          <w:wAfter w:w="22" w:type="dxa"/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</w:tcPr>
          <w:p w:rsidR="00EE026B" w:rsidRPr="00DF07C4" w:rsidRDefault="00EE026B" w:rsidP="008D0D38">
            <w:pPr>
              <w:tabs>
                <w:tab w:val="num" w:pos="136"/>
              </w:tabs>
              <w:snapToGrid w:val="0"/>
            </w:pPr>
            <w:r w:rsidRPr="00DF07C4">
              <w:t>Фиксирующий ремень (ремни), обеспечивающий удержание различных участков тела и формирование правильной посадки (например, фиксирующие паховые ремни, нагрудный ремень, "жилет безопасности") (в зависимости от имеющейся патологии)</w:t>
            </w:r>
          </w:p>
        </w:tc>
        <w:tc>
          <w:tcPr>
            <w:tcW w:w="1843" w:type="dxa"/>
          </w:tcPr>
          <w:p w:rsidR="00EE026B" w:rsidRPr="00DF07C4" w:rsidRDefault="00EE026B" w:rsidP="008D0D38">
            <w:pPr>
              <w:tabs>
                <w:tab w:val="num" w:pos="22"/>
              </w:tabs>
              <w:snapToGrid w:val="0"/>
              <w:ind w:right="-108"/>
              <w:jc w:val="center"/>
            </w:pPr>
            <w:r w:rsidRPr="00DF07C4">
              <w:t>наличие</w:t>
            </w:r>
          </w:p>
        </w:tc>
        <w:tc>
          <w:tcPr>
            <w:tcW w:w="2268" w:type="dxa"/>
          </w:tcPr>
          <w:p w:rsidR="00EE026B" w:rsidRPr="00DF07C4" w:rsidRDefault="00EE026B" w:rsidP="008D0D38">
            <w:pPr>
              <w:tabs>
                <w:tab w:val="num" w:pos="72"/>
              </w:tabs>
              <w:suppressAutoHyphens/>
            </w:pPr>
            <w:r w:rsidRPr="00DF07C4">
              <w:t xml:space="preserve">ГОСТ Р ИСО 9999-2014 п.122430, ГОСТ Р ИСО 7176-26-2011 п.4.7.23, Методические рекомендации </w:t>
            </w:r>
          </w:p>
        </w:tc>
        <w:tc>
          <w:tcPr>
            <w:tcW w:w="779" w:type="dxa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DF07C4" w:rsidTr="008D0D38">
        <w:trPr>
          <w:gridAfter w:val="1"/>
          <w:wAfter w:w="22" w:type="dxa"/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  <w:vAlign w:val="center"/>
          </w:tcPr>
          <w:p w:rsidR="00EE026B" w:rsidRPr="00DF07C4" w:rsidRDefault="00EE026B" w:rsidP="008D0D38">
            <w:pPr>
              <w:tabs>
                <w:tab w:val="num" w:pos="136"/>
              </w:tabs>
              <w:snapToGrid w:val="0"/>
            </w:pPr>
            <w:r w:rsidRPr="00DF07C4">
              <w:t>Столик приставной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tabs>
                <w:tab w:val="num" w:pos="22"/>
              </w:tabs>
              <w:snapToGrid w:val="0"/>
              <w:ind w:right="-108"/>
              <w:jc w:val="center"/>
            </w:pPr>
            <w:r w:rsidRPr="00DF07C4"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tabs>
                <w:tab w:val="num" w:pos="72"/>
              </w:tabs>
              <w:suppressAutoHyphens/>
              <w:jc w:val="both"/>
            </w:pPr>
            <w:r w:rsidRPr="0064781E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779" w:type="dxa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DF07C4" w:rsidTr="008D0D38">
        <w:trPr>
          <w:gridAfter w:val="1"/>
          <w:wAfter w:w="22" w:type="dxa"/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  <w:vAlign w:val="center"/>
          </w:tcPr>
          <w:p w:rsidR="00EE026B" w:rsidRPr="00DF07C4" w:rsidRDefault="00EE026B" w:rsidP="008D0D38">
            <w:pPr>
              <w:tabs>
                <w:tab w:val="num" w:pos="136"/>
              </w:tabs>
              <w:snapToGrid w:val="0"/>
            </w:pPr>
            <w:r w:rsidRPr="00DF07C4">
              <w:t>Опора среднего положения верхней части ног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snapToGrid w:val="0"/>
              <w:jc w:val="center"/>
              <w:rPr>
                <w:rFonts w:eastAsia="Arial Unicode MS"/>
              </w:rPr>
            </w:pPr>
            <w:r w:rsidRPr="00DF07C4"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tabs>
                <w:tab w:val="num" w:pos="72"/>
              </w:tabs>
              <w:suppressAutoHyphens/>
              <w:ind w:left="-108" w:right="-108"/>
            </w:pPr>
            <w:r w:rsidRPr="00DF07C4">
              <w:t>ГОСТ Р ИСО 7176-26-2011 п.4.7.5.2 пример1, индивидуальные потребности получателя</w:t>
            </w:r>
          </w:p>
        </w:tc>
        <w:tc>
          <w:tcPr>
            <w:tcW w:w="779" w:type="dxa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DF07C4" w:rsidTr="008D0D38">
        <w:trPr>
          <w:gridAfter w:val="1"/>
          <w:wAfter w:w="22" w:type="dxa"/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  <w:vAlign w:val="center"/>
          </w:tcPr>
          <w:p w:rsidR="00EE026B" w:rsidRPr="00DF07C4" w:rsidRDefault="00EE026B" w:rsidP="008D0D38">
            <w:pPr>
              <w:tabs>
                <w:tab w:val="num" w:pos="136"/>
              </w:tabs>
              <w:snapToGrid w:val="0"/>
            </w:pPr>
            <w:r>
              <w:t>О</w:t>
            </w:r>
            <w:r w:rsidRPr="00DF07C4">
              <w:t>пора для головы регулируемая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snapToGrid w:val="0"/>
              <w:jc w:val="center"/>
            </w:pPr>
            <w:r w:rsidRPr="00DF07C4">
              <w:t>наличие</w:t>
            </w:r>
          </w:p>
        </w:tc>
        <w:tc>
          <w:tcPr>
            <w:tcW w:w="2268" w:type="dxa"/>
            <w:vAlign w:val="center"/>
          </w:tcPr>
          <w:p w:rsidR="00EE026B" w:rsidRDefault="00EE026B" w:rsidP="008D0D38">
            <w:pPr>
              <w:tabs>
                <w:tab w:val="num" w:pos="252"/>
              </w:tabs>
              <w:suppressAutoHyphens/>
              <w:ind w:left="-108" w:firstLine="180"/>
            </w:pPr>
            <w:r>
              <w:t xml:space="preserve">Индивидуальная программа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 (далее-ИПР/ИПРА)</w:t>
            </w:r>
          </w:p>
          <w:p w:rsidR="00EE026B" w:rsidRPr="00DF07C4" w:rsidRDefault="00EE026B" w:rsidP="008D0D38">
            <w:pPr>
              <w:tabs>
                <w:tab w:val="num" w:pos="252"/>
              </w:tabs>
              <w:suppressAutoHyphens/>
              <w:ind w:left="-108" w:firstLine="180"/>
            </w:pPr>
            <w:r w:rsidRPr="00DF07C4">
              <w:t>ГОСТ Р ИСО 7176-26-2011, п.4.7.14</w:t>
            </w:r>
          </w:p>
        </w:tc>
        <w:tc>
          <w:tcPr>
            <w:tcW w:w="779" w:type="dxa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DF07C4" w:rsidTr="008D0D38">
        <w:trPr>
          <w:gridAfter w:val="1"/>
          <w:wAfter w:w="22" w:type="dxa"/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  <w:vAlign w:val="center"/>
          </w:tcPr>
          <w:p w:rsidR="00EE026B" w:rsidRPr="00DF07C4" w:rsidRDefault="00EE026B" w:rsidP="008D0D38">
            <w:pPr>
              <w:tabs>
                <w:tab w:val="num" w:pos="136"/>
              </w:tabs>
              <w:snapToGrid w:val="0"/>
            </w:pPr>
            <w:r>
              <w:t>Боковые опоры</w:t>
            </w:r>
            <w:r w:rsidRPr="00DF07C4">
              <w:t xml:space="preserve"> туловища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snapToGrid w:val="0"/>
              <w:jc w:val="center"/>
              <w:rPr>
                <w:rFonts w:eastAsia="Arial Unicode MS"/>
              </w:rPr>
            </w:pPr>
            <w:r w:rsidRPr="00DF07C4"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tabs>
                <w:tab w:val="num" w:pos="252"/>
              </w:tabs>
              <w:suppressAutoHyphens/>
              <w:ind w:left="-108" w:firstLine="180"/>
            </w:pPr>
            <w:r w:rsidRPr="00DF07C4">
              <w:t>ГОСТ Р ИСО 7176-26-2011, п.4.7.26 прим.</w:t>
            </w:r>
            <w:proofErr w:type="gramStart"/>
            <w:r w:rsidRPr="00DF07C4">
              <w:t xml:space="preserve">3, </w:t>
            </w:r>
            <w:r w:rsidRPr="0064781E">
              <w:rPr>
                <w:sz w:val="23"/>
                <w:szCs w:val="23"/>
              </w:rPr>
              <w:t xml:space="preserve"> Методические</w:t>
            </w:r>
            <w:proofErr w:type="gramEnd"/>
            <w:r w:rsidRPr="0064781E">
              <w:rPr>
                <w:sz w:val="23"/>
                <w:szCs w:val="23"/>
              </w:rPr>
              <w:t xml:space="preserve"> рекомендации</w:t>
            </w:r>
          </w:p>
        </w:tc>
        <w:tc>
          <w:tcPr>
            <w:tcW w:w="779" w:type="dxa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DF07C4" w:rsidTr="008D0D38">
        <w:trPr>
          <w:gridAfter w:val="1"/>
          <w:wAfter w:w="22" w:type="dxa"/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  <w:vAlign w:val="center"/>
          </w:tcPr>
          <w:p w:rsidR="00EE026B" w:rsidRPr="00DF07C4" w:rsidRDefault="00EE026B" w:rsidP="008D0D38">
            <w:pPr>
              <w:tabs>
                <w:tab w:val="num" w:pos="171"/>
              </w:tabs>
              <w:suppressAutoHyphens/>
              <w:snapToGrid w:val="0"/>
              <w:ind w:firstLine="72"/>
            </w:pPr>
            <w:r w:rsidRPr="00DF07C4">
              <w:t>Возможность складывания и раскладывания кресла-коляски без применения инструмента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tabs>
                <w:tab w:val="num" w:pos="193"/>
              </w:tabs>
              <w:suppressAutoHyphens/>
              <w:snapToGrid w:val="0"/>
              <w:ind w:firstLine="13"/>
              <w:jc w:val="center"/>
              <w:rPr>
                <w:rFonts w:eastAsia="Arial Unicode MS"/>
              </w:rPr>
            </w:pPr>
            <w:r w:rsidRPr="00DF07C4">
              <w:rPr>
                <w:rFonts w:eastAsia="Arial Unicode MS"/>
              </w:rPr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suppressAutoHyphens/>
              <w:ind w:right="-108"/>
            </w:pPr>
            <w:r w:rsidRPr="00DF07C4">
              <w:t>ГОСТ Р ИСО 7176-26-2011 п.4.1.14</w:t>
            </w:r>
            <w:proofErr w:type="gramStart"/>
            <w:r w:rsidRPr="00DF07C4">
              <w:t xml:space="preserve">, </w:t>
            </w:r>
            <w:r w:rsidRPr="0064781E">
              <w:rPr>
                <w:sz w:val="23"/>
                <w:szCs w:val="23"/>
              </w:rPr>
              <w:t xml:space="preserve"> Методические</w:t>
            </w:r>
            <w:proofErr w:type="gramEnd"/>
            <w:r w:rsidRPr="0064781E">
              <w:rPr>
                <w:sz w:val="23"/>
                <w:szCs w:val="23"/>
              </w:rPr>
              <w:t xml:space="preserve"> рекомендации</w:t>
            </w:r>
          </w:p>
        </w:tc>
        <w:tc>
          <w:tcPr>
            <w:tcW w:w="779" w:type="dxa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DF07C4" w:rsidTr="008D0D38">
        <w:trPr>
          <w:gridAfter w:val="1"/>
          <w:wAfter w:w="22" w:type="dxa"/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  <w:vAlign w:val="center"/>
          </w:tcPr>
          <w:p w:rsidR="00EE026B" w:rsidRPr="00DF07C4" w:rsidRDefault="00EE026B" w:rsidP="008D0D38">
            <w:pPr>
              <w:tabs>
                <w:tab w:val="num" w:pos="136"/>
              </w:tabs>
              <w:snapToGrid w:val="0"/>
            </w:pPr>
            <w:r w:rsidRPr="00DF07C4">
              <w:t>Стояночные тормоза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snapToGrid w:val="0"/>
              <w:jc w:val="center"/>
              <w:rPr>
                <w:rFonts w:eastAsia="Arial Unicode MS"/>
              </w:rPr>
            </w:pPr>
            <w:r w:rsidRPr="00DF07C4"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tabs>
                <w:tab w:val="num" w:pos="72"/>
              </w:tabs>
              <w:suppressAutoHyphens/>
              <w:ind w:right="-108"/>
            </w:pPr>
            <w:r w:rsidRPr="00DF07C4">
              <w:t>ГОСТ Р ИСО 7176-26-2011, п.4.4.16, ГОСТ Р 51083-2015 п. 8.8.1</w:t>
            </w:r>
          </w:p>
        </w:tc>
        <w:tc>
          <w:tcPr>
            <w:tcW w:w="779" w:type="dxa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DF07C4" w:rsidTr="008D0D38">
        <w:trPr>
          <w:gridAfter w:val="1"/>
          <w:wAfter w:w="22" w:type="dxa"/>
          <w:trHeight w:val="870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</w:tcPr>
          <w:p w:rsidR="00EE026B" w:rsidRPr="00DF07C4" w:rsidRDefault="00EE026B" w:rsidP="008D0D38">
            <w:pPr>
              <w:tabs>
                <w:tab w:val="num" w:pos="136"/>
              </w:tabs>
              <w:snapToGrid w:val="0"/>
            </w:pPr>
            <w:r w:rsidRPr="00DF07C4">
              <w:t>Паспорт изделия и инструкция для пользователя должны быть на русском языке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snapToGrid w:val="0"/>
              <w:jc w:val="center"/>
              <w:rPr>
                <w:rFonts w:eastAsia="Arial Unicode MS"/>
              </w:rPr>
            </w:pPr>
            <w:r w:rsidRPr="00DF07C4">
              <w:rPr>
                <w:rFonts w:eastAsia="Arial Unicode MS"/>
              </w:rPr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suppressAutoHyphens/>
              <w:ind w:firstLine="72"/>
            </w:pPr>
            <w:r w:rsidRPr="00DF07C4">
              <w:t>ГОСТ Р ИСО 7176-15-2007, п.3.7, 3.9</w:t>
            </w:r>
          </w:p>
        </w:tc>
        <w:tc>
          <w:tcPr>
            <w:tcW w:w="779" w:type="dxa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4F2C1A" w:rsidTr="008D0D38">
        <w:trPr>
          <w:gridAfter w:val="1"/>
          <w:wAfter w:w="22" w:type="dxa"/>
          <w:trHeight w:val="128"/>
        </w:trPr>
        <w:tc>
          <w:tcPr>
            <w:tcW w:w="648" w:type="dxa"/>
            <w:vMerge w:val="restart"/>
          </w:tcPr>
          <w:p w:rsidR="00EE026B" w:rsidRPr="00DF07C4" w:rsidRDefault="00EE026B" w:rsidP="008D0D3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F07C4">
              <w:rPr>
                <w:b/>
              </w:rPr>
              <w:t>.</w:t>
            </w:r>
          </w:p>
          <w:p w:rsidR="00EE026B" w:rsidRDefault="00EE026B" w:rsidP="005640CB">
            <w:pPr>
              <w:ind w:right="-108"/>
              <w:rPr>
                <w:b/>
              </w:rPr>
            </w:pPr>
          </w:p>
        </w:tc>
        <w:tc>
          <w:tcPr>
            <w:tcW w:w="1870" w:type="dxa"/>
            <w:vMerge w:val="restart"/>
          </w:tcPr>
          <w:p w:rsidR="00EE026B" w:rsidRPr="00746219" w:rsidRDefault="00EE026B" w:rsidP="00534DD4">
            <w:pPr>
              <w:tabs>
                <w:tab w:val="num" w:pos="0"/>
              </w:tabs>
              <w:suppressAutoHyphens/>
            </w:pPr>
            <w:r w:rsidRPr="00EE026B">
              <w:t>Кресло-коляска, управляемая сопровождающим лицом, складная</w:t>
            </w:r>
          </w:p>
        </w:tc>
        <w:tc>
          <w:tcPr>
            <w:tcW w:w="2297" w:type="dxa"/>
          </w:tcPr>
          <w:p w:rsidR="00EE026B" w:rsidRPr="00DF07C4" w:rsidRDefault="00EE026B" w:rsidP="008D0D38">
            <w:pPr>
              <w:widowControl w:val="0"/>
              <w:snapToGrid w:val="0"/>
            </w:pPr>
            <w:r w:rsidRPr="00EE026B"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1843" w:type="dxa"/>
          </w:tcPr>
          <w:p w:rsidR="00EE026B" w:rsidRPr="00DF07C4" w:rsidRDefault="00EE026B" w:rsidP="008D0D38">
            <w:pPr>
              <w:widowControl w:val="0"/>
              <w:snapToGrid w:val="0"/>
              <w:ind w:left="-108" w:right="-108"/>
              <w:jc w:val="center"/>
              <w:rPr>
                <w:rFonts w:eastAsia="Arial Unicode MS"/>
              </w:rPr>
            </w:pPr>
            <w:r w:rsidRPr="00DF07C4">
              <w:rPr>
                <w:rFonts w:eastAsia="Arial Unicode MS"/>
              </w:rPr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EE026B">
            <w:pPr>
              <w:tabs>
                <w:tab w:val="left" w:pos="172"/>
              </w:tabs>
              <w:suppressAutoHyphens/>
              <w:jc w:val="center"/>
            </w:pPr>
            <w:r>
              <w:t xml:space="preserve">КТРУ. Реестровая запись № </w:t>
            </w:r>
            <w:r w:rsidRPr="00EE026B">
              <w:t>30.92.20.000-00000012</w:t>
            </w:r>
          </w:p>
        </w:tc>
        <w:tc>
          <w:tcPr>
            <w:tcW w:w="779" w:type="dxa"/>
            <w:vMerge w:val="restart"/>
          </w:tcPr>
          <w:p w:rsidR="00EE026B" w:rsidRDefault="00EE026B" w:rsidP="008D297D">
            <w:pPr>
              <w:suppressAutoHyphens/>
              <w:jc w:val="center"/>
            </w:pPr>
            <w:r>
              <w:t>25</w:t>
            </w:r>
          </w:p>
        </w:tc>
      </w:tr>
      <w:tr w:rsidR="00EE026B" w:rsidRPr="004F2C1A" w:rsidTr="008D0D38">
        <w:trPr>
          <w:gridAfter w:val="1"/>
          <w:wAfter w:w="22" w:type="dxa"/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ind w:right="-108"/>
              <w:rPr>
                <w:b/>
              </w:rPr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tabs>
                <w:tab w:val="num" w:pos="0"/>
              </w:tabs>
              <w:suppressAutoHyphens/>
              <w:rPr>
                <w:color w:val="000000"/>
              </w:rPr>
            </w:pPr>
          </w:p>
        </w:tc>
        <w:tc>
          <w:tcPr>
            <w:tcW w:w="2297" w:type="dxa"/>
          </w:tcPr>
          <w:p w:rsidR="00EE026B" w:rsidRPr="00DF07C4" w:rsidRDefault="00EE026B" w:rsidP="008D0D38">
            <w:pPr>
              <w:widowControl w:val="0"/>
              <w:snapToGrid w:val="0"/>
            </w:pPr>
            <w:r w:rsidRPr="00DF07C4">
              <w:t>Ручка для сопровождающего лица</w:t>
            </w:r>
          </w:p>
        </w:tc>
        <w:tc>
          <w:tcPr>
            <w:tcW w:w="1843" w:type="dxa"/>
          </w:tcPr>
          <w:p w:rsidR="00EE026B" w:rsidRPr="00DF07C4" w:rsidRDefault="00EE026B" w:rsidP="008D0D38">
            <w:pPr>
              <w:widowControl w:val="0"/>
              <w:snapToGrid w:val="0"/>
              <w:ind w:left="-108" w:right="-108"/>
              <w:jc w:val="center"/>
              <w:rPr>
                <w:rFonts w:eastAsia="Arial Unicode MS"/>
              </w:rPr>
            </w:pPr>
            <w:r w:rsidRPr="00DF07C4">
              <w:rPr>
                <w:rFonts w:eastAsia="Arial Unicode MS"/>
              </w:rPr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tabs>
                <w:tab w:val="left" w:pos="172"/>
              </w:tabs>
              <w:suppressAutoHyphens/>
              <w:jc w:val="center"/>
            </w:pPr>
            <w:r w:rsidRPr="00DF07C4">
              <w:t>ГОСТ Р ИСО 7176-26-2011 пп.4.2.3, 4.4.19, особенности заболевания</w:t>
            </w:r>
          </w:p>
        </w:tc>
        <w:tc>
          <w:tcPr>
            <w:tcW w:w="779" w:type="dxa"/>
            <w:vMerge/>
          </w:tcPr>
          <w:p w:rsidR="00EE026B" w:rsidRPr="00101E14" w:rsidRDefault="00EE026B" w:rsidP="008D0D38">
            <w:pPr>
              <w:suppressAutoHyphens/>
              <w:jc w:val="center"/>
            </w:pPr>
          </w:p>
        </w:tc>
      </w:tr>
      <w:tr w:rsidR="00EE026B" w:rsidRPr="004F2C1A" w:rsidTr="008D0D38">
        <w:trPr>
          <w:gridAfter w:val="1"/>
          <w:wAfter w:w="22" w:type="dxa"/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</w:tcPr>
          <w:p w:rsidR="00EE026B" w:rsidRPr="00DF07C4" w:rsidRDefault="00EE026B" w:rsidP="008D0D38">
            <w:pPr>
              <w:spacing w:line="240" w:lineRule="atLeast"/>
            </w:pPr>
            <w:r w:rsidRPr="00DF07C4">
              <w:t xml:space="preserve">Спинка, регулируемая по углу наклона </w:t>
            </w:r>
          </w:p>
        </w:tc>
        <w:tc>
          <w:tcPr>
            <w:tcW w:w="1843" w:type="dxa"/>
          </w:tcPr>
          <w:p w:rsidR="00EE026B" w:rsidRPr="00DF07C4" w:rsidRDefault="00EE026B" w:rsidP="008D0D38">
            <w:pPr>
              <w:spacing w:line="240" w:lineRule="atLeast"/>
              <w:ind w:right="-97"/>
              <w:jc w:val="center"/>
            </w:pPr>
            <w:r w:rsidRPr="00DF07C4"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tabs>
                <w:tab w:val="num" w:pos="72"/>
              </w:tabs>
              <w:suppressAutoHyphens/>
              <w:jc w:val="center"/>
            </w:pPr>
            <w:r w:rsidRPr="00DF07C4">
              <w:t xml:space="preserve">Методические рекомендации </w:t>
            </w:r>
          </w:p>
        </w:tc>
        <w:tc>
          <w:tcPr>
            <w:tcW w:w="779" w:type="dxa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4F2C1A" w:rsidTr="008D0D38">
        <w:trPr>
          <w:gridAfter w:val="1"/>
          <w:wAfter w:w="22" w:type="dxa"/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</w:tcPr>
          <w:p w:rsidR="00EE026B" w:rsidRPr="00DF07C4" w:rsidRDefault="00EE026B" w:rsidP="008D0D38">
            <w:pPr>
              <w:spacing w:line="240" w:lineRule="atLeast"/>
            </w:pPr>
            <w:r w:rsidRPr="00DF07C4">
              <w:t xml:space="preserve">Спинка, регулируемая по </w:t>
            </w:r>
            <w:r>
              <w:t>высоте</w:t>
            </w:r>
            <w:r w:rsidRPr="00DF07C4">
              <w:t xml:space="preserve"> </w:t>
            </w:r>
          </w:p>
        </w:tc>
        <w:tc>
          <w:tcPr>
            <w:tcW w:w="1843" w:type="dxa"/>
          </w:tcPr>
          <w:p w:rsidR="00EE026B" w:rsidRPr="00DF07C4" w:rsidRDefault="00EE026B" w:rsidP="008D0D38">
            <w:pPr>
              <w:spacing w:line="240" w:lineRule="atLeast"/>
              <w:ind w:right="-97"/>
              <w:jc w:val="center"/>
            </w:pPr>
            <w:r w:rsidRPr="00DF07C4">
              <w:t>наличие</w:t>
            </w:r>
          </w:p>
        </w:tc>
        <w:tc>
          <w:tcPr>
            <w:tcW w:w="2268" w:type="dxa"/>
          </w:tcPr>
          <w:p w:rsidR="00EE026B" w:rsidRPr="00DF07C4" w:rsidRDefault="00EE026B" w:rsidP="008D0D38">
            <w:pPr>
              <w:tabs>
                <w:tab w:val="num" w:pos="72"/>
              </w:tabs>
              <w:suppressAutoHyphens/>
            </w:pPr>
            <w:r w:rsidRPr="00DF07C4">
              <w:t>Методические рекомендации для подбора под антропометрические данные получателей</w:t>
            </w:r>
          </w:p>
        </w:tc>
        <w:tc>
          <w:tcPr>
            <w:tcW w:w="779" w:type="dxa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4F2C1A" w:rsidTr="008D0D38">
        <w:trPr>
          <w:gridAfter w:val="1"/>
          <w:wAfter w:w="22" w:type="dxa"/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  <w:vAlign w:val="center"/>
          </w:tcPr>
          <w:p w:rsidR="00EE026B" w:rsidRPr="00DF07C4" w:rsidRDefault="00EE026B" w:rsidP="008D0D38">
            <w:pPr>
              <w:tabs>
                <w:tab w:val="num" w:pos="136"/>
              </w:tabs>
              <w:snapToGrid w:val="0"/>
              <w:rPr>
                <w:lang w:val="en-US"/>
              </w:rPr>
            </w:pPr>
            <w:r w:rsidRPr="00DF07C4">
              <w:t xml:space="preserve">Подножка, регулируемая по высоте </w:t>
            </w:r>
          </w:p>
        </w:tc>
        <w:tc>
          <w:tcPr>
            <w:tcW w:w="1843" w:type="dxa"/>
          </w:tcPr>
          <w:p w:rsidR="00EE026B" w:rsidRPr="00DF07C4" w:rsidRDefault="00EE026B" w:rsidP="008D0D38">
            <w:pPr>
              <w:spacing w:line="240" w:lineRule="atLeast"/>
              <w:ind w:right="-97"/>
              <w:jc w:val="center"/>
            </w:pPr>
            <w:r w:rsidRPr="00DF07C4"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tabs>
                <w:tab w:val="num" w:pos="72"/>
              </w:tabs>
              <w:suppressAutoHyphens/>
              <w:jc w:val="center"/>
            </w:pPr>
            <w:r w:rsidRPr="00DF07C4">
              <w:t xml:space="preserve">Методические </w:t>
            </w:r>
            <w:proofErr w:type="gramStart"/>
            <w:r w:rsidRPr="00DF07C4">
              <w:t xml:space="preserve">рекомендации </w:t>
            </w:r>
            <w:r>
              <w:t>,</w:t>
            </w:r>
            <w:proofErr w:type="gramEnd"/>
            <w:r>
              <w:t xml:space="preserve"> </w:t>
            </w:r>
            <w:r w:rsidRPr="00DF07C4">
              <w:t>ГОСТ Р ИСО 7176-26-2011 пп.4.7.10, 4.9.12</w:t>
            </w:r>
          </w:p>
        </w:tc>
        <w:tc>
          <w:tcPr>
            <w:tcW w:w="779" w:type="dxa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4F2C1A" w:rsidTr="008D0D38">
        <w:trPr>
          <w:gridAfter w:val="1"/>
          <w:wAfter w:w="22" w:type="dxa"/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  <w:vAlign w:val="center"/>
          </w:tcPr>
          <w:p w:rsidR="00EE026B" w:rsidRPr="00DF07C4" w:rsidRDefault="00EE026B" w:rsidP="008D0D38">
            <w:pPr>
              <w:tabs>
                <w:tab w:val="num" w:pos="72"/>
                <w:tab w:val="num" w:pos="112"/>
              </w:tabs>
              <w:suppressAutoHyphens/>
              <w:snapToGrid w:val="0"/>
            </w:pPr>
            <w:r w:rsidRPr="00DF07C4">
              <w:t xml:space="preserve">Количество типоразмеров с эффективной шириной сидения в диапазоне </w:t>
            </w:r>
          </w:p>
          <w:p w:rsidR="00EE026B" w:rsidRPr="00DF07C4" w:rsidRDefault="00EE026B" w:rsidP="008D0D38">
            <w:pPr>
              <w:tabs>
                <w:tab w:val="num" w:pos="72"/>
                <w:tab w:val="num" w:pos="112"/>
              </w:tabs>
              <w:suppressAutoHyphens/>
              <w:snapToGrid w:val="0"/>
            </w:pPr>
            <w:r w:rsidRPr="00DF07C4">
              <w:t xml:space="preserve">не менее </w:t>
            </w:r>
            <w:r>
              <w:t xml:space="preserve">32 </w:t>
            </w:r>
            <w:r>
              <w:rPr>
                <w:lang w:val="en-US"/>
              </w:rPr>
              <w:t>c</w:t>
            </w:r>
            <w:r w:rsidRPr="00DF07C4">
              <w:t xml:space="preserve">м </w:t>
            </w:r>
          </w:p>
          <w:p w:rsidR="00EE026B" w:rsidRPr="00DF07C4" w:rsidRDefault="00EE026B" w:rsidP="008D0D38">
            <w:pPr>
              <w:tabs>
                <w:tab w:val="num" w:pos="72"/>
                <w:tab w:val="num" w:pos="136"/>
              </w:tabs>
              <w:suppressAutoHyphens/>
              <w:snapToGrid w:val="0"/>
            </w:pPr>
            <w:r w:rsidRPr="00DF07C4">
              <w:t xml:space="preserve">не более </w:t>
            </w:r>
            <w:r>
              <w:t>41</w:t>
            </w:r>
            <w:r w:rsidRPr="008B0AD2">
              <w:t xml:space="preserve"> </w:t>
            </w:r>
            <w:r>
              <w:rPr>
                <w:lang w:val="en-US"/>
              </w:rPr>
              <w:t>c</w:t>
            </w:r>
            <w:r w:rsidRPr="00DF07C4">
              <w:t xml:space="preserve">м </w:t>
            </w:r>
          </w:p>
          <w:p w:rsidR="00EE026B" w:rsidRPr="00DF07C4" w:rsidRDefault="00EE026B" w:rsidP="008D0D38">
            <w:pPr>
              <w:tabs>
                <w:tab w:val="num" w:pos="72"/>
                <w:tab w:val="num" w:pos="171"/>
              </w:tabs>
              <w:suppressAutoHyphens/>
              <w:snapToGrid w:val="0"/>
            </w:pPr>
            <w:r w:rsidRPr="00DF07C4">
              <w:t>(в том числе путем предоставления Изделий разных производителей)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tabs>
                <w:tab w:val="num" w:pos="72"/>
                <w:tab w:val="num" w:pos="112"/>
              </w:tabs>
              <w:suppressAutoHyphens/>
              <w:snapToGrid w:val="0"/>
              <w:jc w:val="center"/>
              <w:rPr>
                <w:rFonts w:eastAsia="Arial Unicode MS"/>
              </w:rPr>
            </w:pPr>
            <w:r w:rsidRPr="00DF07C4">
              <w:t xml:space="preserve">Не менее </w:t>
            </w:r>
            <w:r>
              <w:t>5</w:t>
            </w:r>
          </w:p>
        </w:tc>
        <w:tc>
          <w:tcPr>
            <w:tcW w:w="2268" w:type="dxa"/>
            <w:vAlign w:val="center"/>
          </w:tcPr>
          <w:p w:rsidR="00EE026B" w:rsidRPr="008B0AD2" w:rsidRDefault="00EE026B" w:rsidP="008D0D38">
            <w:pPr>
              <w:tabs>
                <w:tab w:val="num" w:pos="72"/>
                <w:tab w:val="num" w:pos="252"/>
              </w:tabs>
              <w:suppressAutoHyphens/>
              <w:spacing w:line="240" w:lineRule="atLeast"/>
              <w:ind w:firstLine="180"/>
            </w:pPr>
            <w:r w:rsidRPr="00DF07C4">
              <w:t xml:space="preserve">ГОСТ Р ИСО 7176-26-2011 </w:t>
            </w:r>
            <w:proofErr w:type="gramStart"/>
            <w:r w:rsidRPr="00DF07C4">
              <w:t>п.4.9.6</w:t>
            </w:r>
            <w:r w:rsidRPr="008B0AD2">
              <w:t>.</w:t>
            </w:r>
            <w:r>
              <w:t>,</w:t>
            </w:r>
            <w:proofErr w:type="gramEnd"/>
            <w:r>
              <w:t xml:space="preserve"> ИПР/ИПРА,</w:t>
            </w:r>
            <w:r w:rsidRPr="00DF07C4">
              <w:t xml:space="preserve"> для подбора под антропометрические данные получателей</w:t>
            </w:r>
          </w:p>
        </w:tc>
        <w:tc>
          <w:tcPr>
            <w:tcW w:w="779" w:type="dxa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4F2C1A" w:rsidTr="008D0D38">
        <w:trPr>
          <w:gridAfter w:val="1"/>
          <w:wAfter w:w="22" w:type="dxa"/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</w:tcPr>
          <w:p w:rsidR="00EE026B" w:rsidRPr="00DF07C4" w:rsidRDefault="00EE026B" w:rsidP="008D0D38">
            <w:pPr>
              <w:tabs>
                <w:tab w:val="num" w:pos="0"/>
                <w:tab w:val="num" w:pos="171"/>
              </w:tabs>
              <w:suppressAutoHyphens/>
              <w:snapToGrid w:val="0"/>
            </w:pPr>
            <w:r w:rsidRPr="00DF07C4">
              <w:t xml:space="preserve">Величина шага между эффективной шириной сидения Изделий с наименьшей и наибольшей шириной сидения не </w:t>
            </w:r>
            <w:r>
              <w:t>менее 2</w:t>
            </w:r>
            <w:r w:rsidRPr="00DF07C4">
              <w:t xml:space="preserve"> см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tabs>
                <w:tab w:val="num" w:pos="0"/>
                <w:tab w:val="num" w:pos="112"/>
              </w:tabs>
              <w:suppressAutoHyphens/>
              <w:snapToGrid w:val="0"/>
              <w:jc w:val="center"/>
              <w:rPr>
                <w:rFonts w:eastAsia="Arial Unicode MS"/>
              </w:rPr>
            </w:pPr>
            <w:r w:rsidRPr="00DF07C4">
              <w:rPr>
                <w:rFonts w:eastAsia="Arial Unicode MS"/>
              </w:rPr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tabs>
                <w:tab w:val="num" w:pos="252"/>
              </w:tabs>
              <w:suppressAutoHyphens/>
            </w:pPr>
            <w:r w:rsidRPr="00DF07C4">
              <w:t>для подбора под антропометрические данные получателей</w:t>
            </w:r>
          </w:p>
        </w:tc>
        <w:tc>
          <w:tcPr>
            <w:tcW w:w="779" w:type="dxa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4F2C1A" w:rsidTr="008D0D38">
        <w:trPr>
          <w:gridAfter w:val="1"/>
          <w:wAfter w:w="22" w:type="dxa"/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</w:tcPr>
          <w:p w:rsidR="00EE026B" w:rsidRPr="00DF07C4" w:rsidRDefault="00EE026B" w:rsidP="008D0D38">
            <w:pPr>
              <w:tabs>
                <w:tab w:val="num" w:pos="136"/>
              </w:tabs>
              <w:snapToGrid w:val="0"/>
            </w:pPr>
            <w:r w:rsidRPr="00DF07C4">
              <w:t>Фиксирующий ремень (ремни), обеспечивающий удержание различных участков тела и формирование правильной посадки (например, фиксирующие паховые ремни, нагрудный ремень, "жилет безопасности") (в зависимости от имеющейся патологии)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tabs>
                <w:tab w:val="num" w:pos="22"/>
              </w:tabs>
              <w:snapToGrid w:val="0"/>
              <w:ind w:right="-108"/>
              <w:jc w:val="center"/>
            </w:pPr>
            <w:r w:rsidRPr="00DF07C4">
              <w:t>наличие</w:t>
            </w:r>
          </w:p>
        </w:tc>
        <w:tc>
          <w:tcPr>
            <w:tcW w:w="2268" w:type="dxa"/>
          </w:tcPr>
          <w:p w:rsidR="00EE026B" w:rsidRPr="00DF07C4" w:rsidRDefault="00EE026B" w:rsidP="008D0D38">
            <w:pPr>
              <w:tabs>
                <w:tab w:val="num" w:pos="72"/>
              </w:tabs>
              <w:suppressAutoHyphens/>
            </w:pPr>
            <w:r w:rsidRPr="00DF07C4">
              <w:t xml:space="preserve">ГОСТ Р ИСО 9999-2014 п.122430, ГОСТ Р ИСО 7176-26-2011 п.4.7.23, Методические рекомендации </w:t>
            </w:r>
          </w:p>
        </w:tc>
        <w:tc>
          <w:tcPr>
            <w:tcW w:w="779" w:type="dxa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4F2C1A" w:rsidTr="008D0D38">
        <w:trPr>
          <w:gridAfter w:val="1"/>
          <w:wAfter w:w="22" w:type="dxa"/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  <w:vAlign w:val="center"/>
          </w:tcPr>
          <w:p w:rsidR="00EE026B" w:rsidRPr="00DF07C4" w:rsidRDefault="00EE026B" w:rsidP="008D0D38">
            <w:pPr>
              <w:tabs>
                <w:tab w:val="num" w:pos="136"/>
              </w:tabs>
              <w:snapToGrid w:val="0"/>
            </w:pPr>
            <w:r w:rsidRPr="00DF07C4">
              <w:t>Столик приставной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tabs>
                <w:tab w:val="num" w:pos="22"/>
              </w:tabs>
              <w:snapToGrid w:val="0"/>
              <w:ind w:right="-108"/>
              <w:jc w:val="center"/>
            </w:pPr>
            <w:r w:rsidRPr="00DF07C4"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tabs>
                <w:tab w:val="num" w:pos="72"/>
              </w:tabs>
              <w:suppressAutoHyphens/>
              <w:jc w:val="both"/>
            </w:pPr>
            <w:r w:rsidRPr="0064781E">
              <w:rPr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779" w:type="dxa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4F2C1A" w:rsidTr="008D0D38">
        <w:trPr>
          <w:gridAfter w:val="1"/>
          <w:wAfter w:w="22" w:type="dxa"/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  <w:vAlign w:val="center"/>
          </w:tcPr>
          <w:p w:rsidR="00EE026B" w:rsidRPr="00DF07C4" w:rsidRDefault="00EE026B" w:rsidP="008D0D38">
            <w:pPr>
              <w:tabs>
                <w:tab w:val="num" w:pos="136"/>
              </w:tabs>
              <w:snapToGrid w:val="0"/>
            </w:pPr>
            <w:r w:rsidRPr="00DF07C4">
              <w:t>Опора среднего положения верхней части ног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snapToGrid w:val="0"/>
              <w:jc w:val="center"/>
              <w:rPr>
                <w:rFonts w:eastAsia="Arial Unicode MS"/>
              </w:rPr>
            </w:pPr>
            <w:r w:rsidRPr="00DF07C4"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tabs>
                <w:tab w:val="num" w:pos="72"/>
              </w:tabs>
              <w:suppressAutoHyphens/>
              <w:ind w:left="-108" w:right="-108"/>
            </w:pPr>
            <w:r w:rsidRPr="00DF07C4">
              <w:t>ГОСТ Р ИСО 7176-26-2011 п.4.7.5.2 пример1, индивидуальные потребности получателя</w:t>
            </w:r>
          </w:p>
        </w:tc>
        <w:tc>
          <w:tcPr>
            <w:tcW w:w="779" w:type="dxa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4F2C1A" w:rsidTr="008D0D38">
        <w:trPr>
          <w:gridAfter w:val="1"/>
          <w:wAfter w:w="22" w:type="dxa"/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  <w:vAlign w:val="center"/>
          </w:tcPr>
          <w:p w:rsidR="00EE026B" w:rsidRPr="00DF07C4" w:rsidRDefault="00EE026B" w:rsidP="008D0D38">
            <w:pPr>
              <w:tabs>
                <w:tab w:val="num" w:pos="136"/>
              </w:tabs>
              <w:snapToGrid w:val="0"/>
            </w:pPr>
            <w:r>
              <w:t>О</w:t>
            </w:r>
            <w:r w:rsidRPr="00DF07C4">
              <w:t>пора для головы регулируемая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snapToGrid w:val="0"/>
              <w:jc w:val="center"/>
            </w:pPr>
            <w:r w:rsidRPr="00DF07C4"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tabs>
                <w:tab w:val="num" w:pos="252"/>
              </w:tabs>
              <w:suppressAutoHyphens/>
              <w:ind w:left="-108" w:firstLine="180"/>
            </w:pPr>
            <w:r w:rsidRPr="0064781E">
              <w:rPr>
                <w:sz w:val="23"/>
                <w:szCs w:val="23"/>
              </w:rPr>
              <w:t xml:space="preserve">Методические рекомендации </w:t>
            </w:r>
            <w:r w:rsidRPr="00DF07C4">
              <w:t>¹, ГОСТ Р ИСО 7176-26-2011, п.4.7.14</w:t>
            </w:r>
          </w:p>
        </w:tc>
        <w:tc>
          <w:tcPr>
            <w:tcW w:w="779" w:type="dxa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4F2C1A" w:rsidTr="008D0D38">
        <w:trPr>
          <w:gridAfter w:val="1"/>
          <w:wAfter w:w="22" w:type="dxa"/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  <w:vAlign w:val="center"/>
          </w:tcPr>
          <w:p w:rsidR="00EE026B" w:rsidRPr="00DF07C4" w:rsidRDefault="00EE026B" w:rsidP="008D0D38">
            <w:pPr>
              <w:tabs>
                <w:tab w:val="num" w:pos="136"/>
              </w:tabs>
              <w:snapToGrid w:val="0"/>
            </w:pPr>
            <w:r w:rsidRPr="00DF07C4">
              <w:t>Боковые опора туловища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snapToGrid w:val="0"/>
              <w:jc w:val="center"/>
              <w:rPr>
                <w:rFonts w:eastAsia="Arial Unicode MS"/>
              </w:rPr>
            </w:pPr>
            <w:r w:rsidRPr="00DF07C4"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tabs>
                <w:tab w:val="num" w:pos="252"/>
              </w:tabs>
              <w:suppressAutoHyphens/>
              <w:ind w:left="-108" w:firstLine="180"/>
            </w:pPr>
            <w:r w:rsidRPr="00DF07C4">
              <w:t>ГОСТ Р ИСО 7176-26-2011, п.4.7.26 прим.</w:t>
            </w:r>
            <w:proofErr w:type="gramStart"/>
            <w:r w:rsidRPr="00DF07C4">
              <w:t>3,  Методические</w:t>
            </w:r>
            <w:proofErr w:type="gramEnd"/>
            <w:r w:rsidRPr="00DF07C4">
              <w:t xml:space="preserve"> рекомендации</w:t>
            </w:r>
          </w:p>
        </w:tc>
        <w:tc>
          <w:tcPr>
            <w:tcW w:w="779" w:type="dxa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4F2C1A" w:rsidTr="008D0D38">
        <w:trPr>
          <w:gridAfter w:val="1"/>
          <w:wAfter w:w="22" w:type="dxa"/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</w:tcPr>
          <w:p w:rsidR="00EE026B" w:rsidRPr="00DF07C4" w:rsidRDefault="00EE026B" w:rsidP="008D0D38">
            <w:pPr>
              <w:tabs>
                <w:tab w:val="num" w:pos="171"/>
              </w:tabs>
              <w:suppressAutoHyphens/>
              <w:snapToGrid w:val="0"/>
              <w:ind w:firstLine="72"/>
            </w:pPr>
            <w:r w:rsidRPr="00DF07C4">
              <w:t>Возможность складывания и раскладывания кресла-коляски без применения инструмента</w:t>
            </w:r>
          </w:p>
        </w:tc>
        <w:tc>
          <w:tcPr>
            <w:tcW w:w="1843" w:type="dxa"/>
          </w:tcPr>
          <w:p w:rsidR="00EE026B" w:rsidRPr="00DF07C4" w:rsidRDefault="00EE026B" w:rsidP="008D0D38">
            <w:pPr>
              <w:tabs>
                <w:tab w:val="num" w:pos="193"/>
              </w:tabs>
              <w:suppressAutoHyphens/>
              <w:snapToGrid w:val="0"/>
              <w:ind w:firstLine="13"/>
              <w:jc w:val="center"/>
              <w:rPr>
                <w:rFonts w:eastAsia="Arial Unicode MS"/>
              </w:rPr>
            </w:pPr>
            <w:r w:rsidRPr="00DF07C4">
              <w:rPr>
                <w:rFonts w:eastAsia="Arial Unicode MS"/>
              </w:rPr>
              <w:t>наличие</w:t>
            </w:r>
          </w:p>
        </w:tc>
        <w:tc>
          <w:tcPr>
            <w:tcW w:w="2268" w:type="dxa"/>
          </w:tcPr>
          <w:p w:rsidR="00EE026B" w:rsidRPr="00DF07C4" w:rsidRDefault="00EE026B" w:rsidP="008D0D38">
            <w:pPr>
              <w:suppressAutoHyphens/>
              <w:ind w:right="-108"/>
            </w:pPr>
            <w:r w:rsidRPr="00DF07C4">
              <w:t>ГОСТ Р ИСО 7176-26-2011 п.4.1.14</w:t>
            </w:r>
            <w:proofErr w:type="gramStart"/>
            <w:r w:rsidRPr="00DF07C4">
              <w:t xml:space="preserve">, </w:t>
            </w:r>
            <w:r w:rsidRPr="0064781E">
              <w:rPr>
                <w:sz w:val="23"/>
                <w:szCs w:val="23"/>
              </w:rPr>
              <w:t xml:space="preserve"> Методические</w:t>
            </w:r>
            <w:proofErr w:type="gramEnd"/>
            <w:r w:rsidRPr="0064781E">
              <w:rPr>
                <w:sz w:val="23"/>
                <w:szCs w:val="23"/>
              </w:rPr>
              <w:t xml:space="preserve"> рекомендации</w:t>
            </w:r>
          </w:p>
        </w:tc>
        <w:tc>
          <w:tcPr>
            <w:tcW w:w="779" w:type="dxa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4F2C1A" w:rsidTr="008D0D38">
        <w:trPr>
          <w:gridAfter w:val="1"/>
          <w:wAfter w:w="22" w:type="dxa"/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  <w:vAlign w:val="center"/>
          </w:tcPr>
          <w:p w:rsidR="00EE026B" w:rsidRPr="00DF07C4" w:rsidRDefault="00EE026B" w:rsidP="008D0D38">
            <w:pPr>
              <w:tabs>
                <w:tab w:val="num" w:pos="136"/>
              </w:tabs>
              <w:snapToGrid w:val="0"/>
            </w:pPr>
            <w:r w:rsidRPr="00DF07C4">
              <w:t>Стояночные тормоза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snapToGrid w:val="0"/>
              <w:jc w:val="center"/>
              <w:rPr>
                <w:rFonts w:eastAsia="Arial Unicode MS"/>
              </w:rPr>
            </w:pPr>
            <w:r w:rsidRPr="00DF07C4"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tabs>
                <w:tab w:val="num" w:pos="72"/>
              </w:tabs>
              <w:suppressAutoHyphens/>
              <w:ind w:right="-108"/>
            </w:pPr>
            <w:r w:rsidRPr="00DF07C4">
              <w:t>ГОСТ Р ИСО 7176-26-2011, п.4.4.16, ГОСТ Р 51083-2015 п. 8.8.1</w:t>
            </w:r>
          </w:p>
        </w:tc>
        <w:tc>
          <w:tcPr>
            <w:tcW w:w="779" w:type="dxa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4F2C1A" w:rsidTr="008D0D38">
        <w:trPr>
          <w:gridAfter w:val="1"/>
          <w:wAfter w:w="22" w:type="dxa"/>
          <w:trHeight w:val="870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</w:tcPr>
          <w:p w:rsidR="00EE026B" w:rsidRPr="00DF07C4" w:rsidRDefault="00EE026B" w:rsidP="008D0D38">
            <w:pPr>
              <w:tabs>
                <w:tab w:val="num" w:pos="136"/>
              </w:tabs>
              <w:snapToGrid w:val="0"/>
            </w:pPr>
            <w:r>
              <w:t>Возможность пользования креслами колясками получателей ростом до 155 см.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suppressAutoHyphens/>
              <w:ind w:firstLine="72"/>
            </w:pPr>
            <w:r>
              <w:t xml:space="preserve">ИПР/ИПРА, </w:t>
            </w:r>
            <w:r w:rsidRPr="00DF07C4">
              <w:t>для подбора под антропометрические данные получателей</w:t>
            </w:r>
          </w:p>
        </w:tc>
        <w:tc>
          <w:tcPr>
            <w:tcW w:w="779" w:type="dxa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4F2C1A" w:rsidTr="008D0D38">
        <w:trPr>
          <w:gridAfter w:val="1"/>
          <w:wAfter w:w="22" w:type="dxa"/>
          <w:trHeight w:val="870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</w:tcPr>
          <w:p w:rsidR="00EE026B" w:rsidRPr="00DF07C4" w:rsidRDefault="00EE026B" w:rsidP="008D0D38">
            <w:pPr>
              <w:tabs>
                <w:tab w:val="num" w:pos="136"/>
              </w:tabs>
              <w:snapToGrid w:val="0"/>
            </w:pPr>
            <w:r w:rsidRPr="00DF07C4">
              <w:t>Паспорт изделия и инструкция для пользователя должны быть на русском языке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snapToGrid w:val="0"/>
              <w:jc w:val="center"/>
              <w:rPr>
                <w:rFonts w:eastAsia="Arial Unicode MS"/>
              </w:rPr>
            </w:pPr>
            <w:r w:rsidRPr="00DF07C4">
              <w:rPr>
                <w:rFonts w:eastAsia="Arial Unicode MS"/>
              </w:rPr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suppressAutoHyphens/>
              <w:ind w:firstLine="72"/>
            </w:pPr>
            <w:r w:rsidRPr="00DF07C4">
              <w:t>ГОСТ Р ИСО 7176-15-2007, п.3.7, 3.9</w:t>
            </w:r>
          </w:p>
        </w:tc>
        <w:tc>
          <w:tcPr>
            <w:tcW w:w="779" w:type="dxa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4F2C1A" w:rsidTr="008D0D38">
        <w:trPr>
          <w:gridAfter w:val="1"/>
          <w:wAfter w:w="22" w:type="dxa"/>
          <w:trHeight w:val="128"/>
        </w:trPr>
        <w:tc>
          <w:tcPr>
            <w:tcW w:w="648" w:type="dxa"/>
            <w:vMerge w:val="restart"/>
          </w:tcPr>
          <w:p w:rsidR="00EE026B" w:rsidRPr="00DF07C4" w:rsidRDefault="00EE026B" w:rsidP="008D0D3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F07C4">
              <w:rPr>
                <w:b/>
              </w:rPr>
              <w:t>.</w:t>
            </w:r>
          </w:p>
          <w:p w:rsidR="00EE026B" w:rsidRDefault="00EE026B" w:rsidP="003305A8">
            <w:pPr>
              <w:ind w:right="-108"/>
              <w:rPr>
                <w:b/>
              </w:rPr>
            </w:pPr>
          </w:p>
        </w:tc>
        <w:tc>
          <w:tcPr>
            <w:tcW w:w="1870" w:type="dxa"/>
            <w:vMerge w:val="restart"/>
          </w:tcPr>
          <w:p w:rsidR="00EE026B" w:rsidRPr="002F41AA" w:rsidRDefault="00EE026B" w:rsidP="00EE026B">
            <w:pPr>
              <w:tabs>
                <w:tab w:val="num" w:pos="0"/>
              </w:tabs>
              <w:suppressAutoHyphens/>
            </w:pPr>
            <w:r w:rsidRPr="00EE026B">
              <w:t>Кресло-коляска, управляемая сопровождающим лицом, складная</w:t>
            </w:r>
          </w:p>
        </w:tc>
        <w:tc>
          <w:tcPr>
            <w:tcW w:w="2297" w:type="dxa"/>
          </w:tcPr>
          <w:p w:rsidR="00EE026B" w:rsidRPr="00DF07C4" w:rsidRDefault="00EE026B" w:rsidP="008D0D38">
            <w:pPr>
              <w:widowControl w:val="0"/>
              <w:snapToGrid w:val="0"/>
            </w:pPr>
            <w:r w:rsidRPr="00EE026B"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widowControl w:val="0"/>
              <w:snapToGrid w:val="0"/>
              <w:ind w:left="-108" w:right="-108"/>
              <w:jc w:val="center"/>
              <w:rPr>
                <w:rFonts w:eastAsia="Arial Unicode MS"/>
              </w:rPr>
            </w:pPr>
            <w:r w:rsidRPr="00DF07C4">
              <w:rPr>
                <w:rFonts w:eastAsia="Arial Unicode MS"/>
              </w:rPr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tabs>
                <w:tab w:val="left" w:pos="172"/>
              </w:tabs>
              <w:suppressAutoHyphens/>
            </w:pPr>
            <w:r>
              <w:t xml:space="preserve">КТРУ. Реестровая запись № </w:t>
            </w:r>
            <w:r w:rsidRPr="00EE026B">
              <w:t>30.92.20.000-00000012</w:t>
            </w:r>
          </w:p>
        </w:tc>
        <w:tc>
          <w:tcPr>
            <w:tcW w:w="779" w:type="dxa"/>
            <w:vMerge w:val="restart"/>
          </w:tcPr>
          <w:p w:rsidR="00EE026B" w:rsidRDefault="00EE026B" w:rsidP="00F5613C">
            <w:pPr>
              <w:suppressAutoHyphens/>
              <w:jc w:val="center"/>
            </w:pPr>
            <w:r>
              <w:t>30</w:t>
            </w:r>
          </w:p>
        </w:tc>
      </w:tr>
      <w:tr w:rsidR="00EE026B" w:rsidRPr="004F2C1A" w:rsidTr="008D0D38">
        <w:trPr>
          <w:gridAfter w:val="1"/>
          <w:wAfter w:w="22" w:type="dxa"/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ind w:right="-108"/>
              <w:rPr>
                <w:b/>
              </w:rPr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tabs>
                <w:tab w:val="num" w:pos="0"/>
              </w:tabs>
              <w:suppressAutoHyphens/>
              <w:rPr>
                <w:color w:val="000000"/>
              </w:rPr>
            </w:pPr>
          </w:p>
        </w:tc>
        <w:tc>
          <w:tcPr>
            <w:tcW w:w="2297" w:type="dxa"/>
          </w:tcPr>
          <w:p w:rsidR="00EE026B" w:rsidRPr="00DF07C4" w:rsidRDefault="00EE026B" w:rsidP="008D0D38">
            <w:pPr>
              <w:widowControl w:val="0"/>
              <w:snapToGrid w:val="0"/>
            </w:pPr>
            <w:r w:rsidRPr="00DF07C4">
              <w:t>Ручка для сопровождающего лица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widowControl w:val="0"/>
              <w:snapToGrid w:val="0"/>
              <w:ind w:left="-108" w:right="-108"/>
              <w:jc w:val="center"/>
              <w:rPr>
                <w:rFonts w:eastAsia="Arial Unicode MS"/>
              </w:rPr>
            </w:pPr>
            <w:r w:rsidRPr="00DF07C4">
              <w:rPr>
                <w:rFonts w:eastAsia="Arial Unicode MS"/>
              </w:rPr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tabs>
                <w:tab w:val="left" w:pos="172"/>
              </w:tabs>
              <w:suppressAutoHyphens/>
            </w:pPr>
            <w:r w:rsidRPr="00DF07C4">
              <w:t>ГОСТ Р ИСО 7176-26-2011 пп.4.2.3, 4.4.19, особенности заболевания</w:t>
            </w:r>
          </w:p>
        </w:tc>
        <w:tc>
          <w:tcPr>
            <w:tcW w:w="779" w:type="dxa"/>
            <w:vMerge/>
          </w:tcPr>
          <w:p w:rsidR="00EE026B" w:rsidRPr="00101E14" w:rsidRDefault="00EE026B" w:rsidP="008D0D38">
            <w:pPr>
              <w:suppressAutoHyphens/>
              <w:jc w:val="center"/>
            </w:pPr>
          </w:p>
        </w:tc>
      </w:tr>
      <w:tr w:rsidR="00EE026B" w:rsidRPr="004F2C1A" w:rsidTr="008D0D38">
        <w:trPr>
          <w:gridAfter w:val="1"/>
          <w:wAfter w:w="22" w:type="dxa"/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</w:tcPr>
          <w:p w:rsidR="00EE026B" w:rsidRPr="00DF07C4" w:rsidRDefault="00EE026B" w:rsidP="008D0D38">
            <w:pPr>
              <w:spacing w:line="240" w:lineRule="atLeast"/>
            </w:pPr>
            <w:r>
              <w:t>Рама кресла-коляски имеет складную конструкцию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spacing w:line="240" w:lineRule="atLeast"/>
              <w:ind w:right="-97"/>
              <w:jc w:val="center"/>
            </w:pPr>
            <w:r w:rsidRPr="00DF07C4"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tabs>
                <w:tab w:val="num" w:pos="72"/>
              </w:tabs>
              <w:suppressAutoHyphens/>
            </w:pPr>
            <w:r w:rsidRPr="00DF07C4">
              <w:t>М</w:t>
            </w:r>
            <w:r>
              <w:t xml:space="preserve">етодические рекомендации </w:t>
            </w:r>
          </w:p>
        </w:tc>
        <w:tc>
          <w:tcPr>
            <w:tcW w:w="779" w:type="dxa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4F2C1A" w:rsidTr="008D0D38">
        <w:trPr>
          <w:gridAfter w:val="1"/>
          <w:wAfter w:w="22" w:type="dxa"/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</w:tcPr>
          <w:p w:rsidR="00EE026B" w:rsidRPr="00DF07C4" w:rsidRDefault="00EE026B" w:rsidP="008D0D38">
            <w:pPr>
              <w:spacing w:line="240" w:lineRule="atLeast"/>
            </w:pPr>
            <w:proofErr w:type="gramStart"/>
            <w:r w:rsidRPr="00DF07C4">
              <w:t>Спинка</w:t>
            </w:r>
            <w:proofErr w:type="gramEnd"/>
            <w:r w:rsidRPr="00DF07C4">
              <w:t xml:space="preserve"> регулируемая по углу наклона 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spacing w:line="240" w:lineRule="atLeast"/>
              <w:ind w:right="-97"/>
              <w:jc w:val="center"/>
            </w:pPr>
            <w:r w:rsidRPr="00DF07C4"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tabs>
                <w:tab w:val="num" w:pos="72"/>
              </w:tabs>
              <w:suppressAutoHyphens/>
            </w:pPr>
            <w:r w:rsidRPr="00DF07C4">
              <w:t xml:space="preserve">Методические рекомендации </w:t>
            </w:r>
          </w:p>
        </w:tc>
        <w:tc>
          <w:tcPr>
            <w:tcW w:w="779" w:type="dxa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4F2C1A" w:rsidTr="008D0D38">
        <w:trPr>
          <w:gridAfter w:val="1"/>
          <w:wAfter w:w="22" w:type="dxa"/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  <w:vAlign w:val="center"/>
          </w:tcPr>
          <w:p w:rsidR="00EE026B" w:rsidRPr="00DF07C4" w:rsidRDefault="00EE026B" w:rsidP="008D0D38">
            <w:pPr>
              <w:spacing w:line="240" w:lineRule="atLeast"/>
            </w:pPr>
            <w:r w:rsidRPr="00DF07C4">
              <w:t xml:space="preserve">Спинка, регулируемая по </w:t>
            </w:r>
            <w:r>
              <w:t>высоте</w:t>
            </w:r>
            <w:r w:rsidRPr="00DF07C4">
              <w:t xml:space="preserve"> 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spacing w:line="240" w:lineRule="atLeast"/>
              <w:ind w:right="-97"/>
              <w:jc w:val="center"/>
            </w:pPr>
            <w:r w:rsidRPr="00DF07C4"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tabs>
                <w:tab w:val="num" w:pos="72"/>
              </w:tabs>
              <w:suppressAutoHyphens/>
            </w:pPr>
            <w:r w:rsidRPr="00DF07C4">
              <w:t xml:space="preserve">Методические </w:t>
            </w:r>
            <w:proofErr w:type="gramStart"/>
            <w:r w:rsidRPr="00DF07C4">
              <w:t xml:space="preserve">рекомендации </w:t>
            </w:r>
            <w:r>
              <w:t>,</w:t>
            </w:r>
            <w:proofErr w:type="gramEnd"/>
            <w:r>
              <w:t xml:space="preserve"> </w:t>
            </w:r>
            <w:r w:rsidRPr="00DF07C4">
              <w:t>для подбора под антропометрические данные получателей</w:t>
            </w:r>
          </w:p>
        </w:tc>
        <w:tc>
          <w:tcPr>
            <w:tcW w:w="779" w:type="dxa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4F2C1A" w:rsidTr="008D0D38">
        <w:trPr>
          <w:gridAfter w:val="1"/>
          <w:wAfter w:w="22" w:type="dxa"/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  <w:vAlign w:val="center"/>
          </w:tcPr>
          <w:p w:rsidR="00EE026B" w:rsidRPr="00DF07C4" w:rsidRDefault="00EE026B" w:rsidP="008D0D38">
            <w:pPr>
              <w:tabs>
                <w:tab w:val="num" w:pos="136"/>
              </w:tabs>
              <w:snapToGrid w:val="0"/>
              <w:rPr>
                <w:lang w:val="en-US"/>
              </w:rPr>
            </w:pPr>
            <w:proofErr w:type="gramStart"/>
            <w:r w:rsidRPr="00DF07C4">
              <w:t>Подножки</w:t>
            </w:r>
            <w:proofErr w:type="gramEnd"/>
            <w:r w:rsidRPr="00DF07C4">
              <w:t xml:space="preserve"> регулируемые по высоте 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spacing w:line="240" w:lineRule="atLeast"/>
              <w:ind w:right="-97"/>
              <w:jc w:val="center"/>
            </w:pPr>
            <w:r w:rsidRPr="00DF07C4">
              <w:t>наличие</w:t>
            </w:r>
          </w:p>
        </w:tc>
        <w:tc>
          <w:tcPr>
            <w:tcW w:w="2268" w:type="dxa"/>
            <w:vAlign w:val="center"/>
          </w:tcPr>
          <w:p w:rsidR="00EE026B" w:rsidRDefault="00EE026B" w:rsidP="008D0D38">
            <w:pPr>
              <w:tabs>
                <w:tab w:val="num" w:pos="72"/>
              </w:tabs>
              <w:suppressAutoHyphens/>
            </w:pPr>
            <w:r w:rsidRPr="00DF07C4">
              <w:t xml:space="preserve">Методические рекомендации </w:t>
            </w:r>
          </w:p>
          <w:p w:rsidR="00EE026B" w:rsidRPr="00DF07C4" w:rsidRDefault="00EE026B" w:rsidP="008D0D38">
            <w:pPr>
              <w:tabs>
                <w:tab w:val="num" w:pos="72"/>
              </w:tabs>
              <w:suppressAutoHyphens/>
            </w:pPr>
            <w:r w:rsidRPr="00DF07C4">
              <w:t>ГОСТ Р ИСО 7176-26-2011 пп.4.7.10, 4.9.12</w:t>
            </w:r>
          </w:p>
        </w:tc>
        <w:tc>
          <w:tcPr>
            <w:tcW w:w="779" w:type="dxa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4F2C1A" w:rsidTr="008D0D38">
        <w:trPr>
          <w:gridAfter w:val="1"/>
          <w:wAfter w:w="22" w:type="dxa"/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</w:tcPr>
          <w:p w:rsidR="00EE026B" w:rsidRPr="00DF07C4" w:rsidRDefault="00EE026B" w:rsidP="008D0D38">
            <w:pPr>
              <w:tabs>
                <w:tab w:val="num" w:pos="72"/>
                <w:tab w:val="num" w:pos="112"/>
              </w:tabs>
              <w:suppressAutoHyphens/>
              <w:snapToGrid w:val="0"/>
            </w:pPr>
            <w:r w:rsidRPr="00DF07C4">
              <w:t xml:space="preserve">Количество типоразмеров с эффективной шириной сидения в диапазоне </w:t>
            </w:r>
          </w:p>
          <w:p w:rsidR="00EE026B" w:rsidRPr="00DF07C4" w:rsidRDefault="00EE026B" w:rsidP="008D0D38">
            <w:pPr>
              <w:tabs>
                <w:tab w:val="num" w:pos="72"/>
                <w:tab w:val="num" w:pos="112"/>
              </w:tabs>
              <w:suppressAutoHyphens/>
              <w:snapToGrid w:val="0"/>
            </w:pPr>
            <w:r>
              <w:t>не менее 27</w:t>
            </w:r>
            <w:r w:rsidRPr="00DF07C4">
              <w:t xml:space="preserve"> </w:t>
            </w:r>
            <w:r>
              <w:t>с</w:t>
            </w:r>
            <w:r w:rsidRPr="00DF07C4">
              <w:t xml:space="preserve">м </w:t>
            </w:r>
          </w:p>
          <w:p w:rsidR="00EE026B" w:rsidRPr="00DF07C4" w:rsidRDefault="00EE026B" w:rsidP="008D0D38">
            <w:pPr>
              <w:tabs>
                <w:tab w:val="num" w:pos="72"/>
                <w:tab w:val="num" w:pos="136"/>
              </w:tabs>
              <w:suppressAutoHyphens/>
              <w:snapToGrid w:val="0"/>
            </w:pPr>
            <w:r w:rsidRPr="00DF07C4">
              <w:t xml:space="preserve">не более </w:t>
            </w:r>
            <w:r>
              <w:t>32 с</w:t>
            </w:r>
            <w:r w:rsidRPr="00DF07C4">
              <w:t xml:space="preserve">м </w:t>
            </w:r>
          </w:p>
          <w:p w:rsidR="00EE026B" w:rsidRPr="00DF07C4" w:rsidRDefault="00EE026B" w:rsidP="008D0D38">
            <w:pPr>
              <w:tabs>
                <w:tab w:val="num" w:pos="72"/>
                <w:tab w:val="num" w:pos="171"/>
              </w:tabs>
              <w:suppressAutoHyphens/>
              <w:snapToGrid w:val="0"/>
            </w:pPr>
            <w:r w:rsidRPr="00DF07C4">
              <w:t>(в том числе путем предоставления Изделий разных производителей)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tabs>
                <w:tab w:val="num" w:pos="72"/>
                <w:tab w:val="num" w:pos="112"/>
              </w:tabs>
              <w:suppressAutoHyphens/>
              <w:snapToGrid w:val="0"/>
              <w:jc w:val="center"/>
              <w:rPr>
                <w:rFonts w:eastAsia="Arial Unicode MS"/>
              </w:rPr>
            </w:pPr>
            <w:r w:rsidRPr="00DF07C4">
              <w:t>Не менее 3</w:t>
            </w:r>
          </w:p>
        </w:tc>
        <w:tc>
          <w:tcPr>
            <w:tcW w:w="2268" w:type="dxa"/>
          </w:tcPr>
          <w:p w:rsidR="00EE026B" w:rsidRDefault="00EE026B" w:rsidP="008D0D38">
            <w:pPr>
              <w:tabs>
                <w:tab w:val="num" w:pos="72"/>
                <w:tab w:val="num" w:pos="252"/>
              </w:tabs>
              <w:suppressAutoHyphens/>
              <w:spacing w:line="240" w:lineRule="atLeast"/>
              <w:ind w:firstLine="180"/>
            </w:pPr>
            <w:r w:rsidRPr="00DF07C4">
              <w:t>ГОСТ Р ИСО 7176-26-2011 п.4.9.6</w:t>
            </w:r>
            <w:r>
              <w:t xml:space="preserve">, ИПР/ИПРА, </w:t>
            </w:r>
          </w:p>
          <w:p w:rsidR="00EE026B" w:rsidRPr="00DF07C4" w:rsidRDefault="00EE026B" w:rsidP="008D0D38">
            <w:pPr>
              <w:tabs>
                <w:tab w:val="num" w:pos="72"/>
                <w:tab w:val="num" w:pos="252"/>
              </w:tabs>
              <w:suppressAutoHyphens/>
              <w:spacing w:line="240" w:lineRule="atLeast"/>
              <w:ind w:firstLine="180"/>
            </w:pPr>
            <w:r w:rsidRPr="00DF07C4">
              <w:t>для подбора под антропометрические данные получателей</w:t>
            </w:r>
          </w:p>
        </w:tc>
        <w:tc>
          <w:tcPr>
            <w:tcW w:w="779" w:type="dxa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4F2C1A" w:rsidTr="008D0D38">
        <w:trPr>
          <w:gridAfter w:val="1"/>
          <w:wAfter w:w="22" w:type="dxa"/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</w:tcPr>
          <w:p w:rsidR="00EE026B" w:rsidRPr="00DF07C4" w:rsidRDefault="00EE026B" w:rsidP="008D0D38">
            <w:pPr>
              <w:tabs>
                <w:tab w:val="num" w:pos="0"/>
                <w:tab w:val="num" w:pos="171"/>
              </w:tabs>
              <w:suppressAutoHyphens/>
              <w:snapToGrid w:val="0"/>
            </w:pPr>
            <w:r w:rsidRPr="00DF07C4">
              <w:t xml:space="preserve">Величина шага </w:t>
            </w:r>
            <w:proofErr w:type="gramStart"/>
            <w:r w:rsidRPr="00DF07C4">
              <w:t>между  эффективной</w:t>
            </w:r>
            <w:proofErr w:type="gramEnd"/>
            <w:r w:rsidRPr="00DF07C4">
              <w:t xml:space="preserve"> шириной сидения Изделий с наименьшей и наибо</w:t>
            </w:r>
            <w:r>
              <w:t>льшей шириной сидения не менее 2</w:t>
            </w:r>
            <w:r w:rsidRPr="00DF07C4">
              <w:t xml:space="preserve"> см</w:t>
            </w:r>
          </w:p>
        </w:tc>
        <w:tc>
          <w:tcPr>
            <w:tcW w:w="1843" w:type="dxa"/>
          </w:tcPr>
          <w:p w:rsidR="00EE026B" w:rsidRPr="00DF07C4" w:rsidRDefault="00EE026B" w:rsidP="008D0D38">
            <w:pPr>
              <w:tabs>
                <w:tab w:val="num" w:pos="0"/>
                <w:tab w:val="num" w:pos="112"/>
              </w:tabs>
              <w:suppressAutoHyphens/>
              <w:snapToGrid w:val="0"/>
              <w:jc w:val="center"/>
              <w:rPr>
                <w:rFonts w:eastAsia="Arial Unicode MS"/>
              </w:rPr>
            </w:pPr>
            <w:r w:rsidRPr="00DF07C4">
              <w:rPr>
                <w:rFonts w:eastAsia="Arial Unicode MS"/>
              </w:rPr>
              <w:t>наличие</w:t>
            </w:r>
          </w:p>
        </w:tc>
        <w:tc>
          <w:tcPr>
            <w:tcW w:w="2268" w:type="dxa"/>
          </w:tcPr>
          <w:p w:rsidR="00EE026B" w:rsidRPr="00DF07C4" w:rsidRDefault="00EE026B" w:rsidP="008D0D38">
            <w:pPr>
              <w:tabs>
                <w:tab w:val="num" w:pos="252"/>
              </w:tabs>
              <w:suppressAutoHyphens/>
            </w:pPr>
            <w:r w:rsidRPr="00DF07C4">
              <w:t>для подбора под антропометрические данные получателей</w:t>
            </w:r>
          </w:p>
        </w:tc>
        <w:tc>
          <w:tcPr>
            <w:tcW w:w="779" w:type="dxa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4F2C1A" w:rsidTr="008D0D38">
        <w:trPr>
          <w:gridAfter w:val="1"/>
          <w:wAfter w:w="22" w:type="dxa"/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</w:tcPr>
          <w:p w:rsidR="00EE026B" w:rsidRPr="00DF07C4" w:rsidRDefault="00EE026B" w:rsidP="008D0D38">
            <w:pPr>
              <w:tabs>
                <w:tab w:val="num" w:pos="136"/>
              </w:tabs>
              <w:snapToGrid w:val="0"/>
            </w:pPr>
            <w:r w:rsidRPr="00DF07C4">
              <w:t>Фиксирующий ремень (ремни), обеспечивающий удержание различных участков тела и формирование правильной посадки (например, фиксирующие паховые ремни, нагрудный ремень, "жилет безопасности") (в зависимости от имеющейся патологии)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tabs>
                <w:tab w:val="num" w:pos="22"/>
              </w:tabs>
              <w:snapToGrid w:val="0"/>
              <w:ind w:right="-108"/>
              <w:jc w:val="center"/>
            </w:pPr>
            <w:r w:rsidRPr="00DF07C4">
              <w:t>наличие</w:t>
            </w:r>
          </w:p>
        </w:tc>
        <w:tc>
          <w:tcPr>
            <w:tcW w:w="2268" w:type="dxa"/>
          </w:tcPr>
          <w:p w:rsidR="00EE026B" w:rsidRPr="00DF07C4" w:rsidRDefault="00EE026B" w:rsidP="008D0D38">
            <w:pPr>
              <w:tabs>
                <w:tab w:val="num" w:pos="72"/>
              </w:tabs>
              <w:suppressAutoHyphens/>
            </w:pPr>
            <w:r w:rsidRPr="00DF07C4">
              <w:t xml:space="preserve">ГОСТ Р ИСО 9999-2014 п.122430, ГОСТ Р ИСО 7176-26-2011 п.4.7.23 примеры 4,5 и п.4.11.19, Методические рекомендации </w:t>
            </w:r>
          </w:p>
        </w:tc>
        <w:tc>
          <w:tcPr>
            <w:tcW w:w="779" w:type="dxa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4F2C1A" w:rsidTr="008D0D38">
        <w:trPr>
          <w:gridAfter w:val="1"/>
          <w:wAfter w:w="22" w:type="dxa"/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  <w:vAlign w:val="center"/>
          </w:tcPr>
          <w:p w:rsidR="00EE026B" w:rsidRPr="00DF07C4" w:rsidRDefault="00EE026B" w:rsidP="008D0D38">
            <w:pPr>
              <w:tabs>
                <w:tab w:val="num" w:pos="136"/>
              </w:tabs>
              <w:snapToGrid w:val="0"/>
            </w:pPr>
            <w:r w:rsidRPr="00DF07C4">
              <w:t>Опора среднего положения верхней части ног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snapToGrid w:val="0"/>
              <w:jc w:val="center"/>
              <w:rPr>
                <w:rFonts w:eastAsia="Arial Unicode MS"/>
              </w:rPr>
            </w:pPr>
            <w:r w:rsidRPr="00DF07C4"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tabs>
                <w:tab w:val="num" w:pos="72"/>
              </w:tabs>
              <w:suppressAutoHyphens/>
              <w:ind w:left="-108" w:right="-108"/>
            </w:pPr>
            <w:r w:rsidRPr="00DF07C4">
              <w:t>ГОСТ Р ИСО 7176-26-2011 п.4.7.5.2 пример1, индивидуальные потребности получателя</w:t>
            </w:r>
          </w:p>
        </w:tc>
        <w:tc>
          <w:tcPr>
            <w:tcW w:w="779" w:type="dxa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4F2C1A" w:rsidTr="008D0D38">
        <w:trPr>
          <w:gridAfter w:val="1"/>
          <w:wAfter w:w="22" w:type="dxa"/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  <w:vAlign w:val="center"/>
          </w:tcPr>
          <w:p w:rsidR="00EE026B" w:rsidRPr="00DF07C4" w:rsidRDefault="00EE026B" w:rsidP="008D0D38">
            <w:pPr>
              <w:tabs>
                <w:tab w:val="num" w:pos="136"/>
              </w:tabs>
              <w:snapToGrid w:val="0"/>
            </w:pPr>
            <w:r w:rsidRPr="00DF07C4">
              <w:t>опора для головы регулируемая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snapToGrid w:val="0"/>
              <w:jc w:val="center"/>
            </w:pPr>
            <w:r w:rsidRPr="00DF07C4"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tabs>
                <w:tab w:val="num" w:pos="252"/>
              </w:tabs>
              <w:suppressAutoHyphens/>
              <w:ind w:left="-108" w:firstLine="180"/>
            </w:pPr>
            <w:r w:rsidRPr="00DF07C4">
              <w:t>стр.128¹, ГОСТ Р ИСО 7176-26-2011, п.4.7.14</w:t>
            </w:r>
          </w:p>
        </w:tc>
        <w:tc>
          <w:tcPr>
            <w:tcW w:w="779" w:type="dxa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4F2C1A" w:rsidTr="008D0D38">
        <w:trPr>
          <w:gridAfter w:val="1"/>
          <w:wAfter w:w="22" w:type="dxa"/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  <w:vAlign w:val="center"/>
          </w:tcPr>
          <w:p w:rsidR="00EE026B" w:rsidRPr="00DF07C4" w:rsidRDefault="00EE026B" w:rsidP="008D0D38">
            <w:pPr>
              <w:tabs>
                <w:tab w:val="num" w:pos="136"/>
              </w:tabs>
              <w:snapToGrid w:val="0"/>
            </w:pPr>
            <w:r>
              <w:t>Боковая</w:t>
            </w:r>
            <w:r w:rsidRPr="00DF07C4">
              <w:t xml:space="preserve"> опора туловища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snapToGrid w:val="0"/>
              <w:jc w:val="center"/>
              <w:rPr>
                <w:rFonts w:eastAsia="Arial Unicode MS"/>
              </w:rPr>
            </w:pPr>
            <w:r w:rsidRPr="00DF07C4"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tabs>
                <w:tab w:val="num" w:pos="252"/>
              </w:tabs>
              <w:suppressAutoHyphens/>
              <w:ind w:left="-108" w:firstLine="180"/>
            </w:pPr>
            <w:r w:rsidRPr="00DF07C4">
              <w:t>ГОСТ Р ИСО 7176-26-2011, п.4.7.26 прим.</w:t>
            </w:r>
            <w:proofErr w:type="gramStart"/>
            <w:r w:rsidRPr="00DF07C4">
              <w:t>3,  Методические</w:t>
            </w:r>
            <w:proofErr w:type="gramEnd"/>
            <w:r w:rsidRPr="00DF07C4">
              <w:t xml:space="preserve"> рекомендации</w:t>
            </w:r>
          </w:p>
        </w:tc>
        <w:tc>
          <w:tcPr>
            <w:tcW w:w="779" w:type="dxa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4F2C1A" w:rsidTr="008D0D38">
        <w:trPr>
          <w:gridAfter w:val="1"/>
          <w:wAfter w:w="22" w:type="dxa"/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  <w:vAlign w:val="center"/>
          </w:tcPr>
          <w:p w:rsidR="00EE026B" w:rsidRPr="00DF07C4" w:rsidRDefault="00EE026B" w:rsidP="008D0D38">
            <w:pPr>
              <w:tabs>
                <w:tab w:val="num" w:pos="171"/>
              </w:tabs>
              <w:suppressAutoHyphens/>
              <w:snapToGrid w:val="0"/>
              <w:ind w:firstLine="72"/>
            </w:pPr>
            <w:r w:rsidRPr="00DF07C4">
              <w:t>Возможность складывания и раскладывания кресла-коляски без применения инструмента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tabs>
                <w:tab w:val="num" w:pos="193"/>
              </w:tabs>
              <w:suppressAutoHyphens/>
              <w:snapToGrid w:val="0"/>
              <w:ind w:firstLine="13"/>
              <w:jc w:val="center"/>
              <w:rPr>
                <w:rFonts w:eastAsia="Arial Unicode MS"/>
              </w:rPr>
            </w:pPr>
            <w:r w:rsidRPr="00DF07C4">
              <w:rPr>
                <w:rFonts w:eastAsia="Arial Unicode MS"/>
              </w:rPr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suppressAutoHyphens/>
              <w:ind w:right="-108"/>
            </w:pPr>
            <w:r w:rsidRPr="00DF07C4">
              <w:t>ГОСТ Р ИСО 7176-26-2011 п.4.1.14, необходимость транспортировки кресла-</w:t>
            </w:r>
            <w:proofErr w:type="gramStart"/>
            <w:r w:rsidRPr="00DF07C4">
              <w:t>коляски,  Методические</w:t>
            </w:r>
            <w:proofErr w:type="gramEnd"/>
            <w:r w:rsidRPr="00DF07C4">
              <w:t xml:space="preserve"> рекомендации</w:t>
            </w:r>
          </w:p>
        </w:tc>
        <w:tc>
          <w:tcPr>
            <w:tcW w:w="779" w:type="dxa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4F2C1A" w:rsidTr="008D0D38">
        <w:trPr>
          <w:gridAfter w:val="1"/>
          <w:wAfter w:w="22" w:type="dxa"/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  <w:vAlign w:val="center"/>
          </w:tcPr>
          <w:p w:rsidR="00EE026B" w:rsidRPr="00DF07C4" w:rsidRDefault="00EE026B" w:rsidP="008D0D38">
            <w:pPr>
              <w:tabs>
                <w:tab w:val="num" w:pos="136"/>
              </w:tabs>
              <w:snapToGrid w:val="0"/>
            </w:pPr>
            <w:r w:rsidRPr="00DF07C4">
              <w:t>Стояночные тормоза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snapToGrid w:val="0"/>
              <w:jc w:val="center"/>
              <w:rPr>
                <w:rFonts w:eastAsia="Arial Unicode MS"/>
              </w:rPr>
            </w:pPr>
            <w:r w:rsidRPr="00DF07C4"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tabs>
                <w:tab w:val="num" w:pos="72"/>
              </w:tabs>
              <w:suppressAutoHyphens/>
              <w:ind w:right="-108"/>
              <w:jc w:val="center"/>
            </w:pPr>
            <w:r w:rsidRPr="00DF07C4">
              <w:t>ГОСТ Р ИСО 7176-26-2011, п.4.4.16, ГОСТ Р 51083-2015 п. 8.8.1</w:t>
            </w:r>
          </w:p>
        </w:tc>
        <w:tc>
          <w:tcPr>
            <w:tcW w:w="779" w:type="dxa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4F2C1A" w:rsidTr="008D0D38">
        <w:trPr>
          <w:gridAfter w:val="1"/>
          <w:wAfter w:w="22" w:type="dxa"/>
          <w:trHeight w:val="870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</w:tcPr>
          <w:p w:rsidR="00EE026B" w:rsidRPr="00DF07C4" w:rsidRDefault="00EE026B" w:rsidP="008D0D38">
            <w:pPr>
              <w:tabs>
                <w:tab w:val="num" w:pos="136"/>
              </w:tabs>
              <w:snapToGrid w:val="0"/>
            </w:pPr>
            <w:r w:rsidRPr="00DF07C4">
              <w:t>Паспорт изделия и инструкция для пользователя должны быть на русском языке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snapToGrid w:val="0"/>
              <w:jc w:val="center"/>
              <w:rPr>
                <w:rFonts w:eastAsia="Arial Unicode MS"/>
              </w:rPr>
            </w:pPr>
            <w:r w:rsidRPr="00DF07C4">
              <w:rPr>
                <w:rFonts w:eastAsia="Arial Unicode MS"/>
              </w:rPr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suppressAutoHyphens/>
              <w:ind w:firstLine="72"/>
              <w:jc w:val="center"/>
            </w:pPr>
            <w:r w:rsidRPr="00DF07C4">
              <w:t>ГОСТ Р ИСО 7176-15-2007, п.3.7, 3.9</w:t>
            </w:r>
          </w:p>
        </w:tc>
        <w:tc>
          <w:tcPr>
            <w:tcW w:w="779" w:type="dxa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101E14" w:rsidTr="008D0D38">
        <w:trPr>
          <w:trHeight w:val="128"/>
        </w:trPr>
        <w:tc>
          <w:tcPr>
            <w:tcW w:w="648" w:type="dxa"/>
            <w:vMerge w:val="restart"/>
          </w:tcPr>
          <w:p w:rsidR="00EE026B" w:rsidRPr="00DF07C4" w:rsidRDefault="00EE026B" w:rsidP="008D0D3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F07C4">
              <w:rPr>
                <w:b/>
              </w:rPr>
              <w:t>.</w:t>
            </w:r>
          </w:p>
          <w:p w:rsidR="00EE026B" w:rsidRDefault="00EE026B" w:rsidP="009738CD">
            <w:pPr>
              <w:ind w:right="-108"/>
              <w:rPr>
                <w:b/>
              </w:rPr>
            </w:pPr>
          </w:p>
        </w:tc>
        <w:tc>
          <w:tcPr>
            <w:tcW w:w="1870" w:type="dxa"/>
            <w:vMerge w:val="restart"/>
          </w:tcPr>
          <w:p w:rsidR="00EE026B" w:rsidRPr="002F41AA" w:rsidRDefault="00EE026B" w:rsidP="001B1593">
            <w:pPr>
              <w:tabs>
                <w:tab w:val="num" w:pos="0"/>
              </w:tabs>
              <w:suppressAutoHyphens/>
            </w:pPr>
            <w:r w:rsidRPr="00EE026B">
              <w:t>Кресло-коляска, управляемая сопровождающим лицом, складная</w:t>
            </w:r>
          </w:p>
        </w:tc>
        <w:tc>
          <w:tcPr>
            <w:tcW w:w="2297" w:type="dxa"/>
          </w:tcPr>
          <w:p w:rsidR="00EE026B" w:rsidRPr="00DF07C4" w:rsidRDefault="00EE026B" w:rsidP="008D0D38">
            <w:pPr>
              <w:widowControl w:val="0"/>
              <w:snapToGrid w:val="0"/>
            </w:pPr>
            <w:r w:rsidRPr="00EE026B"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widowControl w:val="0"/>
              <w:snapToGrid w:val="0"/>
              <w:ind w:left="-108" w:right="-108"/>
              <w:jc w:val="center"/>
              <w:rPr>
                <w:rFonts w:eastAsia="Arial Unicode MS"/>
              </w:rPr>
            </w:pPr>
            <w:r w:rsidRPr="00DF07C4">
              <w:rPr>
                <w:rFonts w:eastAsia="Arial Unicode MS"/>
              </w:rPr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tabs>
                <w:tab w:val="left" w:pos="172"/>
              </w:tabs>
              <w:suppressAutoHyphens/>
            </w:pPr>
            <w:r>
              <w:t xml:space="preserve">КТРУ. Реестровая запись № </w:t>
            </w:r>
            <w:r w:rsidRPr="00EE026B">
              <w:t>30.92.20.000-00000012</w:t>
            </w:r>
          </w:p>
        </w:tc>
        <w:tc>
          <w:tcPr>
            <w:tcW w:w="801" w:type="dxa"/>
            <w:gridSpan w:val="2"/>
            <w:vMerge w:val="restart"/>
          </w:tcPr>
          <w:p w:rsidR="00EE026B" w:rsidRDefault="00EE026B" w:rsidP="00AA4140">
            <w:pPr>
              <w:suppressAutoHyphens/>
              <w:jc w:val="center"/>
            </w:pPr>
            <w:r>
              <w:t>20</w:t>
            </w:r>
          </w:p>
        </w:tc>
      </w:tr>
      <w:tr w:rsidR="00EE026B" w:rsidRPr="00101E14" w:rsidTr="008D0D38">
        <w:trPr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ind w:right="-108"/>
              <w:rPr>
                <w:b/>
              </w:rPr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tabs>
                <w:tab w:val="num" w:pos="0"/>
              </w:tabs>
              <w:suppressAutoHyphens/>
              <w:rPr>
                <w:color w:val="000000"/>
              </w:rPr>
            </w:pPr>
          </w:p>
        </w:tc>
        <w:tc>
          <w:tcPr>
            <w:tcW w:w="2297" w:type="dxa"/>
          </w:tcPr>
          <w:p w:rsidR="00EE026B" w:rsidRPr="00DF07C4" w:rsidRDefault="00EE026B" w:rsidP="008D0D38">
            <w:pPr>
              <w:widowControl w:val="0"/>
              <w:snapToGrid w:val="0"/>
            </w:pPr>
            <w:r w:rsidRPr="00DF07C4">
              <w:t>Ручка для сопровождающего лица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widowControl w:val="0"/>
              <w:snapToGrid w:val="0"/>
              <w:ind w:left="-108" w:right="-108"/>
              <w:jc w:val="center"/>
              <w:rPr>
                <w:rFonts w:eastAsia="Arial Unicode MS"/>
              </w:rPr>
            </w:pPr>
            <w:r w:rsidRPr="00DF07C4">
              <w:rPr>
                <w:rFonts w:eastAsia="Arial Unicode MS"/>
              </w:rPr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tabs>
                <w:tab w:val="left" w:pos="172"/>
              </w:tabs>
              <w:suppressAutoHyphens/>
            </w:pPr>
            <w:r w:rsidRPr="00DF07C4">
              <w:t>ГОСТ Р ИСО 7176-26-2011 пп.4.2.3, 4.4.19, особенности заболевания</w:t>
            </w:r>
          </w:p>
        </w:tc>
        <w:tc>
          <w:tcPr>
            <w:tcW w:w="801" w:type="dxa"/>
            <w:gridSpan w:val="2"/>
            <w:vMerge/>
          </w:tcPr>
          <w:p w:rsidR="00EE026B" w:rsidRPr="00101E14" w:rsidRDefault="00EE026B" w:rsidP="008D0D38">
            <w:pPr>
              <w:suppressAutoHyphens/>
              <w:jc w:val="center"/>
            </w:pPr>
          </w:p>
        </w:tc>
      </w:tr>
      <w:tr w:rsidR="00EE026B" w:rsidRPr="00DF07C4" w:rsidTr="008D0D38">
        <w:trPr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</w:tcPr>
          <w:p w:rsidR="00EE026B" w:rsidRPr="00DF07C4" w:rsidRDefault="00EE026B" w:rsidP="008D0D38">
            <w:pPr>
              <w:spacing w:line="240" w:lineRule="atLeast"/>
            </w:pPr>
            <w:r>
              <w:t>Рама кресла-коляски имеет складную конструкцию</w:t>
            </w:r>
          </w:p>
        </w:tc>
        <w:tc>
          <w:tcPr>
            <w:tcW w:w="1843" w:type="dxa"/>
          </w:tcPr>
          <w:p w:rsidR="00EE026B" w:rsidRPr="00DF07C4" w:rsidRDefault="00EE026B" w:rsidP="008D0D38">
            <w:pPr>
              <w:spacing w:line="240" w:lineRule="atLeast"/>
              <w:ind w:right="-97"/>
              <w:jc w:val="center"/>
            </w:pPr>
            <w:r w:rsidRPr="00DF07C4">
              <w:t>наличие</w:t>
            </w:r>
          </w:p>
        </w:tc>
        <w:tc>
          <w:tcPr>
            <w:tcW w:w="2268" w:type="dxa"/>
          </w:tcPr>
          <w:p w:rsidR="00EE026B" w:rsidRPr="00DF07C4" w:rsidRDefault="00EE026B" w:rsidP="008D0D38">
            <w:pPr>
              <w:tabs>
                <w:tab w:val="num" w:pos="72"/>
              </w:tabs>
              <w:suppressAutoHyphens/>
            </w:pPr>
            <w:r w:rsidRPr="00DF07C4">
              <w:t>М</w:t>
            </w:r>
            <w:r>
              <w:t xml:space="preserve">етодические рекомендации </w:t>
            </w:r>
          </w:p>
        </w:tc>
        <w:tc>
          <w:tcPr>
            <w:tcW w:w="801" w:type="dxa"/>
            <w:gridSpan w:val="2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DF07C4" w:rsidTr="008D0D38">
        <w:trPr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</w:tcPr>
          <w:p w:rsidR="00EE026B" w:rsidRPr="00DF07C4" w:rsidRDefault="00EE026B" w:rsidP="008D0D38">
            <w:pPr>
              <w:spacing w:line="240" w:lineRule="atLeast"/>
            </w:pPr>
            <w:proofErr w:type="gramStart"/>
            <w:r w:rsidRPr="00DF07C4">
              <w:t>Спинка</w:t>
            </w:r>
            <w:proofErr w:type="gramEnd"/>
            <w:r w:rsidRPr="00DF07C4">
              <w:t xml:space="preserve"> регулируемая по углу наклона 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spacing w:line="240" w:lineRule="atLeast"/>
              <w:ind w:right="-97"/>
              <w:jc w:val="center"/>
            </w:pPr>
            <w:r w:rsidRPr="00DF07C4"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tabs>
                <w:tab w:val="num" w:pos="72"/>
              </w:tabs>
              <w:suppressAutoHyphens/>
            </w:pPr>
            <w:r w:rsidRPr="00DF07C4">
              <w:t xml:space="preserve">Методические рекомендации </w:t>
            </w:r>
          </w:p>
        </w:tc>
        <w:tc>
          <w:tcPr>
            <w:tcW w:w="801" w:type="dxa"/>
            <w:gridSpan w:val="2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DF07C4" w:rsidTr="008D0D38">
        <w:trPr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  <w:vAlign w:val="center"/>
          </w:tcPr>
          <w:p w:rsidR="00EE026B" w:rsidRPr="00DF07C4" w:rsidRDefault="00EE026B" w:rsidP="008D0D38">
            <w:pPr>
              <w:spacing w:line="240" w:lineRule="atLeast"/>
            </w:pPr>
            <w:r w:rsidRPr="00DF07C4">
              <w:t xml:space="preserve">Спинка, регулируемая по </w:t>
            </w:r>
            <w:r>
              <w:t>высоте</w:t>
            </w:r>
            <w:r w:rsidRPr="00DF07C4">
              <w:t xml:space="preserve"> 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spacing w:line="240" w:lineRule="atLeast"/>
              <w:ind w:right="-97"/>
              <w:jc w:val="center"/>
            </w:pPr>
            <w:r w:rsidRPr="00DF07C4"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tabs>
                <w:tab w:val="num" w:pos="72"/>
              </w:tabs>
              <w:suppressAutoHyphens/>
            </w:pPr>
            <w:r w:rsidRPr="00DF07C4">
              <w:t>Методические рекомендации</w:t>
            </w:r>
            <w:r>
              <w:t>,</w:t>
            </w:r>
            <w:r w:rsidRPr="00DF07C4">
              <w:t xml:space="preserve"> для подбора под антропометрические данные получателей</w:t>
            </w:r>
          </w:p>
        </w:tc>
        <w:tc>
          <w:tcPr>
            <w:tcW w:w="801" w:type="dxa"/>
            <w:gridSpan w:val="2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DF07C4" w:rsidTr="008D0D38">
        <w:trPr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  <w:vAlign w:val="center"/>
          </w:tcPr>
          <w:p w:rsidR="00EE026B" w:rsidRPr="00DF07C4" w:rsidRDefault="00EE026B" w:rsidP="008D0D38">
            <w:pPr>
              <w:tabs>
                <w:tab w:val="num" w:pos="136"/>
              </w:tabs>
              <w:snapToGrid w:val="0"/>
              <w:rPr>
                <w:lang w:val="en-US"/>
              </w:rPr>
            </w:pPr>
            <w:proofErr w:type="gramStart"/>
            <w:r w:rsidRPr="00DF07C4">
              <w:t>Подножки</w:t>
            </w:r>
            <w:proofErr w:type="gramEnd"/>
            <w:r w:rsidRPr="00DF07C4">
              <w:t xml:space="preserve"> регулируемые по высоте 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spacing w:line="240" w:lineRule="atLeast"/>
              <w:ind w:right="-97"/>
              <w:jc w:val="center"/>
            </w:pPr>
            <w:r w:rsidRPr="00DF07C4"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tabs>
                <w:tab w:val="num" w:pos="72"/>
              </w:tabs>
              <w:suppressAutoHyphens/>
            </w:pPr>
            <w:r w:rsidRPr="00DF07C4">
              <w:t xml:space="preserve">Методические </w:t>
            </w:r>
            <w:proofErr w:type="gramStart"/>
            <w:r w:rsidRPr="00DF07C4">
              <w:t>рекомендации ,</w:t>
            </w:r>
            <w:proofErr w:type="gramEnd"/>
            <w:r w:rsidRPr="00DF07C4">
              <w:t xml:space="preserve"> ГОСТ Р ИСО 7176-26-2011 пп.4.7.10, 4.9.12</w:t>
            </w:r>
          </w:p>
        </w:tc>
        <w:tc>
          <w:tcPr>
            <w:tcW w:w="801" w:type="dxa"/>
            <w:gridSpan w:val="2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DF07C4" w:rsidTr="008D0D38">
        <w:trPr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</w:tcPr>
          <w:p w:rsidR="00EE026B" w:rsidRPr="00DF07C4" w:rsidRDefault="00EE026B" w:rsidP="008D0D38">
            <w:pPr>
              <w:tabs>
                <w:tab w:val="num" w:pos="72"/>
                <w:tab w:val="num" w:pos="112"/>
              </w:tabs>
              <w:suppressAutoHyphens/>
              <w:snapToGrid w:val="0"/>
            </w:pPr>
            <w:r w:rsidRPr="00DF07C4">
              <w:t xml:space="preserve">Количество типоразмеров с эффективной шириной сидения в диапазоне </w:t>
            </w:r>
          </w:p>
          <w:p w:rsidR="00EE026B" w:rsidRPr="00DF07C4" w:rsidRDefault="00EE026B" w:rsidP="008D0D38">
            <w:pPr>
              <w:tabs>
                <w:tab w:val="num" w:pos="72"/>
                <w:tab w:val="num" w:pos="112"/>
              </w:tabs>
              <w:suppressAutoHyphens/>
              <w:snapToGrid w:val="0"/>
            </w:pPr>
            <w:r>
              <w:t>не менее 33</w:t>
            </w:r>
            <w:r w:rsidRPr="00DF07C4">
              <w:t xml:space="preserve"> </w:t>
            </w:r>
            <w:r>
              <w:t>с</w:t>
            </w:r>
            <w:r w:rsidRPr="00DF07C4">
              <w:t xml:space="preserve">м </w:t>
            </w:r>
          </w:p>
          <w:p w:rsidR="00EE026B" w:rsidRPr="00DF07C4" w:rsidRDefault="00EE026B" w:rsidP="008D0D38">
            <w:pPr>
              <w:tabs>
                <w:tab w:val="num" w:pos="72"/>
                <w:tab w:val="num" w:pos="136"/>
              </w:tabs>
              <w:suppressAutoHyphens/>
              <w:snapToGrid w:val="0"/>
            </w:pPr>
            <w:r w:rsidRPr="00DF07C4">
              <w:t>не более</w:t>
            </w:r>
            <w:r>
              <w:t xml:space="preserve"> 41 с</w:t>
            </w:r>
            <w:r w:rsidRPr="00DF07C4">
              <w:t xml:space="preserve">м </w:t>
            </w:r>
          </w:p>
          <w:p w:rsidR="00EE026B" w:rsidRPr="00DF07C4" w:rsidRDefault="00EE026B" w:rsidP="008D0D38">
            <w:pPr>
              <w:tabs>
                <w:tab w:val="num" w:pos="72"/>
                <w:tab w:val="num" w:pos="171"/>
              </w:tabs>
              <w:suppressAutoHyphens/>
              <w:snapToGrid w:val="0"/>
            </w:pPr>
            <w:r w:rsidRPr="00DF07C4">
              <w:t>(в том числе путем предоставления Изделий разных производителей)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tabs>
                <w:tab w:val="num" w:pos="72"/>
                <w:tab w:val="num" w:pos="112"/>
              </w:tabs>
              <w:suppressAutoHyphens/>
              <w:snapToGrid w:val="0"/>
              <w:jc w:val="center"/>
              <w:rPr>
                <w:rFonts w:eastAsia="Arial Unicode MS"/>
              </w:rPr>
            </w:pPr>
            <w:r w:rsidRPr="00DF07C4">
              <w:t xml:space="preserve">Не менее </w:t>
            </w:r>
            <w:r>
              <w:t>5</w:t>
            </w:r>
          </w:p>
        </w:tc>
        <w:tc>
          <w:tcPr>
            <w:tcW w:w="2268" w:type="dxa"/>
          </w:tcPr>
          <w:p w:rsidR="00EE026B" w:rsidRDefault="00EE026B" w:rsidP="008D0D38">
            <w:pPr>
              <w:tabs>
                <w:tab w:val="num" w:pos="72"/>
                <w:tab w:val="num" w:pos="252"/>
              </w:tabs>
              <w:suppressAutoHyphens/>
              <w:spacing w:line="240" w:lineRule="atLeast"/>
              <w:ind w:firstLine="180"/>
            </w:pPr>
            <w:r w:rsidRPr="00DF07C4">
              <w:t>ГОСТ Р ИСО 7176-26-2011 п.4.9.6</w:t>
            </w:r>
            <w:r>
              <w:t xml:space="preserve">, ИПР/ИПРА, </w:t>
            </w:r>
          </w:p>
          <w:p w:rsidR="00EE026B" w:rsidRPr="00DF07C4" w:rsidRDefault="00EE026B" w:rsidP="008D0D38">
            <w:pPr>
              <w:tabs>
                <w:tab w:val="num" w:pos="72"/>
                <w:tab w:val="num" w:pos="252"/>
              </w:tabs>
              <w:suppressAutoHyphens/>
              <w:spacing w:line="240" w:lineRule="atLeast"/>
              <w:ind w:firstLine="180"/>
            </w:pPr>
            <w:r w:rsidRPr="00DF07C4">
              <w:t>для подбора под антропометрические данные получателей</w:t>
            </w:r>
          </w:p>
        </w:tc>
        <w:tc>
          <w:tcPr>
            <w:tcW w:w="801" w:type="dxa"/>
            <w:gridSpan w:val="2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DF07C4" w:rsidTr="008D0D38">
        <w:trPr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</w:tcPr>
          <w:p w:rsidR="00EE026B" w:rsidRPr="00DF07C4" w:rsidRDefault="00EE026B" w:rsidP="008D0D38">
            <w:pPr>
              <w:tabs>
                <w:tab w:val="num" w:pos="0"/>
                <w:tab w:val="num" w:pos="171"/>
              </w:tabs>
              <w:suppressAutoHyphens/>
              <w:snapToGrid w:val="0"/>
            </w:pPr>
            <w:r w:rsidRPr="00DF07C4">
              <w:t xml:space="preserve">Величина шага </w:t>
            </w:r>
            <w:proofErr w:type="gramStart"/>
            <w:r w:rsidRPr="00DF07C4">
              <w:t>между  эффективной</w:t>
            </w:r>
            <w:proofErr w:type="gramEnd"/>
            <w:r w:rsidRPr="00DF07C4">
              <w:t xml:space="preserve"> шириной сидения Изделий с наименьшей и наибо</w:t>
            </w:r>
            <w:r>
              <w:t>льшей шириной сидения не менее 2</w:t>
            </w:r>
            <w:r w:rsidRPr="00DF07C4">
              <w:t xml:space="preserve"> см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tabs>
                <w:tab w:val="num" w:pos="0"/>
                <w:tab w:val="num" w:pos="112"/>
              </w:tabs>
              <w:suppressAutoHyphens/>
              <w:snapToGrid w:val="0"/>
              <w:jc w:val="center"/>
              <w:rPr>
                <w:rFonts w:eastAsia="Arial Unicode MS"/>
              </w:rPr>
            </w:pPr>
            <w:r w:rsidRPr="00DF07C4">
              <w:rPr>
                <w:rFonts w:eastAsia="Arial Unicode MS"/>
              </w:rPr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tabs>
                <w:tab w:val="num" w:pos="252"/>
              </w:tabs>
              <w:suppressAutoHyphens/>
              <w:jc w:val="center"/>
            </w:pPr>
            <w:r w:rsidRPr="00DF07C4">
              <w:t>для подбора под антропометрические данные получателей</w:t>
            </w:r>
          </w:p>
        </w:tc>
        <w:tc>
          <w:tcPr>
            <w:tcW w:w="801" w:type="dxa"/>
            <w:gridSpan w:val="2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DF07C4" w:rsidTr="008D0D38">
        <w:trPr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</w:tcPr>
          <w:p w:rsidR="00EE026B" w:rsidRPr="00DF07C4" w:rsidRDefault="00EE026B" w:rsidP="008D0D38">
            <w:pPr>
              <w:tabs>
                <w:tab w:val="num" w:pos="136"/>
              </w:tabs>
              <w:snapToGrid w:val="0"/>
            </w:pPr>
            <w:r w:rsidRPr="00DF07C4">
              <w:t>Фиксирующий ремень (ремни), обеспечивающий удержание различных участков тела и формирование правильной посадки (например, фиксирующие паховые ремни, нагрудный ремень, "жилет безопасности") (в зависимости от имеющейся патологии)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tabs>
                <w:tab w:val="num" w:pos="22"/>
              </w:tabs>
              <w:snapToGrid w:val="0"/>
              <w:ind w:right="-108"/>
              <w:jc w:val="center"/>
            </w:pPr>
            <w:r w:rsidRPr="00DF07C4">
              <w:t>наличие</w:t>
            </w:r>
          </w:p>
        </w:tc>
        <w:tc>
          <w:tcPr>
            <w:tcW w:w="2268" w:type="dxa"/>
          </w:tcPr>
          <w:p w:rsidR="00EE026B" w:rsidRPr="00DF07C4" w:rsidRDefault="00EE026B" w:rsidP="008D0D38">
            <w:pPr>
              <w:tabs>
                <w:tab w:val="num" w:pos="72"/>
              </w:tabs>
              <w:suppressAutoHyphens/>
            </w:pPr>
            <w:r w:rsidRPr="00DF07C4">
              <w:t xml:space="preserve">ГОСТ Р ИСО 9999-2014 п.122430, ГОСТ Р ИСО 7176-26-2011 п.4.7.23 примеры 4,5 и п.4.11.19, Методические рекомендации </w:t>
            </w:r>
          </w:p>
        </w:tc>
        <w:tc>
          <w:tcPr>
            <w:tcW w:w="801" w:type="dxa"/>
            <w:gridSpan w:val="2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DF07C4" w:rsidTr="008D0D38">
        <w:trPr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  <w:vAlign w:val="center"/>
          </w:tcPr>
          <w:p w:rsidR="00EE026B" w:rsidRPr="00DF07C4" w:rsidRDefault="00EE026B" w:rsidP="008D0D38">
            <w:pPr>
              <w:tabs>
                <w:tab w:val="num" w:pos="136"/>
              </w:tabs>
              <w:snapToGrid w:val="0"/>
            </w:pPr>
            <w:r w:rsidRPr="00DF07C4">
              <w:t>Опора среднего положения верхней части ног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snapToGrid w:val="0"/>
              <w:jc w:val="center"/>
              <w:rPr>
                <w:rFonts w:eastAsia="Arial Unicode MS"/>
              </w:rPr>
            </w:pPr>
            <w:r w:rsidRPr="00DF07C4"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tabs>
                <w:tab w:val="num" w:pos="72"/>
              </w:tabs>
              <w:suppressAutoHyphens/>
              <w:ind w:left="-108" w:right="-108"/>
            </w:pPr>
            <w:r w:rsidRPr="00DF07C4">
              <w:t>ГОСТ Р ИСО 7176-26-2011 п.4.7.5.2 пример1, индивидуальные потребности получателя</w:t>
            </w:r>
          </w:p>
        </w:tc>
        <w:tc>
          <w:tcPr>
            <w:tcW w:w="801" w:type="dxa"/>
            <w:gridSpan w:val="2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DF07C4" w:rsidTr="008D0D38">
        <w:trPr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  <w:vAlign w:val="center"/>
          </w:tcPr>
          <w:p w:rsidR="00EE026B" w:rsidRPr="00DF07C4" w:rsidRDefault="00EE026B" w:rsidP="008D0D38">
            <w:pPr>
              <w:tabs>
                <w:tab w:val="num" w:pos="136"/>
              </w:tabs>
              <w:snapToGrid w:val="0"/>
            </w:pPr>
            <w:r w:rsidRPr="00DF07C4">
              <w:t>опора для головы регулируемая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snapToGrid w:val="0"/>
              <w:jc w:val="center"/>
            </w:pPr>
            <w:r w:rsidRPr="00DF07C4"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tabs>
                <w:tab w:val="num" w:pos="252"/>
              </w:tabs>
              <w:suppressAutoHyphens/>
              <w:ind w:left="-108" w:firstLine="180"/>
            </w:pPr>
            <w:r w:rsidRPr="00DF07C4">
              <w:t xml:space="preserve">Методические </w:t>
            </w:r>
            <w:proofErr w:type="gramStart"/>
            <w:r w:rsidRPr="00DF07C4">
              <w:t xml:space="preserve">рекомендации </w:t>
            </w:r>
            <w:r>
              <w:t>,</w:t>
            </w:r>
            <w:proofErr w:type="gramEnd"/>
            <w:r>
              <w:t xml:space="preserve"> </w:t>
            </w:r>
            <w:r w:rsidRPr="00DF07C4">
              <w:t>ГОСТ Р ИСО 7176-26-2011, п.4.7.14</w:t>
            </w:r>
          </w:p>
        </w:tc>
        <w:tc>
          <w:tcPr>
            <w:tcW w:w="801" w:type="dxa"/>
            <w:gridSpan w:val="2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DF07C4" w:rsidTr="008D0D38">
        <w:trPr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</w:tcPr>
          <w:p w:rsidR="00EE026B" w:rsidRPr="00DF07C4" w:rsidRDefault="00EE026B" w:rsidP="008D0D38">
            <w:pPr>
              <w:tabs>
                <w:tab w:val="num" w:pos="136"/>
              </w:tabs>
              <w:snapToGrid w:val="0"/>
            </w:pPr>
            <w:r>
              <w:t>Боковая</w:t>
            </w:r>
            <w:r w:rsidRPr="00DF07C4">
              <w:t xml:space="preserve"> опора туловища</w:t>
            </w:r>
          </w:p>
        </w:tc>
        <w:tc>
          <w:tcPr>
            <w:tcW w:w="1843" w:type="dxa"/>
          </w:tcPr>
          <w:p w:rsidR="00EE026B" w:rsidRPr="00DF07C4" w:rsidRDefault="00EE026B" w:rsidP="008D0D38">
            <w:pPr>
              <w:snapToGrid w:val="0"/>
              <w:jc w:val="center"/>
              <w:rPr>
                <w:rFonts w:eastAsia="Arial Unicode MS"/>
              </w:rPr>
            </w:pPr>
            <w:r w:rsidRPr="00DF07C4">
              <w:t>наличие</w:t>
            </w:r>
          </w:p>
        </w:tc>
        <w:tc>
          <w:tcPr>
            <w:tcW w:w="2268" w:type="dxa"/>
          </w:tcPr>
          <w:p w:rsidR="00EE026B" w:rsidRPr="00DF07C4" w:rsidRDefault="00EE026B" w:rsidP="008D0D38">
            <w:pPr>
              <w:tabs>
                <w:tab w:val="num" w:pos="252"/>
              </w:tabs>
              <w:suppressAutoHyphens/>
              <w:ind w:left="-108" w:firstLine="180"/>
            </w:pPr>
            <w:r w:rsidRPr="00DF07C4">
              <w:t>ГОСТ Р ИСО 7176-26-2011, п.4.7.26 прим.</w:t>
            </w:r>
            <w:proofErr w:type="gramStart"/>
            <w:r w:rsidRPr="00DF07C4">
              <w:t>3,  Методические</w:t>
            </w:r>
            <w:proofErr w:type="gramEnd"/>
            <w:r w:rsidRPr="00DF07C4">
              <w:t xml:space="preserve"> рекомендации</w:t>
            </w:r>
          </w:p>
        </w:tc>
        <w:tc>
          <w:tcPr>
            <w:tcW w:w="801" w:type="dxa"/>
            <w:gridSpan w:val="2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DF07C4" w:rsidTr="008D0D38">
        <w:trPr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</w:tcPr>
          <w:p w:rsidR="00EE026B" w:rsidRPr="00DF07C4" w:rsidRDefault="00EE026B" w:rsidP="008D0D38">
            <w:pPr>
              <w:tabs>
                <w:tab w:val="num" w:pos="171"/>
              </w:tabs>
              <w:suppressAutoHyphens/>
              <w:snapToGrid w:val="0"/>
              <w:ind w:firstLine="72"/>
            </w:pPr>
            <w:r w:rsidRPr="00DF07C4">
              <w:t>Возможность складывания и раскладывания кресла-коляски без применения инструмента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tabs>
                <w:tab w:val="num" w:pos="193"/>
              </w:tabs>
              <w:suppressAutoHyphens/>
              <w:snapToGrid w:val="0"/>
              <w:ind w:firstLine="13"/>
              <w:jc w:val="center"/>
              <w:rPr>
                <w:rFonts w:eastAsia="Arial Unicode MS"/>
              </w:rPr>
            </w:pPr>
            <w:r w:rsidRPr="00DF07C4">
              <w:rPr>
                <w:rFonts w:eastAsia="Arial Unicode MS"/>
              </w:rPr>
              <w:t>наличие</w:t>
            </w:r>
          </w:p>
        </w:tc>
        <w:tc>
          <w:tcPr>
            <w:tcW w:w="2268" w:type="dxa"/>
          </w:tcPr>
          <w:p w:rsidR="00EE026B" w:rsidRPr="00DF07C4" w:rsidRDefault="00EE026B" w:rsidP="008D0D38">
            <w:pPr>
              <w:suppressAutoHyphens/>
              <w:ind w:right="-108"/>
            </w:pPr>
            <w:r w:rsidRPr="00DF07C4">
              <w:t>ГОСТ Р ИСО 7176-26-2011 п.4.1.14, необходимость транспортировки кресла-</w:t>
            </w:r>
            <w:proofErr w:type="gramStart"/>
            <w:r w:rsidRPr="00DF07C4">
              <w:t>коляски,  Методические</w:t>
            </w:r>
            <w:proofErr w:type="gramEnd"/>
            <w:r w:rsidRPr="00DF07C4">
              <w:t xml:space="preserve"> рекомендации</w:t>
            </w:r>
          </w:p>
        </w:tc>
        <w:tc>
          <w:tcPr>
            <w:tcW w:w="801" w:type="dxa"/>
            <w:gridSpan w:val="2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DF07C4" w:rsidTr="008D0D38">
        <w:trPr>
          <w:trHeight w:val="128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  <w:vAlign w:val="center"/>
          </w:tcPr>
          <w:p w:rsidR="00EE026B" w:rsidRPr="00DF07C4" w:rsidRDefault="00EE026B" w:rsidP="008D0D38">
            <w:pPr>
              <w:tabs>
                <w:tab w:val="num" w:pos="136"/>
              </w:tabs>
              <w:snapToGrid w:val="0"/>
            </w:pPr>
            <w:r w:rsidRPr="00DF07C4">
              <w:t>Стояночные тормоза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snapToGrid w:val="0"/>
              <w:jc w:val="center"/>
              <w:rPr>
                <w:rFonts w:eastAsia="Arial Unicode MS"/>
              </w:rPr>
            </w:pPr>
            <w:r w:rsidRPr="00DF07C4"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tabs>
                <w:tab w:val="num" w:pos="72"/>
              </w:tabs>
              <w:suppressAutoHyphens/>
              <w:ind w:right="-108"/>
              <w:jc w:val="center"/>
            </w:pPr>
            <w:r w:rsidRPr="00DF07C4">
              <w:t>ГОСТ Р ИСО 7176-26-2011, п.4.4.16, ГОСТ Р 51083-2015 п. 8.8.1</w:t>
            </w:r>
          </w:p>
        </w:tc>
        <w:tc>
          <w:tcPr>
            <w:tcW w:w="801" w:type="dxa"/>
            <w:gridSpan w:val="2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DF07C4" w:rsidTr="008D0D38">
        <w:trPr>
          <w:trHeight w:val="870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</w:tcPr>
          <w:p w:rsidR="00EE026B" w:rsidRPr="00DF07C4" w:rsidRDefault="00EE026B" w:rsidP="008D0D38">
            <w:pPr>
              <w:tabs>
                <w:tab w:val="num" w:pos="136"/>
              </w:tabs>
              <w:snapToGrid w:val="0"/>
            </w:pPr>
            <w:r>
              <w:t>Возможность пользования креслами колясками получателей ростом до 155 см.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suppressAutoHyphens/>
              <w:ind w:firstLine="72"/>
            </w:pPr>
            <w:r>
              <w:t xml:space="preserve">ИПРА, </w:t>
            </w:r>
            <w:r w:rsidRPr="00DF07C4">
              <w:t>для подбора под антропометрические данные получателей</w:t>
            </w:r>
          </w:p>
        </w:tc>
        <w:tc>
          <w:tcPr>
            <w:tcW w:w="801" w:type="dxa"/>
            <w:gridSpan w:val="2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EE026B" w:rsidRPr="00DF07C4" w:rsidTr="008D0D38">
        <w:trPr>
          <w:trHeight w:val="870"/>
        </w:trPr>
        <w:tc>
          <w:tcPr>
            <w:tcW w:w="648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1870" w:type="dxa"/>
            <w:vMerge/>
          </w:tcPr>
          <w:p w:rsidR="00EE026B" w:rsidRPr="00DF07C4" w:rsidRDefault="00EE026B" w:rsidP="008D0D38">
            <w:pPr>
              <w:suppressAutoHyphens/>
            </w:pPr>
          </w:p>
        </w:tc>
        <w:tc>
          <w:tcPr>
            <w:tcW w:w="2297" w:type="dxa"/>
          </w:tcPr>
          <w:p w:rsidR="00EE026B" w:rsidRPr="00DF07C4" w:rsidRDefault="00EE026B" w:rsidP="008D0D38">
            <w:pPr>
              <w:tabs>
                <w:tab w:val="num" w:pos="136"/>
              </w:tabs>
              <w:snapToGrid w:val="0"/>
            </w:pPr>
            <w:r w:rsidRPr="00DF07C4">
              <w:t>Паспорт изделия и инструкция для пользователя должны быть на русском языке</w:t>
            </w:r>
          </w:p>
        </w:tc>
        <w:tc>
          <w:tcPr>
            <w:tcW w:w="1843" w:type="dxa"/>
            <w:vAlign w:val="center"/>
          </w:tcPr>
          <w:p w:rsidR="00EE026B" w:rsidRPr="00DF07C4" w:rsidRDefault="00EE026B" w:rsidP="008D0D38">
            <w:pPr>
              <w:snapToGrid w:val="0"/>
              <w:jc w:val="center"/>
              <w:rPr>
                <w:rFonts w:eastAsia="Arial Unicode MS"/>
              </w:rPr>
            </w:pPr>
            <w:r w:rsidRPr="00DF07C4">
              <w:rPr>
                <w:rFonts w:eastAsia="Arial Unicode MS"/>
              </w:rPr>
              <w:t>наличие</w:t>
            </w:r>
          </w:p>
        </w:tc>
        <w:tc>
          <w:tcPr>
            <w:tcW w:w="2268" w:type="dxa"/>
            <w:vAlign w:val="center"/>
          </w:tcPr>
          <w:p w:rsidR="00EE026B" w:rsidRPr="00DF07C4" w:rsidRDefault="00EE026B" w:rsidP="008D0D38">
            <w:pPr>
              <w:suppressAutoHyphens/>
              <w:ind w:firstLine="72"/>
              <w:jc w:val="center"/>
            </w:pPr>
            <w:r w:rsidRPr="00DF07C4">
              <w:t>ГОСТ Р ИСО 7176-15-2007, п.3.7, 3.9</w:t>
            </w:r>
          </w:p>
        </w:tc>
        <w:tc>
          <w:tcPr>
            <w:tcW w:w="801" w:type="dxa"/>
            <w:gridSpan w:val="2"/>
            <w:vMerge/>
          </w:tcPr>
          <w:p w:rsidR="00EE026B" w:rsidRPr="00DF07C4" w:rsidRDefault="00EE026B" w:rsidP="008D0D38">
            <w:pPr>
              <w:suppressAutoHyphens/>
              <w:ind w:firstLine="709"/>
              <w:jc w:val="center"/>
            </w:pPr>
          </w:p>
        </w:tc>
      </w:tr>
      <w:tr w:rsidR="008573FD" w:rsidRPr="00DF07C4" w:rsidTr="008D0D38">
        <w:trPr>
          <w:trHeight w:val="469"/>
        </w:trPr>
        <w:tc>
          <w:tcPr>
            <w:tcW w:w="8926" w:type="dxa"/>
            <w:gridSpan w:val="5"/>
          </w:tcPr>
          <w:p w:rsidR="008573FD" w:rsidRPr="00DF07C4" w:rsidRDefault="008573FD" w:rsidP="008D0D38">
            <w:pPr>
              <w:suppressAutoHyphens/>
              <w:ind w:firstLine="72"/>
              <w:jc w:val="center"/>
            </w:pPr>
            <w:r w:rsidRPr="00BC38C2">
              <w:rPr>
                <w:b/>
              </w:rPr>
              <w:t>ИТОГО</w:t>
            </w:r>
          </w:p>
        </w:tc>
        <w:tc>
          <w:tcPr>
            <w:tcW w:w="801" w:type="dxa"/>
            <w:gridSpan w:val="2"/>
          </w:tcPr>
          <w:p w:rsidR="008573FD" w:rsidRPr="00DF07C4" w:rsidRDefault="008573FD" w:rsidP="008D0D38">
            <w:pPr>
              <w:tabs>
                <w:tab w:val="left" w:pos="0"/>
              </w:tabs>
              <w:suppressAutoHyphens/>
              <w:ind w:firstLine="709"/>
              <w:jc w:val="both"/>
            </w:pPr>
            <w:r>
              <w:t>1</w:t>
            </w:r>
            <w:r w:rsidRPr="00BC38C2">
              <w:rPr>
                <w:b/>
              </w:rPr>
              <w:t>100</w:t>
            </w:r>
          </w:p>
        </w:tc>
      </w:tr>
    </w:tbl>
    <w:p w:rsidR="008573FD" w:rsidRDefault="008573FD" w:rsidP="008573FD">
      <w:pPr>
        <w:jc w:val="both"/>
      </w:pPr>
    </w:p>
    <w:p w:rsidR="008573FD" w:rsidRDefault="008573FD" w:rsidP="008573FD">
      <w:pPr>
        <w:jc w:val="both"/>
      </w:pPr>
    </w:p>
    <w:p w:rsidR="008573FD" w:rsidRPr="008109CA" w:rsidRDefault="008573FD" w:rsidP="008573FD">
      <w:pPr>
        <w:jc w:val="both"/>
      </w:pPr>
      <w:r>
        <w:t>1.5</w:t>
      </w:r>
      <w:r w:rsidRPr="008109CA">
        <w:t>. Упаковка Изделия должна обеспечивать защиту Изделия от повреждений, порчи (изнашивания) или загрязнения во время хранения и транспортирования к мес</w:t>
      </w:r>
      <w:r>
        <w:t xml:space="preserve">ту использования по назначению </w:t>
      </w:r>
      <w:r w:rsidRPr="008109CA">
        <w:t>(п</w:t>
      </w:r>
      <w:r>
        <w:t>.</w:t>
      </w:r>
      <w:r w:rsidRPr="008109CA">
        <w:t xml:space="preserve"> 4.11.5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8573FD" w:rsidRPr="008109CA" w:rsidRDefault="008573FD" w:rsidP="008573FD">
      <w:pPr>
        <w:jc w:val="both"/>
      </w:pPr>
      <w:r w:rsidRPr="008109CA">
        <w:t>1.</w:t>
      </w:r>
      <w:r>
        <w:t>6</w:t>
      </w:r>
      <w:r w:rsidRPr="008109CA">
        <w:t>. Гарантийный ремонт Изделия осуществляется Поставщиком в период гарантийного срока.</w:t>
      </w:r>
    </w:p>
    <w:p w:rsidR="008573FD" w:rsidRPr="008109CA" w:rsidRDefault="008573FD" w:rsidP="008573FD">
      <w:pPr>
        <w:suppressAutoHyphens/>
        <w:spacing w:line="240" w:lineRule="atLeast"/>
        <w:jc w:val="both"/>
      </w:pPr>
      <w:r w:rsidRPr="008109CA">
        <w:t xml:space="preserve"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</w:t>
      </w:r>
      <w:r>
        <w:t>12 месяцев</w:t>
      </w:r>
      <w:r w:rsidRPr="008109CA">
        <w:t xml:space="preserve">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и режим работы пункта приема Получателей.</w:t>
      </w:r>
    </w:p>
    <w:p w:rsidR="008573FD" w:rsidRPr="008109CA" w:rsidRDefault="008573FD" w:rsidP="008573FD">
      <w:pPr>
        <w:suppressAutoHyphens/>
        <w:spacing w:line="240" w:lineRule="atLeast"/>
        <w:jc w:val="both"/>
      </w:pPr>
      <w:r w:rsidRPr="008109CA">
        <w:t>Прием Получателей по вопросам, касающимся выдачи и гарантийного ремонта Изделий, осуществляется Поставщиком по</w:t>
      </w:r>
      <w:r>
        <w:t xml:space="preserve"> месту нахождения организованного Поставщиком пункта (пунктов)</w:t>
      </w:r>
      <w:r w:rsidRPr="008109CA">
        <w:t xml:space="preserve"> приема</w:t>
      </w:r>
      <w:r>
        <w:t xml:space="preserve"> (не менее 1 (одного)) </w:t>
      </w:r>
      <w:r w:rsidRPr="008109CA">
        <w:t>на территории Санкт-Петербурга.</w:t>
      </w:r>
      <w:bookmarkStart w:id="0" w:name="_GoBack"/>
      <w:bookmarkEnd w:id="0"/>
    </w:p>
    <w:sectPr w:rsidR="008573FD" w:rsidRPr="0081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F72" w:rsidRDefault="00357F72" w:rsidP="008573FD">
      <w:r>
        <w:separator/>
      </w:r>
    </w:p>
  </w:endnote>
  <w:endnote w:type="continuationSeparator" w:id="0">
    <w:p w:rsidR="00357F72" w:rsidRDefault="00357F72" w:rsidP="0085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F72" w:rsidRDefault="00357F72" w:rsidP="008573FD">
      <w:r>
        <w:separator/>
      </w:r>
    </w:p>
  </w:footnote>
  <w:footnote w:type="continuationSeparator" w:id="0">
    <w:p w:rsidR="00357F72" w:rsidRDefault="00357F72" w:rsidP="008573FD">
      <w:r>
        <w:continuationSeparator/>
      </w:r>
    </w:p>
  </w:footnote>
  <w:footnote w:id="1">
    <w:p w:rsidR="008573FD" w:rsidRPr="004D2FEC" w:rsidRDefault="008573FD" w:rsidP="008573FD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8573FD" w:rsidRDefault="008573FD" w:rsidP="008573FD">
      <w:pPr>
        <w:tabs>
          <w:tab w:val="left" w:pos="7935"/>
        </w:tabs>
        <w:autoSpaceDE w:val="0"/>
        <w:autoSpaceDN w:val="0"/>
        <w:adjustRightInd w:val="0"/>
        <w:ind w:firstLine="539"/>
        <w:jc w:val="both"/>
      </w:pPr>
      <w: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FD"/>
    <w:rsid w:val="000578F3"/>
    <w:rsid w:val="002F2A08"/>
    <w:rsid w:val="00357F72"/>
    <w:rsid w:val="005F6524"/>
    <w:rsid w:val="008573FD"/>
    <w:rsid w:val="00E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E36B0-C2D4-4DC2-A699-91AB0DFB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857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Ишбульдина</dc:creator>
  <cp:keywords/>
  <dc:description/>
  <cp:lastModifiedBy>Родион Свиридов</cp:lastModifiedBy>
  <cp:revision>3</cp:revision>
  <dcterms:created xsi:type="dcterms:W3CDTF">2019-02-19T10:35:00Z</dcterms:created>
  <dcterms:modified xsi:type="dcterms:W3CDTF">2019-02-20T13:48:00Z</dcterms:modified>
</cp:coreProperties>
</file>