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7" w:rsidRDefault="00671ED4" w:rsidP="00B07767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Требования к качеству, техническим и функциональным</w:t>
      </w:r>
      <w:r w:rsidR="00B07767">
        <w:rPr>
          <w:b/>
          <w:bCs/>
        </w:rPr>
        <w:t xml:space="preserve"> </w:t>
      </w:r>
      <w:r w:rsidR="00B07767" w:rsidRPr="00B51964">
        <w:rPr>
          <w:b/>
          <w:bCs/>
        </w:rPr>
        <w:t>характеристикам (потребительским свойствам) товара</w:t>
      </w:r>
    </w:p>
    <w:p w:rsidR="00671ED4" w:rsidRPr="00B51964" w:rsidRDefault="00671ED4" w:rsidP="00671ED4">
      <w:pPr>
        <w:autoSpaceDE w:val="0"/>
        <w:jc w:val="center"/>
        <w:rPr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2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6946"/>
        <w:gridCol w:w="850"/>
      </w:tblGrid>
      <w:tr w:rsidR="00671ED4" w:rsidRPr="001738AD" w:rsidTr="00671ED4">
        <w:trPr>
          <w:tblHeader/>
        </w:trPr>
        <w:tc>
          <w:tcPr>
            <w:tcW w:w="454" w:type="dxa"/>
          </w:tcPr>
          <w:p w:rsidR="00671ED4" w:rsidRPr="001738AD" w:rsidRDefault="00671ED4" w:rsidP="00671ED4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 xml:space="preserve">№ </w:t>
            </w:r>
            <w:proofErr w:type="gramStart"/>
            <w:r w:rsidRPr="001738AD">
              <w:rPr>
                <w:sz w:val="22"/>
                <w:szCs w:val="22"/>
              </w:rPr>
              <w:t>п</w:t>
            </w:r>
            <w:proofErr w:type="gramEnd"/>
            <w:r w:rsidRPr="001738AD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671ED4" w:rsidRPr="001738AD" w:rsidRDefault="00671ED4" w:rsidP="00671ED4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1738AD" w:rsidRDefault="00671ED4" w:rsidP="00671ED4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1738AD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Pr="001738AD" w:rsidRDefault="00671ED4" w:rsidP="00671ED4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1738AD">
              <w:rPr>
                <w:rFonts w:eastAsia="Andale Sans UI"/>
                <w:kern w:val="1"/>
                <w:sz w:val="22"/>
                <w:szCs w:val="22"/>
                <w:lang/>
              </w:rPr>
              <w:t>Кол-во, шт.</w:t>
            </w:r>
          </w:p>
        </w:tc>
      </w:tr>
      <w:tr w:rsidR="00671ED4" w:rsidRPr="001738AD" w:rsidTr="00671ED4">
        <w:tc>
          <w:tcPr>
            <w:tcW w:w="10234" w:type="dxa"/>
            <w:gridSpan w:val="4"/>
          </w:tcPr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Слуховые аппараты должны соответствовать требованиям государственных стандартов, действующих на территории Российской Федерации, в том числе: 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51407-99 «Совместимость технических средств электромагнитная. Слуховые аппараты. Требования и методы испытаний»;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50444-92 «Приборы, аппараты и оборудование медицинские. Общие технические условия»;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ИСО 9999-2014 «Вспомогательные средства для людей с ограничениями жизнедеятельности. Классификация и терминология»;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in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vitro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671ED4" w:rsidRPr="00A51E56" w:rsidRDefault="00671ED4" w:rsidP="00671ED4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Требования к размерам, упаковке и отгрузке товара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Транспортировка слуховых аппаратов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º С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>, железнодорожным, автомобильным транспортом и иными способами.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671ED4" w:rsidRPr="00A51E56" w:rsidRDefault="00671ED4" w:rsidP="00671ED4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Хранение слуховых аппаратов должно осуществляться в упаковке изготовителя.</w:t>
            </w:r>
          </w:p>
          <w:p w:rsidR="00671ED4" w:rsidRPr="001738AD" w:rsidRDefault="00671ED4" w:rsidP="00671ED4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      </w:r>
          </w:p>
        </w:tc>
      </w:tr>
      <w:tr w:rsidR="00671ED4" w:rsidRPr="001738AD" w:rsidTr="00671ED4">
        <w:tc>
          <w:tcPr>
            <w:tcW w:w="454" w:type="dxa"/>
            <w:shd w:val="clear" w:color="auto" w:fill="auto"/>
            <w:vAlign w:val="center"/>
          </w:tcPr>
          <w:p w:rsidR="00671ED4" w:rsidRPr="001738AD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D4" w:rsidRPr="001738AD" w:rsidRDefault="00671ED4" w:rsidP="00671ED4">
            <w:pPr>
              <w:jc w:val="center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0,12 кГц, верхняя граница должна быть не менее 6,48 кГц.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адаптивное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снижения шумов микрофона;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широкополосная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диапазон регулятора громкости.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Максимальный ВУЗД 90 слуховых аппаратов должен быть не менее 130 </w:t>
            </w:r>
            <w:r w:rsidRPr="00A51E56">
              <w:rPr>
                <w:sz w:val="22"/>
                <w:szCs w:val="22"/>
              </w:rPr>
              <w:lastRenderedPageBreak/>
              <w:t>дБ и не более 138 дБ.</w:t>
            </w:r>
          </w:p>
          <w:p w:rsidR="00671ED4" w:rsidRPr="00A51E56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Максимальное усиление должно быть не менее 60 дБ и не более 75 дБ. </w:t>
            </w:r>
          </w:p>
          <w:p w:rsidR="00671ED4" w:rsidRPr="001738AD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Pr="001738AD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Pr="001738AD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671ED4" w:rsidRPr="001738AD" w:rsidRDefault="00671ED4" w:rsidP="00671ED4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 кГц, верхняя граница должна быть не менее 5,5 кГц.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Максимальное акустическое усиление должно быть не менее 60 дБ и не более 70 дБ. 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Максимальный ВУЗД 90 слуховых аппаратов должен быть не менее 128 дБ и не более 138 дБ.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регулятор громкости;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оперативная частотно-зависимая регулировка усиления, учитывающая индивидуальные аудиометрические данные;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частотная компрессия;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шума ветра;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импульсных звуков;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</w:t>
            </w:r>
            <w:proofErr w:type="spellStart"/>
            <w:r w:rsidRPr="002B7C91">
              <w:rPr>
                <w:sz w:val="22"/>
                <w:szCs w:val="22"/>
              </w:rPr>
              <w:t>in</w:t>
            </w:r>
            <w:proofErr w:type="spellEnd"/>
            <w:r w:rsidRPr="002B7C91">
              <w:rPr>
                <w:sz w:val="22"/>
                <w:szCs w:val="22"/>
              </w:rPr>
              <w:t>-</w:t>
            </w:r>
            <w:proofErr w:type="spellStart"/>
            <w:r w:rsidRPr="002B7C91">
              <w:rPr>
                <w:sz w:val="22"/>
                <w:szCs w:val="22"/>
              </w:rPr>
              <w:t>situ</w:t>
            </w:r>
            <w:proofErr w:type="spellEnd"/>
            <w:r w:rsidRPr="002B7C91">
              <w:rPr>
                <w:sz w:val="22"/>
                <w:szCs w:val="22"/>
              </w:rPr>
              <w:t>-аудиометрия;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аудиовход;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водоотталкивающее покрытие корпуса.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значение компрессии в каждом канале;</w:t>
            </w:r>
          </w:p>
          <w:p w:rsidR="00671ED4" w:rsidRPr="002B7C91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звуковой </w:t>
            </w:r>
            <w:proofErr w:type="spellStart"/>
            <w:r w:rsidRPr="002B7C91">
              <w:rPr>
                <w:sz w:val="22"/>
                <w:szCs w:val="22"/>
              </w:rPr>
              <w:t>мультитональный</w:t>
            </w:r>
            <w:proofErr w:type="spellEnd"/>
            <w:r w:rsidRPr="002B7C91">
              <w:rPr>
                <w:sz w:val="22"/>
                <w:szCs w:val="22"/>
              </w:rPr>
              <w:t xml:space="preserve"> индикатор разряда батареи и переключения программ.</w:t>
            </w:r>
          </w:p>
          <w:p w:rsidR="00671ED4" w:rsidRPr="001738AD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Pr="001738AD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71ED4" w:rsidRPr="000E1F38" w:rsidRDefault="00671ED4" w:rsidP="00671ED4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средней мощности должны иметь границы диапазона частот: нижняя граница должна быть не более 0,15 кГц, верхняя граница должна быть не менее 7,45 кГц.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lastRenderedPageBreak/>
              <w:t>- система снижения шумов микрофона;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123 дБ и не более 129 дБ.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55 дБ и не более 65 дБ. </w:t>
            </w:r>
          </w:p>
          <w:p w:rsidR="00671ED4" w:rsidRPr="000E1F38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671ED4" w:rsidRPr="000E1F38" w:rsidRDefault="00671ED4" w:rsidP="00671ED4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0,1 кГц, верхняя граница должна быть не менее 6,0 кГц.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8.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направленных микрофонов с автоматической адаптивной  направленностью;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снижения шумов микрофона;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75 дБ. </w:t>
            </w:r>
          </w:p>
          <w:p w:rsidR="00671ED4" w:rsidRPr="000E1F38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71ED4" w:rsidRPr="000E1F38" w:rsidRDefault="00671ED4" w:rsidP="00671ED4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0,1 кГц, верхняя граница должна быть не менее 4,9 кГц.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140 дБ.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80 дБ.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громкости;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оперативная частотно-зависимая регулировка усиления, учитывающая </w:t>
            </w:r>
            <w:r w:rsidRPr="00B42D65">
              <w:rPr>
                <w:sz w:val="22"/>
                <w:szCs w:val="22"/>
              </w:rPr>
              <w:lastRenderedPageBreak/>
              <w:t>индивидуальные аудиометрические данные;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частотная компрессия;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шума ветра;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импульсных звуков;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spellStart"/>
            <w:r w:rsidRPr="00B42D65">
              <w:rPr>
                <w:sz w:val="22"/>
                <w:szCs w:val="22"/>
              </w:rPr>
              <w:t>in</w:t>
            </w:r>
            <w:proofErr w:type="spellEnd"/>
            <w:r w:rsidRPr="00B42D65">
              <w:rPr>
                <w:sz w:val="22"/>
                <w:szCs w:val="22"/>
              </w:rPr>
              <w:t>-</w:t>
            </w:r>
            <w:proofErr w:type="spellStart"/>
            <w:r w:rsidRPr="00B42D65">
              <w:rPr>
                <w:sz w:val="22"/>
                <w:szCs w:val="22"/>
              </w:rPr>
              <w:t>situ</w:t>
            </w:r>
            <w:proofErr w:type="spellEnd"/>
            <w:r w:rsidRPr="00B42D65">
              <w:rPr>
                <w:sz w:val="22"/>
                <w:szCs w:val="22"/>
              </w:rPr>
              <w:t>-аудиометрия;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водоотталкивающее покрытие корпуса.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значение компрессии в каждом канале;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режим телефонной катушки;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звуковой индикатор разряда батареи и переключения программ.</w:t>
            </w:r>
          </w:p>
          <w:p w:rsidR="00671ED4" w:rsidRPr="000E1F38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671ED4" w:rsidRPr="000E1F38" w:rsidRDefault="00671ED4" w:rsidP="00671ED4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сверхмощны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0,1 кГц, верхняя граница должна быть не менее 4,6 кГц.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АРУ;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переключатель О-Т-М;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74 дБ. </w:t>
            </w:r>
          </w:p>
          <w:p w:rsidR="00671ED4" w:rsidRPr="000E1F38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71ED4" w:rsidRPr="001738AD" w:rsidTr="00671ED4">
        <w:tc>
          <w:tcPr>
            <w:tcW w:w="454" w:type="dxa"/>
            <w:vAlign w:val="center"/>
          </w:tcPr>
          <w:p w:rsidR="00671ED4" w:rsidRDefault="00671ED4" w:rsidP="00671E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71ED4" w:rsidRPr="000E1F38" w:rsidRDefault="00671ED4" w:rsidP="00671ED4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0,25 кГц, верхняя граница должна быть не менее 4,65 кГц.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переключатель </w:t>
            </w:r>
            <w:proofErr w:type="gramStart"/>
            <w:r w:rsidRPr="00B42D65">
              <w:rPr>
                <w:sz w:val="22"/>
                <w:szCs w:val="22"/>
              </w:rPr>
              <w:t>М-Т</w:t>
            </w:r>
            <w:proofErr w:type="gramEnd"/>
            <w:r w:rsidRPr="00B42D65">
              <w:rPr>
                <w:sz w:val="22"/>
                <w:szCs w:val="22"/>
              </w:rPr>
              <w:t>;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90 дБ и не более 136 дБ.</w:t>
            </w:r>
          </w:p>
          <w:p w:rsidR="00671ED4" w:rsidRPr="00B42D65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50 дБ и не более 70 дБ. </w:t>
            </w:r>
          </w:p>
          <w:p w:rsidR="00671ED4" w:rsidRPr="000E1F38" w:rsidRDefault="00671ED4" w:rsidP="00671ED4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В комплект поставки должно входить: слуховой аппарат, вкладыши </w:t>
            </w:r>
            <w:r w:rsidRPr="00B42D65">
              <w:rPr>
                <w:sz w:val="22"/>
                <w:szCs w:val="22"/>
              </w:rPr>
              <w:lastRenderedPageBreak/>
              <w:t>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1ED4" w:rsidRDefault="00671ED4" w:rsidP="00671ED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</w:tr>
      <w:tr w:rsidR="00671ED4" w:rsidRPr="001738AD" w:rsidTr="00671ED4">
        <w:tc>
          <w:tcPr>
            <w:tcW w:w="10234" w:type="dxa"/>
            <w:gridSpan w:val="4"/>
          </w:tcPr>
          <w:p w:rsidR="00671ED4" w:rsidRPr="00051824" w:rsidRDefault="00671ED4" w:rsidP="00671ED4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Гарантийный срок должен составлять не менее 12 (Двенадцати) месяцев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71ED4" w:rsidRPr="00051824" w:rsidRDefault="00671ED4" w:rsidP="00671ED4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Срок службы должен составлять не менее срока службы, установленного на данный товар производителем, но не менее  </w:t>
            </w:r>
            <w:r>
              <w:rPr>
                <w:color w:val="000000"/>
                <w:spacing w:val="-4"/>
                <w:sz w:val="22"/>
                <w:szCs w:val="22"/>
              </w:rPr>
              <w:t>4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4"/>
                <w:sz w:val="22"/>
                <w:szCs w:val="22"/>
              </w:rPr>
              <w:t>Четырех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) лет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71ED4" w:rsidRPr="009C5BB7" w:rsidRDefault="00671ED4" w:rsidP="00671ED4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FE608D" w:rsidRPr="00671ED4" w:rsidRDefault="00FE608D">
      <w:pPr>
        <w:rPr>
          <w:lang/>
        </w:rPr>
      </w:pPr>
    </w:p>
    <w:sectPr w:rsidR="00FE608D" w:rsidRPr="006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7B"/>
    <w:rsid w:val="00471C7B"/>
    <w:rsid w:val="00671ED4"/>
    <w:rsid w:val="00B07767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3</cp:revision>
  <dcterms:created xsi:type="dcterms:W3CDTF">2019-01-31T12:53:00Z</dcterms:created>
  <dcterms:modified xsi:type="dcterms:W3CDTF">2019-01-31T12:53:00Z</dcterms:modified>
</cp:coreProperties>
</file>