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9A58FC" w:rsidRDefault="0022748F" w:rsidP="009A58FC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A58FC">
        <w:rPr>
          <w:rFonts w:ascii="Times New Roman" w:eastAsia="Calibri" w:hAnsi="Times New Roman" w:cs="Times New Roman"/>
          <w:sz w:val="24"/>
          <w:szCs w:val="24"/>
        </w:rPr>
        <w:t>Поставка специальных средств при нарушениях функций выделения</w:t>
      </w:r>
      <w:r w:rsidR="006E5F46" w:rsidRPr="009A58FC">
        <w:rPr>
          <w:rFonts w:ascii="Times New Roman" w:eastAsia="Calibri" w:hAnsi="Times New Roman" w:cs="Times New Roman"/>
          <w:sz w:val="24"/>
          <w:szCs w:val="24"/>
        </w:rPr>
        <w:t>, предназначенных для обеспечения в 201</w:t>
      </w:r>
      <w:r w:rsidR="00B26C46" w:rsidRPr="009A58FC">
        <w:rPr>
          <w:rFonts w:ascii="Times New Roman" w:eastAsia="Calibri" w:hAnsi="Times New Roman" w:cs="Times New Roman"/>
          <w:sz w:val="24"/>
          <w:szCs w:val="24"/>
        </w:rPr>
        <w:t>9</w:t>
      </w:r>
      <w:r w:rsidR="006E5F46" w:rsidRPr="009A58FC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заболеваний.</w:t>
      </w:r>
    </w:p>
    <w:p w:rsidR="00656D66" w:rsidRPr="009A58FC" w:rsidRDefault="00656D66" w:rsidP="009A58FC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9A58FC" w:rsidRDefault="00057324" w:rsidP="009A58FC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9A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9A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 w:rsidRPr="009A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88"/>
        <w:gridCol w:w="6600"/>
        <w:gridCol w:w="1196"/>
      </w:tblGrid>
      <w:tr w:rsidR="006E5F46" w:rsidRPr="009A58FC" w:rsidTr="00AB214F">
        <w:tc>
          <w:tcPr>
            <w:tcW w:w="534" w:type="dxa"/>
            <w:shd w:val="clear" w:color="auto" w:fill="auto"/>
            <w:vAlign w:val="center"/>
          </w:tcPr>
          <w:p w:rsidR="006E5F46" w:rsidRPr="009A58FC" w:rsidRDefault="006E5F46" w:rsidP="009A58F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6E5F46" w:rsidRPr="009A58FC" w:rsidRDefault="006E5F46" w:rsidP="009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6E5F46" w:rsidRPr="009A58FC" w:rsidRDefault="006E5F46" w:rsidP="009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E5F46" w:rsidRPr="009A58FC" w:rsidRDefault="006E5F46" w:rsidP="009A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9A58FC" w:rsidTr="00AB214F">
        <w:trPr>
          <w:trHeight w:val="3745"/>
        </w:trPr>
        <w:tc>
          <w:tcPr>
            <w:tcW w:w="534" w:type="dxa"/>
            <w:shd w:val="clear" w:color="auto" w:fill="auto"/>
          </w:tcPr>
          <w:p w:rsidR="006E5F46" w:rsidRPr="009A58FC" w:rsidRDefault="006E5F46" w:rsidP="009A5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:rsidR="006E5F46" w:rsidRPr="009A58FC" w:rsidRDefault="00A40298" w:rsidP="009A5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Мешки для сбора мочи (мочеприемники) дневные(ножные)/ночные(прикроватные)</w:t>
            </w:r>
          </w:p>
        </w:tc>
        <w:tc>
          <w:tcPr>
            <w:tcW w:w="6600" w:type="dxa"/>
            <w:shd w:val="clear" w:color="auto" w:fill="auto"/>
          </w:tcPr>
          <w:p w:rsidR="00D63D9A" w:rsidRPr="009A58FC" w:rsidRDefault="00DD1CC5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Мешки для сбора мочи, </w:t>
            </w:r>
            <w:r w:rsidR="00D63D9A" w:rsidRPr="009A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предназначен</w:t>
            </w:r>
            <w:r w:rsidRPr="009A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ные</w:t>
            </w:r>
            <w:r w:rsidR="00D63D9A" w:rsidRPr="009A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сбора мочи из мочевого пузыря через катетер, должны быть:</w:t>
            </w:r>
          </w:p>
          <w:p w:rsidR="00D63D9A" w:rsidRPr="009A58FC" w:rsidRDefault="00D63D9A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изготовлены </w:t>
            </w: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прозрачного многослойного не пропускающего запах полиэтилена, анатомической формы, с внутренними полостями для равномерного распределения мочи, с мягкой нетканой </w:t>
            </w:r>
            <w:proofErr w:type="gramStart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подложкой ;</w:t>
            </w:r>
            <w:proofErr w:type="gramEnd"/>
          </w:p>
          <w:p w:rsidR="00D63D9A" w:rsidRPr="009A58FC" w:rsidRDefault="00D63D9A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оснащены </w:t>
            </w:r>
            <w:proofErr w:type="spellStart"/>
            <w:proofErr w:type="gramStart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антирефлюксным</w:t>
            </w:r>
            <w:proofErr w:type="spellEnd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клапаном</w:t>
            </w:r>
            <w:proofErr w:type="gramEnd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сливными клапанами для пациентов с ограниченной ловкостью рук, универсальными переходниками для соединения с </w:t>
            </w:r>
            <w:proofErr w:type="spellStart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уропрезервативами</w:t>
            </w:r>
            <w:proofErr w:type="spellEnd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катетерами, с отверстиями для крепления ремней, регулируемыми по длине дренажными трубками.</w:t>
            </w:r>
          </w:p>
          <w:p w:rsidR="00D63D9A" w:rsidRPr="009A58FC" w:rsidRDefault="00D63D9A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Ночные мешки для сбора мочи должны иметь объем не </w:t>
            </w:r>
            <w:proofErr w:type="gramStart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 1500</w:t>
            </w:r>
            <w:proofErr w:type="gramEnd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 и  трубку, длинной  не менее 90 см.</w:t>
            </w:r>
          </w:p>
          <w:p w:rsidR="00D63D9A" w:rsidRPr="009A58FC" w:rsidRDefault="00D63D9A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Дневные мешки для сбора мочи должны иметь: </w:t>
            </w:r>
          </w:p>
          <w:p w:rsidR="00D63D9A" w:rsidRPr="009A58FC" w:rsidRDefault="00D63D9A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 </w:t>
            </w:r>
            <w:proofErr w:type="gramStart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объеме  500</w:t>
            </w:r>
            <w:proofErr w:type="gramEnd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 трубку не менее </w:t>
            </w:r>
            <w:r w:rsidR="00DD1CC5"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чем </w:t>
            </w: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 см; </w:t>
            </w:r>
          </w:p>
          <w:p w:rsidR="00D63D9A" w:rsidRPr="009A58FC" w:rsidRDefault="00D63D9A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 </w:t>
            </w:r>
            <w:proofErr w:type="gramStart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объеме  600</w:t>
            </w:r>
            <w:proofErr w:type="gramEnd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 трубку не менее </w:t>
            </w:r>
            <w:r w:rsidR="00DD1CC5"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чем </w:t>
            </w: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см;</w:t>
            </w:r>
          </w:p>
          <w:p w:rsidR="00D63D9A" w:rsidRPr="009A58FC" w:rsidRDefault="00D63D9A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 </w:t>
            </w:r>
            <w:proofErr w:type="gramStart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объеме  800</w:t>
            </w:r>
            <w:proofErr w:type="gramEnd"/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 трубку  не менее </w:t>
            </w:r>
            <w:r w:rsidR="00DD1CC5"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чем </w:t>
            </w: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см.</w:t>
            </w:r>
          </w:p>
        </w:tc>
        <w:tc>
          <w:tcPr>
            <w:tcW w:w="1196" w:type="dxa"/>
            <w:shd w:val="clear" w:color="auto" w:fill="auto"/>
          </w:tcPr>
          <w:p w:rsidR="006E5F46" w:rsidRPr="009A58FC" w:rsidRDefault="00EF5485" w:rsidP="009A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A40298" w:rsidRPr="009A58FC" w:rsidTr="00AB214F">
        <w:tc>
          <w:tcPr>
            <w:tcW w:w="534" w:type="dxa"/>
            <w:shd w:val="clear" w:color="auto" w:fill="auto"/>
          </w:tcPr>
          <w:p w:rsidR="00A40298" w:rsidRPr="009A58FC" w:rsidRDefault="00A40298" w:rsidP="009A5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88" w:type="dxa"/>
            <w:shd w:val="clear" w:color="auto" w:fill="auto"/>
          </w:tcPr>
          <w:p w:rsidR="00A40298" w:rsidRPr="009A58FC" w:rsidRDefault="00A40298" w:rsidP="009A5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Уропрезервативы </w:t>
            </w:r>
          </w:p>
        </w:tc>
        <w:tc>
          <w:tcPr>
            <w:tcW w:w="6600" w:type="dxa"/>
            <w:shd w:val="clear" w:color="auto" w:fill="auto"/>
          </w:tcPr>
          <w:p w:rsidR="00A40298" w:rsidRPr="009A58FC" w:rsidRDefault="00DD1CC5" w:rsidP="009A58FC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/>
                <w:bCs/>
                <w:sz w:val="24"/>
                <w:szCs w:val="24"/>
              </w:rPr>
              <w:t>Уропрезервативы,</w:t>
            </w:r>
            <w:r w:rsidR="00A40298" w:rsidRPr="009A5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298" w:rsidRPr="009A58FC">
              <w:rPr>
                <w:rFonts w:ascii="Times New Roman" w:hAnsi="Times New Roman"/>
                <w:bCs/>
                <w:sz w:val="24"/>
                <w:szCs w:val="24"/>
              </w:rPr>
              <w:t xml:space="preserve">применяемые у </w:t>
            </w:r>
            <w:proofErr w:type="gramStart"/>
            <w:r w:rsidR="00A40298" w:rsidRPr="009A58FC">
              <w:rPr>
                <w:rFonts w:ascii="Times New Roman" w:hAnsi="Times New Roman"/>
                <w:bCs/>
                <w:sz w:val="24"/>
                <w:szCs w:val="24"/>
              </w:rPr>
              <w:t>мужчин  при</w:t>
            </w:r>
            <w:proofErr w:type="gramEnd"/>
            <w:r w:rsidR="00A40298" w:rsidRPr="009A58FC">
              <w:rPr>
                <w:rFonts w:ascii="Times New Roman" w:hAnsi="Times New Roman"/>
                <w:bCs/>
                <w:sz w:val="24"/>
                <w:szCs w:val="24"/>
              </w:rPr>
              <w:t xml:space="preserve"> недержании мочи, должны быть либо  с </w:t>
            </w:r>
            <w:r w:rsidR="00A40298" w:rsidRPr="009A58FC">
              <w:rPr>
                <w:rFonts w:ascii="Times New Roman" w:hAnsi="Times New Roman"/>
                <w:sz w:val="24"/>
                <w:szCs w:val="24"/>
              </w:rPr>
              <w:t xml:space="preserve"> двусторонним гидроколлоидным пластырем из материала, обладающего «памятью» и  защищающего кожу полового органа от раздражения, либо самоклеящиеся с усиленным сливным портом и ригидным концом, обеспечивающим постоянный и беспрепятственный отток мочи даже при перегибании на 90 градусов и защиту от протекания.</w:t>
            </w:r>
          </w:p>
          <w:p w:rsidR="00A40298" w:rsidRPr="009A58FC" w:rsidRDefault="00A40298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Уропрезервативы  должны</w:t>
            </w:r>
            <w:proofErr w:type="gramEnd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быть различных размеров: не менее 20мм, не более 40 мм.</w:t>
            </w:r>
          </w:p>
        </w:tc>
        <w:tc>
          <w:tcPr>
            <w:tcW w:w="1196" w:type="dxa"/>
            <w:shd w:val="clear" w:color="auto" w:fill="auto"/>
          </w:tcPr>
          <w:p w:rsidR="00A40298" w:rsidRPr="009A58FC" w:rsidRDefault="00EF5485" w:rsidP="009A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2750</w:t>
            </w:r>
          </w:p>
        </w:tc>
      </w:tr>
      <w:tr w:rsidR="00A40298" w:rsidRPr="009A58FC" w:rsidTr="00AB214F">
        <w:tc>
          <w:tcPr>
            <w:tcW w:w="534" w:type="dxa"/>
            <w:shd w:val="clear" w:color="auto" w:fill="auto"/>
          </w:tcPr>
          <w:p w:rsidR="00A40298" w:rsidRPr="009A58FC" w:rsidRDefault="00A40298" w:rsidP="009A5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88" w:type="dxa"/>
            <w:shd w:val="clear" w:color="auto" w:fill="auto"/>
          </w:tcPr>
          <w:p w:rsidR="00A40298" w:rsidRPr="009A58FC" w:rsidRDefault="00A40298" w:rsidP="009A58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Ремни для крепления ножных мешков </w:t>
            </w: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(мочеприемников)</w:t>
            </w:r>
          </w:p>
        </w:tc>
        <w:tc>
          <w:tcPr>
            <w:tcW w:w="6600" w:type="dxa"/>
            <w:shd w:val="clear" w:color="auto" w:fill="auto"/>
          </w:tcPr>
          <w:p w:rsidR="00A40298" w:rsidRPr="009A58FC" w:rsidRDefault="002367B3" w:rsidP="009A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Ремни для крепления ножных мешков </w:t>
            </w:r>
            <w:r w:rsidR="00A40298"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="00A40298" w:rsidRPr="009A58FC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40298"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дополнительного крепления емкости для сбора мочи на бедре и голени. </w:t>
            </w:r>
            <w:proofErr w:type="gramStart"/>
            <w:r w:rsidR="00A40298" w:rsidRPr="009A58FC">
              <w:rPr>
                <w:rFonts w:ascii="Times New Roman" w:hAnsi="Times New Roman" w:cs="Times New Roman"/>
                <w:sz w:val="24"/>
                <w:szCs w:val="24"/>
              </w:rPr>
              <w:t>Ремни  должны</w:t>
            </w:r>
            <w:proofErr w:type="gramEnd"/>
            <w:r w:rsidR="00A40298"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быть изготовлены из эластичного, износостойкого, </w:t>
            </w:r>
            <w:proofErr w:type="spellStart"/>
            <w:r w:rsidR="00A40298" w:rsidRPr="009A58FC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="00A40298"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</w:t>
            </w:r>
          </w:p>
          <w:p w:rsidR="00A40298" w:rsidRPr="009A58FC" w:rsidRDefault="00A40298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В упаковке </w:t>
            </w:r>
            <w:proofErr w:type="gramStart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должны  находиться</w:t>
            </w:r>
            <w:proofErr w:type="gramEnd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2 ремешка - широкий (верхний) и узкий (нижний). Каждый ремешок должен </w:t>
            </w:r>
            <w:proofErr w:type="gramStart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иметь  регулируемую</w:t>
            </w:r>
            <w:proofErr w:type="gramEnd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длину не менее </w:t>
            </w:r>
            <w:r w:rsidR="002367B3"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60 см.</w:t>
            </w:r>
          </w:p>
        </w:tc>
        <w:tc>
          <w:tcPr>
            <w:tcW w:w="1196" w:type="dxa"/>
            <w:shd w:val="clear" w:color="auto" w:fill="auto"/>
          </w:tcPr>
          <w:p w:rsidR="00A40298" w:rsidRPr="009A58FC" w:rsidRDefault="00EF5485" w:rsidP="009A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A40298" w:rsidRPr="009A58FC" w:rsidTr="00AB214F">
        <w:tc>
          <w:tcPr>
            <w:tcW w:w="534" w:type="dxa"/>
            <w:shd w:val="clear" w:color="auto" w:fill="auto"/>
          </w:tcPr>
          <w:p w:rsidR="00A40298" w:rsidRPr="009A58FC" w:rsidRDefault="00A40298" w:rsidP="009A5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88" w:type="dxa"/>
            <w:shd w:val="clear" w:color="auto" w:fill="auto"/>
          </w:tcPr>
          <w:p w:rsidR="00A40298" w:rsidRPr="009A58FC" w:rsidRDefault="00393052" w:rsidP="009A58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Катетеры </w:t>
            </w:r>
            <w:proofErr w:type="spellStart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лубрицированные</w:t>
            </w:r>
            <w:proofErr w:type="spellEnd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стерильные (размеры </w:t>
            </w: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8-18)</w:t>
            </w:r>
          </w:p>
        </w:tc>
        <w:tc>
          <w:tcPr>
            <w:tcW w:w="6600" w:type="dxa"/>
            <w:shd w:val="clear" w:color="auto" w:fill="auto"/>
          </w:tcPr>
          <w:p w:rsidR="00A40298" w:rsidRPr="009A58FC" w:rsidRDefault="002367B3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Катетеры</w:t>
            </w: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предназначенные для </w:t>
            </w:r>
            <w:proofErr w:type="spellStart"/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самокатеризации</w:t>
            </w:r>
            <w:proofErr w:type="spellEnd"/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мужчин и женщин, должны быть изготовлены из нетоксичного термопластичного материала </w:t>
            </w:r>
            <w:proofErr w:type="gramStart"/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и  иметь</w:t>
            </w:r>
            <w:proofErr w:type="gramEnd"/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поверхность </w:t>
            </w:r>
            <w:proofErr w:type="gramStart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 </w:t>
            </w:r>
            <w:proofErr w:type="spellStart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сверхскользким</w:t>
            </w:r>
            <w:proofErr w:type="spellEnd"/>
            <w:proofErr w:type="gramEnd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гидрофильным </w:t>
            </w:r>
            <w:proofErr w:type="spellStart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лубрикантом</w:t>
            </w:r>
            <w:proofErr w:type="spellEnd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, не стирающегося с поверхности  катетера;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дистальный закрытый конец с двумя боковыми отверстиями,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размеры по шкале </w:t>
            </w:r>
            <w:proofErr w:type="spellStart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Шарьера</w:t>
            </w:r>
            <w:proofErr w:type="spellEnd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: CH/Fr:8-18,</w:t>
            </w:r>
          </w:p>
          <w:p w:rsidR="00A40298" w:rsidRPr="009A58FC" w:rsidRDefault="00A40298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-длину: не менее 20см, не более 40см.</w:t>
            </w:r>
          </w:p>
        </w:tc>
        <w:tc>
          <w:tcPr>
            <w:tcW w:w="1196" w:type="dxa"/>
            <w:shd w:val="clear" w:color="auto" w:fill="auto"/>
          </w:tcPr>
          <w:p w:rsidR="00A40298" w:rsidRPr="009A58FC" w:rsidRDefault="00EF5485" w:rsidP="009A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8000</w:t>
            </w:r>
          </w:p>
        </w:tc>
      </w:tr>
      <w:tr w:rsidR="00A40298" w:rsidRPr="009A58FC" w:rsidTr="00AB214F">
        <w:tc>
          <w:tcPr>
            <w:tcW w:w="534" w:type="dxa"/>
            <w:shd w:val="clear" w:color="auto" w:fill="auto"/>
          </w:tcPr>
          <w:p w:rsidR="00A40298" w:rsidRPr="009A58FC" w:rsidRDefault="00A40298" w:rsidP="009A5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188" w:type="dxa"/>
            <w:shd w:val="clear" w:color="auto" w:fill="auto"/>
          </w:tcPr>
          <w:p w:rsidR="00A40298" w:rsidRPr="009A58FC" w:rsidRDefault="00393052" w:rsidP="009A58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Катетеры </w:t>
            </w:r>
            <w:proofErr w:type="spellStart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лубрицированные</w:t>
            </w:r>
            <w:proofErr w:type="spellEnd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стерильные (размеры </w:t>
            </w: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10-16)</w:t>
            </w:r>
          </w:p>
        </w:tc>
        <w:tc>
          <w:tcPr>
            <w:tcW w:w="6600" w:type="dxa"/>
            <w:shd w:val="clear" w:color="auto" w:fill="auto"/>
          </w:tcPr>
          <w:p w:rsidR="00A40298" w:rsidRPr="009A58FC" w:rsidRDefault="00000FD9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Катетеры </w:t>
            </w:r>
            <w:r w:rsidR="00A40298"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</w:t>
            </w: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аться</w:t>
            </w:r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разового забора мочи у мужчин, должны быть выполнены из мягкого прозрачного нетоксичного материала, устойчивого к перегибам и </w:t>
            </w:r>
            <w:proofErr w:type="gramStart"/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изломам  и</w:t>
            </w:r>
            <w:proofErr w:type="gramEnd"/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иметь: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-специальный загнутый атравматический кончик для сложных </w:t>
            </w:r>
            <w:proofErr w:type="spellStart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катеризаций</w:t>
            </w:r>
            <w:proofErr w:type="spellEnd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мочевого пузыря;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-унифицированный конусовидный разъем, подходящий к любому виду мочеприемников;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-длину не менее 40 см;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-размеры по шкале </w:t>
            </w:r>
            <w:proofErr w:type="spellStart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Шарьера</w:t>
            </w:r>
            <w:proofErr w:type="spellEnd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CH/Fr:10-16.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-унифицированную цветовую маркировку по </w:t>
            </w:r>
            <w:proofErr w:type="spellStart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Шарьеру</w:t>
            </w:r>
            <w:proofErr w:type="spellEnd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40298" w:rsidRPr="009A58FC" w:rsidRDefault="00A40298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Два дистальных боковых отверстия должны располагаться по спирали на противоположных сторонах.</w:t>
            </w:r>
          </w:p>
        </w:tc>
        <w:tc>
          <w:tcPr>
            <w:tcW w:w="1196" w:type="dxa"/>
            <w:shd w:val="clear" w:color="auto" w:fill="auto"/>
          </w:tcPr>
          <w:p w:rsidR="00A40298" w:rsidRPr="009A58FC" w:rsidRDefault="00EF5485" w:rsidP="009A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1440</w:t>
            </w:r>
          </w:p>
        </w:tc>
      </w:tr>
      <w:tr w:rsidR="00A40298" w:rsidRPr="009A58FC" w:rsidTr="00AB214F">
        <w:tc>
          <w:tcPr>
            <w:tcW w:w="534" w:type="dxa"/>
            <w:shd w:val="clear" w:color="auto" w:fill="auto"/>
          </w:tcPr>
          <w:p w:rsidR="00A40298" w:rsidRPr="009A58FC" w:rsidRDefault="00A40298" w:rsidP="009A5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88" w:type="dxa"/>
            <w:shd w:val="clear" w:color="auto" w:fill="auto"/>
          </w:tcPr>
          <w:p w:rsidR="00A40298" w:rsidRPr="009A58FC" w:rsidRDefault="00A40298" w:rsidP="009A58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Катетер-баллон 2-ходовой (мужской) стерильный</w:t>
            </w:r>
          </w:p>
        </w:tc>
        <w:tc>
          <w:tcPr>
            <w:tcW w:w="6600" w:type="dxa"/>
            <w:shd w:val="clear" w:color="auto" w:fill="auto"/>
          </w:tcPr>
          <w:p w:rsidR="00A40298" w:rsidRPr="009A58FC" w:rsidRDefault="00000FD9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Катетер-баллон 2-ходовой,</w:t>
            </w:r>
            <w:r w:rsidR="00A40298"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предназначенный для длительной </w:t>
            </w:r>
            <w:proofErr w:type="spellStart"/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катеризации</w:t>
            </w:r>
            <w:proofErr w:type="spellEnd"/>
            <w:r w:rsidR="00A40298"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мочевого пузыря, должен быть изготовлен из натурального высококачественного латекса оптимально гладкой и прочной структуры, покрытого силиконом, размягчающегося при температуре тела.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Катетер должен иметь: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-плавный переход от баллона к стержню;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закрытый конец с 2-</w:t>
            </w:r>
            <w:proofErr w:type="gramStart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мя  боковыми</w:t>
            </w:r>
            <w:proofErr w:type="gramEnd"/>
            <w:r w:rsidRPr="009A58FC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отверстиями;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58FC">
              <w:rPr>
                <w:rFonts w:ascii="Times New Roman" w:hAnsi="Times New Roman" w:cs="Times New Roman"/>
                <w:sz w:val="24"/>
                <w:szCs w:val="24"/>
              </w:rPr>
              <w:t>прочный, симметрично раздувающийся баллон, обеспечивающий надежную фиксацию в мочевом пузыре;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-эластичный </w:t>
            </w:r>
            <w:proofErr w:type="spellStart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антивозвратный</w:t>
            </w:r>
            <w:proofErr w:type="spellEnd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клапан.</w:t>
            </w:r>
          </w:p>
          <w:p w:rsidR="00A40298" w:rsidRPr="009A58FC" w:rsidRDefault="00A40298" w:rsidP="009A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Катетер должен иметь </w:t>
            </w:r>
            <w:proofErr w:type="gramStart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>длину  не</w:t>
            </w:r>
            <w:proofErr w:type="gramEnd"/>
            <w:r w:rsidRPr="009A5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менее 40 см.</w:t>
            </w:r>
          </w:p>
          <w:p w:rsidR="00A40298" w:rsidRPr="009A58FC" w:rsidRDefault="00A40298" w:rsidP="009A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shd w:val="clear" w:color="auto" w:fill="auto"/>
          </w:tcPr>
          <w:p w:rsidR="00A40298" w:rsidRPr="009A58FC" w:rsidRDefault="00EF5485" w:rsidP="009A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  <w:tr w:rsidR="00A40298" w:rsidRPr="009A58FC" w:rsidTr="00AB214F">
        <w:tc>
          <w:tcPr>
            <w:tcW w:w="9322" w:type="dxa"/>
            <w:gridSpan w:val="3"/>
            <w:shd w:val="clear" w:color="auto" w:fill="auto"/>
          </w:tcPr>
          <w:p w:rsidR="00A40298" w:rsidRPr="009A58FC" w:rsidRDefault="00A40298" w:rsidP="009A5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96" w:type="dxa"/>
            <w:shd w:val="clear" w:color="auto" w:fill="auto"/>
          </w:tcPr>
          <w:p w:rsidR="00A40298" w:rsidRPr="009A58FC" w:rsidRDefault="00EF5485" w:rsidP="009A5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13980</w:t>
            </w:r>
          </w:p>
        </w:tc>
      </w:tr>
    </w:tbl>
    <w:p w:rsidR="00057324" w:rsidRPr="009A58FC" w:rsidRDefault="00057324" w:rsidP="009A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9A58FC" w:rsidTr="00E57C02">
        <w:tc>
          <w:tcPr>
            <w:tcW w:w="10490" w:type="dxa"/>
            <w:vAlign w:val="center"/>
          </w:tcPr>
          <w:p w:rsidR="00057324" w:rsidRPr="009A58FC" w:rsidRDefault="00057324" w:rsidP="009A58FC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 w:rsidRPr="009A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9A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 w:rsidRPr="009A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9A58FC" w:rsidTr="00E57C02">
        <w:tc>
          <w:tcPr>
            <w:tcW w:w="10490" w:type="dxa"/>
          </w:tcPr>
          <w:p w:rsidR="00DF0340" w:rsidRPr="00DF0340" w:rsidRDefault="00DF0340" w:rsidP="00E4051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Поставляемый товар должен быть новым. Изделия должны быть безопасными для пациента, медицинского и обслуживающего персонала, допущенного в установленном порядке к эксплуатации и техническому обслуживанию.</w:t>
            </w:r>
          </w:p>
          <w:p w:rsidR="00DF0340" w:rsidRPr="00DF0340" w:rsidRDefault="00DF0340" w:rsidP="00E4051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изделия должны быть изготовлены из высококачественных, не вызывающих раздражения кожи материалов. На изделия должны быть представлены действующие регистрационные удостоверения </w:t>
            </w:r>
            <w:proofErr w:type="gramStart"/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сертификаты</w:t>
            </w:r>
            <w:proofErr w:type="gramEnd"/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соответствия. Сырье и материалы для изготовления специальных средств при нарушениях функций выделения (моче- и калоприемники</w:t>
            </w:r>
            <w:proofErr w:type="gramStart"/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должны</w:t>
            </w:r>
            <w:proofErr w:type="gramEnd"/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разрешены к применению Министерством здравоохранения и социального развития Российской Федерации. </w:t>
            </w:r>
          </w:p>
          <w:p w:rsidR="007B6F39" w:rsidRPr="009A58FC" w:rsidRDefault="00DF0340" w:rsidP="00E4051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ненадлежащего качества, поставщик должен произвести замену «Товара».</w:t>
            </w:r>
          </w:p>
        </w:tc>
      </w:tr>
      <w:tr w:rsidR="00057324" w:rsidRPr="009A58FC" w:rsidTr="00E57C02">
        <w:trPr>
          <w:trHeight w:val="253"/>
        </w:trPr>
        <w:tc>
          <w:tcPr>
            <w:tcW w:w="10490" w:type="dxa"/>
          </w:tcPr>
          <w:p w:rsidR="00057324" w:rsidRPr="009A58FC" w:rsidRDefault="00057324" w:rsidP="00E4051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6F2C88" w:rsidRPr="009A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9A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 w:rsidRPr="009A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9A5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9A58FC" w:rsidTr="00E57C02">
        <w:trPr>
          <w:trHeight w:val="843"/>
        </w:trPr>
        <w:tc>
          <w:tcPr>
            <w:tcW w:w="10490" w:type="dxa"/>
            <w:vAlign w:val="center"/>
          </w:tcPr>
          <w:p w:rsidR="009D49FD" w:rsidRPr="009D49FD" w:rsidRDefault="009D49FD" w:rsidP="00E4051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</w:t>
            </w:r>
            <w:proofErr w:type="gramStart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>01.12.2009  №</w:t>
            </w:r>
            <w:proofErr w:type="gramEnd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982, товар подлежит подтверждению соответствия в форме принятия декларации о соответствии. </w:t>
            </w:r>
          </w:p>
          <w:p w:rsidR="009D49FD" w:rsidRPr="009D49FD" w:rsidRDefault="009D49FD" w:rsidP="00E40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>Товар должен соответствовать требованиями национального стандарта Российской Федерации ГОСТ Р 52770-</w:t>
            </w:r>
            <w:proofErr w:type="gramStart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>2016  «</w:t>
            </w:r>
            <w:proofErr w:type="gramEnd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медицинские. Требования безопасности. </w:t>
            </w:r>
            <w:proofErr w:type="gramStart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>Методы  санитарно</w:t>
            </w:r>
            <w:proofErr w:type="gramEnd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-химических и токсикологических испытаний»; </w:t>
            </w:r>
          </w:p>
          <w:p w:rsidR="009D49FD" w:rsidRPr="009D49FD" w:rsidRDefault="009D49FD" w:rsidP="00E40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>ГОСТ Р 51632-2014 «</w:t>
            </w:r>
            <w:proofErr w:type="gramStart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 средства</w:t>
            </w:r>
            <w:proofErr w:type="gramEnd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9D49FD" w:rsidRPr="009D49FD" w:rsidRDefault="009D49FD" w:rsidP="00E40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Р </w:t>
            </w:r>
            <w:r w:rsidRPr="009D49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10993-1-2011 «Изделия медицинские. Оценка биологического действия медицинских изделий. Часть 1.Оценка и исследования»; </w:t>
            </w:r>
          </w:p>
          <w:p w:rsidR="009D49FD" w:rsidRPr="009D49FD" w:rsidRDefault="009D49FD" w:rsidP="00E40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Р </w:t>
            </w:r>
            <w:r w:rsidRPr="009D49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>цитотоксичность</w:t>
            </w:r>
            <w:proofErr w:type="spellEnd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>: методы «</w:t>
            </w:r>
            <w:proofErr w:type="spellStart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>vitro</w:t>
            </w:r>
            <w:proofErr w:type="spellEnd"/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  <w:p w:rsidR="002B5E49" w:rsidRPr="009A58FC" w:rsidRDefault="009D49FD" w:rsidP="00E40515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 Р </w:t>
            </w:r>
            <w:r w:rsidRPr="009D49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9D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10993-10-2011 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  <w:bookmarkEnd w:id="0"/>
    </w:tbl>
    <w:p w:rsidR="0068219F" w:rsidRPr="009A58FC" w:rsidRDefault="0068219F" w:rsidP="009A5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219F" w:rsidRPr="009A58FC" w:rsidSect="00AB214F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75" w:rsidRDefault="00421C75">
      <w:pPr>
        <w:spacing w:after="0" w:line="240" w:lineRule="auto"/>
      </w:pPr>
      <w:r>
        <w:separator/>
      </w:r>
    </w:p>
  </w:endnote>
  <w:endnote w:type="continuationSeparator" w:id="0">
    <w:p w:rsidR="00421C75" w:rsidRDefault="0042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75" w:rsidRDefault="00421C75">
      <w:pPr>
        <w:spacing w:after="0" w:line="240" w:lineRule="auto"/>
      </w:pPr>
      <w:r>
        <w:separator/>
      </w:r>
    </w:p>
  </w:footnote>
  <w:footnote w:type="continuationSeparator" w:id="0">
    <w:p w:rsidR="00421C75" w:rsidRDefault="0042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421C75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0FD9"/>
    <w:rsid w:val="000109BF"/>
    <w:rsid w:val="00011D59"/>
    <w:rsid w:val="00041428"/>
    <w:rsid w:val="00056A72"/>
    <w:rsid w:val="00057082"/>
    <w:rsid w:val="00057324"/>
    <w:rsid w:val="0005732E"/>
    <w:rsid w:val="00066D97"/>
    <w:rsid w:val="000823C9"/>
    <w:rsid w:val="000B5099"/>
    <w:rsid w:val="000D5ADE"/>
    <w:rsid w:val="0011446B"/>
    <w:rsid w:val="00114EEF"/>
    <w:rsid w:val="001239C5"/>
    <w:rsid w:val="00136D86"/>
    <w:rsid w:val="001677BE"/>
    <w:rsid w:val="0017136F"/>
    <w:rsid w:val="001B6100"/>
    <w:rsid w:val="001C1BB4"/>
    <w:rsid w:val="001D6227"/>
    <w:rsid w:val="001E0221"/>
    <w:rsid w:val="001F14C0"/>
    <w:rsid w:val="0022748F"/>
    <w:rsid w:val="002367B3"/>
    <w:rsid w:val="0028446D"/>
    <w:rsid w:val="0028617B"/>
    <w:rsid w:val="00287300"/>
    <w:rsid w:val="002B5E49"/>
    <w:rsid w:val="002C4C9B"/>
    <w:rsid w:val="002D3B35"/>
    <w:rsid w:val="002D5324"/>
    <w:rsid w:val="002D5726"/>
    <w:rsid w:val="00356B06"/>
    <w:rsid w:val="0039214F"/>
    <w:rsid w:val="00393052"/>
    <w:rsid w:val="00394985"/>
    <w:rsid w:val="003C1797"/>
    <w:rsid w:val="003D1E17"/>
    <w:rsid w:val="003D5B2A"/>
    <w:rsid w:val="00400C4C"/>
    <w:rsid w:val="00421C75"/>
    <w:rsid w:val="00445D0C"/>
    <w:rsid w:val="00446599"/>
    <w:rsid w:val="004565FF"/>
    <w:rsid w:val="00491860"/>
    <w:rsid w:val="004B1F97"/>
    <w:rsid w:val="004B4C35"/>
    <w:rsid w:val="004B5789"/>
    <w:rsid w:val="004B5CC3"/>
    <w:rsid w:val="004D388C"/>
    <w:rsid w:val="004F54CD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4756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B49EC"/>
    <w:rsid w:val="006C05C2"/>
    <w:rsid w:val="006D1A66"/>
    <w:rsid w:val="006D2A44"/>
    <w:rsid w:val="006E5F46"/>
    <w:rsid w:val="006E6039"/>
    <w:rsid w:val="006E68EA"/>
    <w:rsid w:val="006F2C88"/>
    <w:rsid w:val="006F5CCB"/>
    <w:rsid w:val="006F6854"/>
    <w:rsid w:val="00713CA3"/>
    <w:rsid w:val="00716FC8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D1184"/>
    <w:rsid w:val="007E0311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C7FE2"/>
    <w:rsid w:val="008D46B8"/>
    <w:rsid w:val="008F0BE8"/>
    <w:rsid w:val="00905CAD"/>
    <w:rsid w:val="00914F06"/>
    <w:rsid w:val="009206D5"/>
    <w:rsid w:val="00931F28"/>
    <w:rsid w:val="00946BA2"/>
    <w:rsid w:val="00974049"/>
    <w:rsid w:val="009A1130"/>
    <w:rsid w:val="009A49BD"/>
    <w:rsid w:val="009A58FC"/>
    <w:rsid w:val="009B690A"/>
    <w:rsid w:val="009C13D4"/>
    <w:rsid w:val="009D49FD"/>
    <w:rsid w:val="009F45B4"/>
    <w:rsid w:val="00A27024"/>
    <w:rsid w:val="00A336CA"/>
    <w:rsid w:val="00A40298"/>
    <w:rsid w:val="00A7752C"/>
    <w:rsid w:val="00AA6E29"/>
    <w:rsid w:val="00AB214F"/>
    <w:rsid w:val="00AE4B42"/>
    <w:rsid w:val="00B00188"/>
    <w:rsid w:val="00B07090"/>
    <w:rsid w:val="00B25B4A"/>
    <w:rsid w:val="00B26C46"/>
    <w:rsid w:val="00B60D5F"/>
    <w:rsid w:val="00B63BE5"/>
    <w:rsid w:val="00B77F91"/>
    <w:rsid w:val="00BE4388"/>
    <w:rsid w:val="00C161FB"/>
    <w:rsid w:val="00C21510"/>
    <w:rsid w:val="00C22B47"/>
    <w:rsid w:val="00C3120D"/>
    <w:rsid w:val="00C4473F"/>
    <w:rsid w:val="00C56B4F"/>
    <w:rsid w:val="00C61D7F"/>
    <w:rsid w:val="00CD2D18"/>
    <w:rsid w:val="00CE28F4"/>
    <w:rsid w:val="00CE4C49"/>
    <w:rsid w:val="00CF712E"/>
    <w:rsid w:val="00CF776C"/>
    <w:rsid w:val="00D148AB"/>
    <w:rsid w:val="00D327F9"/>
    <w:rsid w:val="00D63D9A"/>
    <w:rsid w:val="00D7797D"/>
    <w:rsid w:val="00D93FFB"/>
    <w:rsid w:val="00DC49C2"/>
    <w:rsid w:val="00DD1CC5"/>
    <w:rsid w:val="00DE4583"/>
    <w:rsid w:val="00DF0224"/>
    <w:rsid w:val="00DF0340"/>
    <w:rsid w:val="00DF53BA"/>
    <w:rsid w:val="00E21B30"/>
    <w:rsid w:val="00E30CC3"/>
    <w:rsid w:val="00E3563C"/>
    <w:rsid w:val="00E35732"/>
    <w:rsid w:val="00E40515"/>
    <w:rsid w:val="00E43E51"/>
    <w:rsid w:val="00E45FC5"/>
    <w:rsid w:val="00E57C02"/>
    <w:rsid w:val="00E65FFD"/>
    <w:rsid w:val="00E70836"/>
    <w:rsid w:val="00E7161F"/>
    <w:rsid w:val="00E96FFE"/>
    <w:rsid w:val="00EA7B7D"/>
    <w:rsid w:val="00EC36F5"/>
    <w:rsid w:val="00ED3F78"/>
    <w:rsid w:val="00ED4C79"/>
    <w:rsid w:val="00EF5485"/>
    <w:rsid w:val="00F23B0A"/>
    <w:rsid w:val="00F268C0"/>
    <w:rsid w:val="00F35BBE"/>
    <w:rsid w:val="00F533F5"/>
    <w:rsid w:val="00F56252"/>
    <w:rsid w:val="00F61649"/>
    <w:rsid w:val="00F87837"/>
    <w:rsid w:val="00F90F95"/>
    <w:rsid w:val="00F946F7"/>
    <w:rsid w:val="00FA29D7"/>
    <w:rsid w:val="00FB3E11"/>
    <w:rsid w:val="00FC2122"/>
    <w:rsid w:val="00FC5D20"/>
    <w:rsid w:val="00FC7CC3"/>
    <w:rsid w:val="00FE5499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A402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815A-BC51-4ABC-A575-19B4F1EE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56</cp:revision>
  <dcterms:created xsi:type="dcterms:W3CDTF">2018-12-26T14:52:00Z</dcterms:created>
  <dcterms:modified xsi:type="dcterms:W3CDTF">2019-01-31T12:39:00Z</dcterms:modified>
</cp:coreProperties>
</file>