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DD" w:rsidRPr="00FB4CFF" w:rsidRDefault="00D00DDD" w:rsidP="00D00DDD">
      <w:pPr>
        <w:pStyle w:val="5"/>
        <w:rPr>
          <w:sz w:val="18"/>
          <w:szCs w:val="18"/>
        </w:rPr>
      </w:pPr>
      <w:r w:rsidRPr="00FB4CFF">
        <w:rPr>
          <w:sz w:val="18"/>
          <w:szCs w:val="18"/>
        </w:rPr>
        <w:t>Техническое задание</w:t>
      </w:r>
      <w:bookmarkStart w:id="0" w:name="_GoBack"/>
      <w:bookmarkEnd w:id="0"/>
    </w:p>
    <w:p w:rsidR="00D00DDD" w:rsidRPr="00FB4CFF" w:rsidRDefault="00D00DDD" w:rsidP="00D00DDD">
      <w:pPr>
        <w:rPr>
          <w:sz w:val="18"/>
          <w:szCs w:val="18"/>
        </w:rPr>
      </w:pPr>
    </w:p>
    <w:tbl>
      <w:tblPr>
        <w:tblW w:w="10774" w:type="dxa"/>
        <w:tblInd w:w="-1133" w:type="dxa"/>
        <w:tblLayout w:type="fixed"/>
        <w:tblLook w:val="0000" w:firstRow="0" w:lastRow="0" w:firstColumn="0" w:lastColumn="0" w:noHBand="0" w:noVBand="0"/>
      </w:tblPr>
      <w:tblGrid>
        <w:gridCol w:w="993"/>
        <w:gridCol w:w="1135"/>
        <w:gridCol w:w="7370"/>
        <w:gridCol w:w="1276"/>
      </w:tblGrid>
      <w:tr w:rsidR="00D00DDD" w:rsidRPr="00FB4CFF" w:rsidTr="00D00D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DD" w:rsidRPr="00FB4CFF" w:rsidRDefault="00D00DDD" w:rsidP="00DC77AE">
            <w:pPr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Количество</w:t>
            </w:r>
          </w:p>
        </w:tc>
      </w:tr>
      <w:tr w:rsidR="00D00DDD" w:rsidRPr="00FB4CFF" w:rsidTr="00D00D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887BBA" w:rsidRDefault="00D00DDD" w:rsidP="00DC77AE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t>22-01-16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Подгузник для детей, весом до 9 кг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B4CF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Подгузник для детей минимальным весом не менее 4 кг и максимальным весом не более 9 кг.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D00DDD" w:rsidRPr="00D00DDD" w:rsidRDefault="00D00DDD" w:rsidP="00DC77AE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D00DDD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DD" w:rsidRPr="00FB4CFF" w:rsidRDefault="00D00DDD" w:rsidP="00DC77AE">
            <w:pPr>
              <w:jc w:val="center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FB4CFF">
              <w:rPr>
                <w:sz w:val="18"/>
                <w:szCs w:val="18"/>
              </w:rPr>
              <w:t>0</w:t>
            </w:r>
          </w:p>
        </w:tc>
      </w:tr>
      <w:tr w:rsidR="00D00DDD" w:rsidRPr="00FB4CFF" w:rsidTr="00D00D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887BBA" w:rsidRDefault="00D00DDD" w:rsidP="00DC77AE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t>22-01-17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Подгузник для детей, весом до 20 кг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Подгузник для детей минимальным весом не менее 7 кг и максимальным весом не более 20 кг.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D00DDD" w:rsidRPr="00D00DDD" w:rsidRDefault="00D00DDD" w:rsidP="00DC77AE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D00DDD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DD" w:rsidRPr="00FB4CFF" w:rsidRDefault="00D00DDD" w:rsidP="00DC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</w:p>
        </w:tc>
      </w:tr>
      <w:tr w:rsidR="00D00DDD" w:rsidRPr="00FB4CFF" w:rsidTr="00D00DDD">
        <w:trPr>
          <w:trHeight w:val="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887BBA" w:rsidRDefault="00D00DDD" w:rsidP="00DC77AE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t>22-01-18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детей, весом свыше 20 кг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 максимальным весом не менее 20 кг и не более 25 кг. 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</w:t>
            </w:r>
            <w:r w:rsidRPr="00FB4CFF">
              <w:rPr>
                <w:sz w:val="18"/>
                <w:szCs w:val="18"/>
              </w:rPr>
              <w:lastRenderedPageBreak/>
              <w:t>10700;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D00DDD" w:rsidRPr="00D00DDD" w:rsidRDefault="00D00DDD" w:rsidP="00DC77AE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D00DDD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DD" w:rsidRPr="00FB4CFF" w:rsidRDefault="00D00DDD" w:rsidP="00DC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12 000</w:t>
            </w:r>
          </w:p>
        </w:tc>
      </w:tr>
      <w:tr w:rsidR="00D00DDD" w:rsidRPr="00FB4CFF" w:rsidTr="00D00D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887BBA" w:rsidRDefault="00D00DDD" w:rsidP="00DC77AE">
            <w:pPr>
              <w:snapToGrid w:val="0"/>
              <w:rPr>
                <w:sz w:val="18"/>
                <w:szCs w:val="18"/>
              </w:rPr>
            </w:pPr>
            <w:r w:rsidRPr="00887BBA">
              <w:rPr>
                <w:sz w:val="18"/>
                <w:szCs w:val="18"/>
              </w:rPr>
              <w:lastRenderedPageBreak/>
              <w:t>22-01-18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детей, весом свыше 20 кг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Подгузник для детей максимальным весом не менее 26 кг. 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Для изготовления подгузников должны применяться следующие материалы: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верхнего и нижнего покровных слоев, барьерных элементов: нетканый материал или другие гидрофобные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FB4CFF">
              <w:rPr>
                <w:sz w:val="18"/>
                <w:szCs w:val="18"/>
              </w:rPr>
              <w:t>Р</w:t>
            </w:r>
            <w:proofErr w:type="gramEnd"/>
            <w:r w:rsidRPr="00FB4CFF">
              <w:rPr>
                <w:sz w:val="18"/>
                <w:szCs w:val="18"/>
              </w:rPr>
              <w:t xml:space="preserve"> 52557-2011 «Подгузники детские бумажные. Общие технические условия»;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proofErr w:type="gramStart"/>
            <w:r w:rsidRPr="00FB4CFF">
              <w:rPr>
                <w:sz w:val="18"/>
                <w:szCs w:val="18"/>
              </w:rPr>
              <w:t>2</w:t>
            </w:r>
            <w:proofErr w:type="gramEnd"/>
            <w:r w:rsidRPr="00FB4CFF">
              <w:rPr>
                <w:sz w:val="18"/>
                <w:szCs w:val="18"/>
              </w:rPr>
              <w:t xml:space="preserve"> не более 25,0 г из целлюлозы и древесной массы. Не допускается использование бумаги бытового и санитарно-гигиенического назначения из бумажной и картонной макулатуры по ГОСТ 10700;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абсорбирующего слоя: распушенную целлюлозу и/или волокна других полуфабрикатов, </w:t>
            </w:r>
            <w:proofErr w:type="spellStart"/>
            <w:r w:rsidRPr="00FB4CFF">
              <w:rPr>
                <w:sz w:val="18"/>
                <w:szCs w:val="18"/>
              </w:rPr>
              <w:t>суперабсорбент</w:t>
            </w:r>
            <w:proofErr w:type="spellEnd"/>
            <w:r w:rsidRPr="00FB4CFF">
              <w:rPr>
                <w:sz w:val="18"/>
                <w:szCs w:val="18"/>
              </w:rPr>
              <w:t>;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 xml:space="preserve">- для защитного слоя: полимерную пленку толщиной не более 30 мкм. 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Верхний покровный слой должен пропускать жидкость внутрь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Распределительный слой должен способствовать равномерному распределению жидкости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Абсорбирующий слой должен поглощать и удерживать впитываемую жидкость внутри подгузника.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Защитный слой должен предотвращать проникновение жидкости наружу.</w:t>
            </w:r>
          </w:p>
          <w:p w:rsidR="00D00DDD" w:rsidRPr="00FB4CFF" w:rsidRDefault="00D00DDD" w:rsidP="00DC77AE">
            <w:pPr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Крепление должно обеспечиваться за счет застежек - "липучек" с двух сторон подгузника с фронтальной лентой на передней кромке и эластичного пояса на передней и задней кромках для лучшего прилегания подгузника к телу ребенка</w:t>
            </w:r>
          </w:p>
          <w:p w:rsidR="00D00DDD" w:rsidRPr="00D00DDD" w:rsidRDefault="00D00DDD" w:rsidP="00DC77AE">
            <w:pPr>
              <w:pStyle w:val="a4"/>
              <w:snapToGrid w:val="0"/>
              <w:rPr>
                <w:sz w:val="18"/>
                <w:szCs w:val="18"/>
                <w:lang w:val="ru-RU"/>
              </w:rPr>
            </w:pPr>
            <w:r w:rsidRPr="00D00DDD">
              <w:rPr>
                <w:sz w:val="18"/>
                <w:szCs w:val="18"/>
                <w:lang w:val="ru-RU"/>
              </w:rPr>
              <w:t>Наличие боковых дугообразных оборок с двух сторон подгузника, стянутых резинками.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DD" w:rsidRPr="00FB4CFF" w:rsidRDefault="00D00DDD" w:rsidP="00DC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34 000</w:t>
            </w:r>
          </w:p>
        </w:tc>
      </w:tr>
      <w:tr w:rsidR="00D00DDD" w:rsidRPr="00FB4CFF" w:rsidTr="00D00DD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DDD" w:rsidRPr="00FB4CFF" w:rsidRDefault="00D00DDD" w:rsidP="00DC77AE">
            <w:pPr>
              <w:snapToGrid w:val="0"/>
              <w:jc w:val="right"/>
              <w:rPr>
                <w:sz w:val="18"/>
                <w:szCs w:val="18"/>
              </w:rPr>
            </w:pPr>
            <w:r w:rsidRPr="00FB4CFF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DDD" w:rsidRPr="00FB4CFF" w:rsidRDefault="00D00DDD" w:rsidP="00DC7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70 900</w:t>
            </w:r>
          </w:p>
        </w:tc>
      </w:tr>
    </w:tbl>
    <w:p w:rsidR="00D00DDD" w:rsidRPr="00FB4CFF" w:rsidRDefault="00D00DDD" w:rsidP="00D00DDD">
      <w:pPr>
        <w:rPr>
          <w:sz w:val="18"/>
          <w:szCs w:val="18"/>
        </w:rPr>
      </w:pPr>
    </w:p>
    <w:p w:rsidR="00D00DDD" w:rsidRPr="00FB4CFF" w:rsidRDefault="00D00DDD" w:rsidP="00D00DDD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D00DDD" w:rsidRPr="00FB4CFF" w:rsidRDefault="00D00DDD" w:rsidP="00D00DDD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 xml:space="preserve">Подгузники должны соответствовать требованиям стандартов   ГОСТ </w:t>
      </w:r>
      <w:proofErr w:type="gramStart"/>
      <w:r w:rsidRPr="00FB4CFF">
        <w:rPr>
          <w:sz w:val="18"/>
          <w:szCs w:val="18"/>
        </w:rPr>
        <w:t>Р</w:t>
      </w:r>
      <w:proofErr w:type="gramEnd"/>
      <w:r w:rsidRPr="00FB4CFF">
        <w:rPr>
          <w:sz w:val="18"/>
          <w:szCs w:val="18"/>
        </w:rPr>
        <w:t xml:space="preserve"> 52770-20</w:t>
      </w:r>
      <w:r>
        <w:rPr>
          <w:sz w:val="18"/>
          <w:szCs w:val="18"/>
        </w:rPr>
        <w:t>16</w:t>
      </w:r>
      <w:r w:rsidRPr="00FB4CFF">
        <w:rPr>
          <w:sz w:val="18"/>
          <w:szCs w:val="18"/>
        </w:rPr>
        <w:t xml:space="preserve">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FB4CFF">
        <w:rPr>
          <w:sz w:val="18"/>
          <w:szCs w:val="18"/>
        </w:rPr>
        <w:t>Р</w:t>
      </w:r>
      <w:proofErr w:type="gramEnd"/>
      <w:r w:rsidRPr="00FB4CFF">
        <w:rPr>
          <w:sz w:val="18"/>
          <w:szCs w:val="18"/>
        </w:rPr>
        <w:t xml:space="preserve"> 52557-2011 «Подгузники детские бумажные. Общие технические условия», ГОСТ </w:t>
      </w:r>
      <w:proofErr w:type="gramStart"/>
      <w:r w:rsidRPr="00FB4CFF">
        <w:rPr>
          <w:sz w:val="18"/>
          <w:szCs w:val="18"/>
        </w:rPr>
        <w:t>Р</w:t>
      </w:r>
      <w:proofErr w:type="gramEnd"/>
      <w:r w:rsidRPr="00FB4CFF">
        <w:rPr>
          <w:sz w:val="18"/>
          <w:szCs w:val="18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FB4CFF">
        <w:rPr>
          <w:sz w:val="18"/>
          <w:szCs w:val="18"/>
        </w:rPr>
        <w:t xml:space="preserve">Общие технические требования и методы испытаний», </w:t>
      </w:r>
      <w:r>
        <w:rPr>
          <w:sz w:val="19"/>
          <w:szCs w:val="26"/>
        </w:rPr>
        <w:t>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</w:r>
      <w:r w:rsidRPr="00FB4CFF">
        <w:rPr>
          <w:sz w:val="18"/>
          <w:szCs w:val="18"/>
        </w:rPr>
        <w:t xml:space="preserve"> (в части размера и полного влагопоглощения).</w:t>
      </w:r>
      <w:proofErr w:type="gramEnd"/>
    </w:p>
    <w:p w:rsidR="00D00DDD" w:rsidRPr="00FB4CFF" w:rsidRDefault="00D00DDD" w:rsidP="00D00DDD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D00DDD" w:rsidRPr="00FB4CFF" w:rsidRDefault="00D00DDD" w:rsidP="00D00DDD">
      <w:pPr>
        <w:ind w:firstLine="540"/>
        <w:jc w:val="both"/>
        <w:rPr>
          <w:sz w:val="18"/>
          <w:szCs w:val="18"/>
        </w:rPr>
      </w:pPr>
      <w:proofErr w:type="gramStart"/>
      <w:r w:rsidRPr="00FB4CFF">
        <w:rPr>
          <w:sz w:val="18"/>
          <w:szCs w:val="18"/>
        </w:rPr>
        <w:t>Материалы, применяемые для изготовления подгузников должны быть разрешены</w:t>
      </w:r>
      <w:proofErr w:type="gramEnd"/>
      <w:r w:rsidRPr="00FB4CFF">
        <w:rPr>
          <w:sz w:val="18"/>
          <w:szCs w:val="18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D00DDD" w:rsidRPr="00FB4CFF" w:rsidRDefault="00D00DDD" w:rsidP="00D00DDD">
      <w:pPr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00DDD" w:rsidRPr="00FB4CFF" w:rsidRDefault="00D00DDD" w:rsidP="00D00DDD">
      <w:pPr>
        <w:tabs>
          <w:tab w:val="left" w:pos="708"/>
        </w:tabs>
        <w:ind w:firstLine="567"/>
        <w:rPr>
          <w:sz w:val="18"/>
          <w:szCs w:val="18"/>
        </w:rPr>
      </w:pPr>
      <w:r w:rsidRPr="00FB4CFF">
        <w:rPr>
          <w:sz w:val="18"/>
          <w:szCs w:val="18"/>
        </w:rPr>
        <w:t>Маркировка на упаковке подгузников должна содержать: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наименование страны-изготовителя;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наименование и местонахождение изготовителя (продавца, поставщика), товарный знак (при наличии);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lastRenderedPageBreak/>
        <w:t>- правила по применению подгузника (в виде рисунков или текста);</w:t>
      </w:r>
    </w:p>
    <w:p w:rsidR="00D00DDD" w:rsidRPr="00FB4CFF" w:rsidRDefault="00D00DDD" w:rsidP="00D00DDD">
      <w:pPr>
        <w:tabs>
          <w:tab w:val="left" w:pos="708"/>
        </w:tabs>
        <w:ind w:firstLine="72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>- указания по утилизации подгузника: слова «Не бросать в канализацию» и (или) рисунок, понятно отображающий эти указания;</w:t>
      </w:r>
    </w:p>
    <w:p w:rsidR="00D00DDD" w:rsidRPr="00FB4CFF" w:rsidRDefault="00D00DDD" w:rsidP="00D00DDD">
      <w:pPr>
        <w:pStyle w:val="ConsPlusNormal"/>
        <w:widowControl/>
        <w:tabs>
          <w:tab w:val="left" w:pos="708"/>
        </w:tabs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  <w:r w:rsidRPr="00FB4CFF">
        <w:rPr>
          <w:rFonts w:ascii="Times New Roman" w:hAnsi="Times New Roman" w:cs="Times New Roman"/>
          <w:sz w:val="18"/>
          <w:szCs w:val="18"/>
        </w:rPr>
        <w:t xml:space="preserve">- вид (вариант) </w:t>
      </w:r>
      <w:proofErr w:type="gramStart"/>
      <w:r w:rsidRPr="00FB4CFF">
        <w:rPr>
          <w:rFonts w:ascii="Times New Roman" w:hAnsi="Times New Roman" w:cs="Times New Roman"/>
          <w:sz w:val="18"/>
          <w:szCs w:val="18"/>
        </w:rPr>
        <w:t>технического исполнения</w:t>
      </w:r>
      <w:proofErr w:type="gramEnd"/>
      <w:r w:rsidRPr="00FB4CFF">
        <w:rPr>
          <w:rFonts w:ascii="Times New Roman" w:hAnsi="Times New Roman" w:cs="Times New Roman"/>
          <w:sz w:val="18"/>
          <w:szCs w:val="18"/>
        </w:rPr>
        <w:t xml:space="preserve"> подгузника;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номер артикула (при наличии);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количество подгузников в упаковке;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дату (месяц, год) изготовления;</w:t>
      </w:r>
    </w:p>
    <w:p w:rsidR="00D00DDD" w:rsidRPr="00FB4CFF" w:rsidRDefault="00D00DDD" w:rsidP="00D00DDD">
      <w:pPr>
        <w:tabs>
          <w:tab w:val="left" w:pos="708"/>
        </w:tabs>
        <w:ind w:firstLine="720"/>
        <w:rPr>
          <w:sz w:val="18"/>
          <w:szCs w:val="18"/>
        </w:rPr>
      </w:pPr>
      <w:r w:rsidRPr="00FB4CFF">
        <w:rPr>
          <w:sz w:val="18"/>
          <w:szCs w:val="18"/>
        </w:rPr>
        <w:t>- срок годности, устанавливаемый изготовителем;</w:t>
      </w:r>
    </w:p>
    <w:p w:rsidR="00D00DDD" w:rsidRPr="00FB4CFF" w:rsidRDefault="00D00DDD" w:rsidP="00D00DDD">
      <w:pPr>
        <w:tabs>
          <w:tab w:val="left" w:pos="708"/>
        </w:tabs>
        <w:ind w:left="720"/>
        <w:rPr>
          <w:sz w:val="18"/>
          <w:szCs w:val="18"/>
        </w:rPr>
      </w:pPr>
      <w:r w:rsidRPr="00FB4CFF">
        <w:rPr>
          <w:sz w:val="18"/>
          <w:szCs w:val="18"/>
        </w:rPr>
        <w:t>- штриховой код (при наличии).</w:t>
      </w:r>
    </w:p>
    <w:p w:rsidR="00D00DDD" w:rsidRPr="00FB4CFF" w:rsidRDefault="00D00DDD" w:rsidP="00D00DDD">
      <w:pPr>
        <w:tabs>
          <w:tab w:val="left" w:pos="8160"/>
        </w:tabs>
        <w:suppressAutoHyphens/>
        <w:ind w:firstLine="480"/>
        <w:jc w:val="both"/>
        <w:rPr>
          <w:sz w:val="18"/>
          <w:szCs w:val="18"/>
          <w:lang w:eastAsia="ar-SA"/>
        </w:rPr>
      </w:pPr>
      <w:r w:rsidRPr="00FB4CFF">
        <w:rPr>
          <w:sz w:val="18"/>
          <w:szCs w:val="18"/>
          <w:lang w:eastAsia="ar-SA"/>
        </w:rPr>
        <w:t xml:space="preserve">Подгузники должны быть упакованы в пакеты из полимерной пленки или пачки по ГОСТу 12303, или коробки по ГОСТу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D00DDD" w:rsidRPr="00FB4CFF" w:rsidRDefault="00D00DDD" w:rsidP="00D00DDD">
      <w:pPr>
        <w:tabs>
          <w:tab w:val="left" w:pos="8160"/>
        </w:tabs>
        <w:suppressAutoHyphens/>
        <w:ind w:firstLine="480"/>
        <w:jc w:val="both"/>
        <w:rPr>
          <w:sz w:val="18"/>
          <w:szCs w:val="18"/>
          <w:lang w:eastAsia="ar-SA"/>
        </w:rPr>
      </w:pPr>
      <w:r w:rsidRPr="00FB4CFF">
        <w:rPr>
          <w:sz w:val="18"/>
          <w:szCs w:val="18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00DDD" w:rsidRPr="00FB4CFF" w:rsidRDefault="00D00DDD" w:rsidP="00D00DDD">
      <w:pPr>
        <w:tabs>
          <w:tab w:val="left" w:pos="0"/>
        </w:tabs>
        <w:ind w:firstLine="567"/>
        <w:rPr>
          <w:sz w:val="18"/>
          <w:szCs w:val="18"/>
        </w:rPr>
      </w:pPr>
      <w:r w:rsidRPr="00FB4CFF">
        <w:rPr>
          <w:sz w:val="18"/>
          <w:szCs w:val="18"/>
          <w:lang w:eastAsia="ar-SA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00DDD" w:rsidRPr="00FB4CFF" w:rsidRDefault="00D00DDD" w:rsidP="00D00DD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 xml:space="preserve">Срок адресной доставки товара Инвалидам – не более </w:t>
      </w:r>
      <w:r w:rsidRPr="00FB4CFF">
        <w:rPr>
          <w:b/>
          <w:bCs/>
          <w:sz w:val="18"/>
          <w:szCs w:val="18"/>
        </w:rPr>
        <w:t>45 календарных дней</w:t>
      </w:r>
      <w:r w:rsidRPr="00FB4CFF">
        <w:rPr>
          <w:sz w:val="18"/>
          <w:szCs w:val="18"/>
        </w:rPr>
        <w:t xml:space="preserve"> </w:t>
      </w:r>
      <w:proofErr w:type="gramStart"/>
      <w:r w:rsidRPr="00FB4CFF">
        <w:rPr>
          <w:sz w:val="18"/>
          <w:szCs w:val="18"/>
        </w:rPr>
        <w:t>с даты получения</w:t>
      </w:r>
      <w:proofErr w:type="gramEnd"/>
      <w:r w:rsidRPr="00FB4CFF">
        <w:rPr>
          <w:sz w:val="18"/>
          <w:szCs w:val="18"/>
        </w:rPr>
        <w:t xml:space="preserve"> Поставщиком реестра нуждающихся от Заказчика, но не позднее </w:t>
      </w:r>
      <w:r>
        <w:rPr>
          <w:sz w:val="18"/>
          <w:szCs w:val="18"/>
        </w:rPr>
        <w:t>15</w:t>
      </w:r>
      <w:r w:rsidRPr="00FB4CFF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B4CFF">
        <w:rPr>
          <w:sz w:val="18"/>
          <w:szCs w:val="18"/>
        </w:rPr>
        <w:t>бря 201</w:t>
      </w:r>
      <w:r>
        <w:rPr>
          <w:sz w:val="18"/>
          <w:szCs w:val="18"/>
        </w:rPr>
        <w:t>9</w:t>
      </w:r>
      <w:r w:rsidRPr="00FB4CFF">
        <w:rPr>
          <w:sz w:val="18"/>
          <w:szCs w:val="18"/>
        </w:rPr>
        <w:t xml:space="preserve"> года.</w:t>
      </w:r>
    </w:p>
    <w:p w:rsidR="00D00DDD" w:rsidRPr="00FB4CFF" w:rsidRDefault="00D00DDD" w:rsidP="00D00DD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FB4CFF">
        <w:rPr>
          <w:sz w:val="18"/>
          <w:szCs w:val="18"/>
        </w:rPr>
        <w:t xml:space="preserve">Предоставление Поставщиком документов на оплату – до </w:t>
      </w:r>
      <w:r>
        <w:rPr>
          <w:sz w:val="18"/>
          <w:szCs w:val="18"/>
        </w:rPr>
        <w:t>20</w:t>
      </w:r>
      <w:r w:rsidRPr="00FB4CFF">
        <w:rPr>
          <w:sz w:val="18"/>
          <w:szCs w:val="18"/>
        </w:rPr>
        <w:t xml:space="preserve"> </w:t>
      </w:r>
      <w:r>
        <w:rPr>
          <w:sz w:val="18"/>
          <w:szCs w:val="18"/>
        </w:rPr>
        <w:t>дека</w:t>
      </w:r>
      <w:r w:rsidRPr="00FB4CFF">
        <w:rPr>
          <w:sz w:val="18"/>
          <w:szCs w:val="18"/>
        </w:rPr>
        <w:t>бря 201</w:t>
      </w:r>
      <w:r>
        <w:rPr>
          <w:sz w:val="18"/>
          <w:szCs w:val="18"/>
        </w:rPr>
        <w:t>9</w:t>
      </w:r>
      <w:r w:rsidRPr="00FB4CFF">
        <w:rPr>
          <w:sz w:val="18"/>
          <w:szCs w:val="18"/>
        </w:rPr>
        <w:t>.</w:t>
      </w:r>
    </w:p>
    <w:p w:rsidR="00BC1357" w:rsidRDefault="00D00DDD" w:rsidP="00D00DDD">
      <w:r w:rsidRPr="00FB4CFF">
        <w:rPr>
          <w:sz w:val="18"/>
          <w:szCs w:val="18"/>
        </w:rPr>
        <w:t>Срок годности Товара на момент его выдачи Получателю должен составлять не менее 6 месяцев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DD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65D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0DDD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0DD9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0DDD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0DDD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D00DDD"/>
  </w:style>
  <w:style w:type="paragraph" w:customStyle="1" w:styleId="a4">
    <w:name w:val=" Знак Знак Знак Знак Знак Знак"/>
    <w:basedOn w:val="a"/>
    <w:rsid w:val="00D00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00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00DDD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0DDD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D00DDD"/>
  </w:style>
  <w:style w:type="paragraph" w:customStyle="1" w:styleId="a4">
    <w:name w:val=" Знак Знак Знак Знак Знак Знак"/>
    <w:basedOn w:val="a"/>
    <w:rsid w:val="00D00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00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2019-01-18T05:59:00Z</dcterms:created>
  <dcterms:modified xsi:type="dcterms:W3CDTF">2019-01-18T05:59:00Z</dcterms:modified>
</cp:coreProperties>
</file>