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68" w:rsidRPr="002C6DC7" w:rsidRDefault="00B65E68" w:rsidP="00B65E68">
      <w:pPr>
        <w:jc w:val="center"/>
        <w:rPr>
          <w:b/>
        </w:rPr>
      </w:pPr>
      <w:r w:rsidRPr="002C6DC7">
        <w:rPr>
          <w:b/>
        </w:rPr>
        <w:t>ТЕХНИЧЕСКОЕ ЗАДАНИЕ</w:t>
      </w:r>
    </w:p>
    <w:p w:rsidR="00B65E68" w:rsidRPr="002C6DC7" w:rsidRDefault="00B65E68" w:rsidP="00B65E68">
      <w:pPr>
        <w:jc w:val="center"/>
        <w:rPr>
          <w:b/>
        </w:rPr>
      </w:pPr>
      <w:r w:rsidRPr="002C6DC7">
        <w:rPr>
          <w:b/>
        </w:rPr>
        <w:t xml:space="preserve">на оказание услуг по техническому обслуживанию </w:t>
      </w:r>
      <w:r>
        <w:rPr>
          <w:b/>
        </w:rPr>
        <w:t xml:space="preserve">видеонаблюдения </w:t>
      </w:r>
      <w:r w:rsidRPr="002C6DC7">
        <w:rPr>
          <w:b/>
        </w:rPr>
        <w:t>в 201</w:t>
      </w:r>
      <w:r>
        <w:rPr>
          <w:b/>
        </w:rPr>
        <w:t>9</w:t>
      </w:r>
      <w:r w:rsidRPr="002C6DC7">
        <w:rPr>
          <w:b/>
        </w:rPr>
        <w:t xml:space="preserve"> году в помещениях Государственного учреждения – регионального отделения</w:t>
      </w:r>
    </w:p>
    <w:p w:rsidR="00B65E68" w:rsidRPr="00043A52" w:rsidRDefault="00B65E68" w:rsidP="00B65E68">
      <w:pPr>
        <w:jc w:val="center"/>
        <w:rPr>
          <w:b/>
          <w:lang w:eastAsia="ru-RU"/>
        </w:rPr>
      </w:pPr>
      <w:r w:rsidRPr="002C6DC7">
        <w:rPr>
          <w:b/>
        </w:rPr>
        <w:t>Фонда социального страхования Российской Федерации по Республике Татарстан</w:t>
      </w:r>
      <w:r>
        <w:rPr>
          <w:b/>
        </w:rPr>
        <w:t xml:space="preserve"> </w:t>
      </w:r>
    </w:p>
    <w:p w:rsidR="00B65E68" w:rsidRDefault="00B65E68" w:rsidP="00B65E68">
      <w:pPr>
        <w:jc w:val="center"/>
      </w:pPr>
    </w:p>
    <w:p w:rsidR="00B65E68" w:rsidRDefault="00B65E68" w:rsidP="00B65E68">
      <w:pPr>
        <w:jc w:val="center"/>
      </w:pPr>
      <w:r>
        <w:t xml:space="preserve">Перечень оборудования системы видеонаблюдения, установленной в Региональном отделении по адресу: г. Казань, ул. </w:t>
      </w:r>
      <w:proofErr w:type="spellStart"/>
      <w:r>
        <w:t>Кави</w:t>
      </w:r>
      <w:proofErr w:type="spellEnd"/>
      <w:r>
        <w:t xml:space="preserve"> </w:t>
      </w:r>
      <w:proofErr w:type="spellStart"/>
      <w:r>
        <w:t>Наджми</w:t>
      </w:r>
      <w:proofErr w:type="spellEnd"/>
      <w:r>
        <w:t>, д. 2/39</w:t>
      </w:r>
    </w:p>
    <w:tbl>
      <w:tblPr>
        <w:tblW w:w="10246" w:type="dxa"/>
        <w:tblInd w:w="-8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4260"/>
        <w:gridCol w:w="2949"/>
        <w:gridCol w:w="2214"/>
      </w:tblGrid>
      <w:tr w:rsidR="00B65E68" w:rsidTr="002510A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Наименование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Тип, марка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Кол-во, шт.</w:t>
            </w:r>
          </w:p>
        </w:tc>
      </w:tr>
      <w:tr w:rsidR="00B65E68" w:rsidTr="002510A1">
        <w:tc>
          <w:tcPr>
            <w:tcW w:w="8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Купольная камера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9E5962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DT-IP2000VF-12P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564D87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  <w:tr w:rsidR="00B65E68" w:rsidTr="002510A1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 xml:space="preserve">Уличная камера 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564D87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PN20-V2-B3/61RA-IP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8</w:t>
            </w:r>
          </w:p>
        </w:tc>
      </w:tr>
      <w:tr w:rsidR="00B65E68" w:rsidTr="002510A1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3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D716E9" w:rsidRDefault="00B65E68" w:rsidP="002510A1">
            <w:pPr>
              <w:jc w:val="both"/>
            </w:pPr>
            <w:r>
              <w:t>Сервер видеонаблюдения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D716E9" w:rsidRDefault="00B65E68" w:rsidP="002510A1">
            <w:pPr>
              <w:pStyle w:val="a9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TrassirUltraStation</w:t>
            </w:r>
            <w:proofErr w:type="spellEnd"/>
            <w:r>
              <w:rPr>
                <w:lang w:val="en-US"/>
              </w:rPr>
              <w:t xml:space="preserve"> 24/4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</w:tr>
      <w:tr w:rsidR="00B65E68" w:rsidTr="002510A1">
        <w:tc>
          <w:tcPr>
            <w:tcW w:w="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Коммутатор сетевой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D716E9" w:rsidRDefault="00B65E68" w:rsidP="002510A1">
            <w:pPr>
              <w:pStyle w:val="a9"/>
              <w:jc w:val="center"/>
            </w:pPr>
            <w:r>
              <w:rPr>
                <w:lang w:val="en-US"/>
              </w:rPr>
              <w:t>GL-SW-F003-16P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5</w:t>
            </w:r>
          </w:p>
        </w:tc>
      </w:tr>
    </w:tbl>
    <w:p w:rsidR="00B65E68" w:rsidRDefault="00B65E68" w:rsidP="00B65E68">
      <w:pPr>
        <w:ind w:firstLine="624"/>
        <w:jc w:val="both"/>
        <w:rPr>
          <w:sz w:val="28"/>
          <w:szCs w:val="28"/>
        </w:rPr>
      </w:pPr>
    </w:p>
    <w:p w:rsidR="00B65E68" w:rsidRDefault="00B65E68" w:rsidP="00B65E68">
      <w:pPr>
        <w:jc w:val="center"/>
      </w:pPr>
      <w:r>
        <w:t>Перечень оборудования системы видеонаблюдения, установленной в филиале №6</w:t>
      </w:r>
    </w:p>
    <w:p w:rsidR="00B65E68" w:rsidRDefault="00B65E68" w:rsidP="00B65E68">
      <w:pPr>
        <w:jc w:val="center"/>
      </w:pPr>
      <w:r>
        <w:t>по адресу: г. Казань, ул. 2 Юго-Западная, д. 3</w:t>
      </w:r>
    </w:p>
    <w:tbl>
      <w:tblPr>
        <w:tblStyle w:val="af7"/>
        <w:tblW w:w="10773" w:type="dxa"/>
        <w:tblInd w:w="-572" w:type="dxa"/>
        <w:tblLook w:val="04A0" w:firstRow="1" w:lastRow="0" w:firstColumn="1" w:lastColumn="0" w:noHBand="0" w:noVBand="1"/>
      </w:tblPr>
      <w:tblGrid>
        <w:gridCol w:w="993"/>
        <w:gridCol w:w="2976"/>
        <w:gridCol w:w="5812"/>
        <w:gridCol w:w="992"/>
      </w:tblGrid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B65E68" w:rsidRDefault="00B65E68" w:rsidP="002510A1">
            <w:pPr>
              <w:jc w:val="center"/>
            </w:pPr>
            <w:r>
              <w:t>Наименование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center"/>
            </w:pPr>
            <w:r>
              <w:t>Характеристики</w:t>
            </w:r>
          </w:p>
        </w:tc>
        <w:tc>
          <w:tcPr>
            <w:tcW w:w="992" w:type="dxa"/>
          </w:tcPr>
          <w:p w:rsidR="00B65E68" w:rsidRDefault="00B65E68" w:rsidP="002510A1">
            <w:pPr>
              <w:jc w:val="center"/>
            </w:pPr>
            <w:r>
              <w:t>Кол-во</w:t>
            </w:r>
          </w:p>
        </w:tc>
      </w:tr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B65E68" w:rsidRPr="0055354E" w:rsidRDefault="00B65E68" w:rsidP="002510A1">
            <w:pPr>
              <w:jc w:val="both"/>
            </w:pPr>
            <w:r>
              <w:t xml:space="preserve">Видеорегистратор аналоговый </w:t>
            </w:r>
            <w:r>
              <w:rPr>
                <w:lang w:val="en-US"/>
              </w:rPr>
              <w:t>Redline</w:t>
            </w:r>
            <w:r w:rsidRPr="0055354E">
              <w:t xml:space="preserve"> </w:t>
            </w:r>
            <w:r>
              <w:rPr>
                <w:lang w:val="en-US"/>
              </w:rPr>
              <w:t>RL</w:t>
            </w:r>
            <w:r w:rsidRPr="0055354E">
              <w:t>-</w:t>
            </w:r>
            <w:r>
              <w:rPr>
                <w:lang w:val="en-US"/>
              </w:rPr>
              <w:t>A</w:t>
            </w:r>
            <w:r w:rsidRPr="0055354E">
              <w:t>16</w:t>
            </w:r>
            <w:r>
              <w:rPr>
                <w:lang w:val="en-US"/>
              </w:rPr>
              <w:t>e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>Поддержка камер с разрешением 720р (АН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);</w:t>
            </w:r>
          </w:p>
          <w:p w:rsidR="00B65E68" w:rsidRDefault="00B65E68" w:rsidP="002510A1">
            <w:pPr>
              <w:jc w:val="both"/>
            </w:pPr>
            <w:r>
              <w:t>Видеовход: 16 каналов;</w:t>
            </w:r>
          </w:p>
          <w:p w:rsidR="00B65E68" w:rsidRDefault="00B65E68" w:rsidP="002510A1">
            <w:pPr>
              <w:jc w:val="both"/>
            </w:pPr>
            <w:r>
              <w:t>Аудиовход: 4 канала;</w:t>
            </w:r>
          </w:p>
          <w:p w:rsidR="00B65E68" w:rsidRDefault="00B65E68" w:rsidP="002510A1">
            <w:pPr>
              <w:jc w:val="both"/>
            </w:pPr>
            <w:r>
              <w:t>Видеовыход: 2 (</w:t>
            </w:r>
            <w:r>
              <w:rPr>
                <w:lang w:val="en-US"/>
              </w:rPr>
              <w:t>VGA</w:t>
            </w:r>
            <w:r w:rsidRPr="0055354E">
              <w:t>+</w:t>
            </w:r>
            <w:r>
              <w:rPr>
                <w:lang w:val="en-US"/>
              </w:rPr>
              <w:t>HDMI</w:t>
            </w:r>
            <w:r w:rsidRPr="0055354E">
              <w:t>)</w:t>
            </w:r>
            <w:r>
              <w:t>;</w:t>
            </w:r>
          </w:p>
          <w:p w:rsidR="00B65E68" w:rsidRDefault="00B65E68" w:rsidP="002510A1">
            <w:pPr>
              <w:jc w:val="both"/>
            </w:pPr>
            <w:r>
              <w:t>Тревожные входы/выходы: 4/1;</w:t>
            </w:r>
          </w:p>
          <w:p w:rsidR="00B65E68" w:rsidRDefault="00B65E68" w:rsidP="002510A1">
            <w:pPr>
              <w:jc w:val="both"/>
            </w:pPr>
            <w:r>
              <w:t xml:space="preserve">Возможность подключения и записи </w:t>
            </w:r>
            <w:r>
              <w:rPr>
                <w:lang w:val="en-US"/>
              </w:rPr>
              <w:t>IP</w:t>
            </w:r>
            <w:r>
              <w:t xml:space="preserve"> видеокамер по протоколу </w:t>
            </w:r>
            <w:r>
              <w:rPr>
                <w:lang w:val="en-US"/>
              </w:rPr>
              <w:t>ONVIF</w:t>
            </w:r>
            <w:r>
              <w:t>;</w:t>
            </w:r>
          </w:p>
          <w:p w:rsidR="00B65E68" w:rsidRDefault="00B65E68" w:rsidP="002510A1">
            <w:pPr>
              <w:jc w:val="both"/>
            </w:pPr>
            <w:r>
              <w:t>Меню: русифицированное;</w:t>
            </w:r>
          </w:p>
          <w:p w:rsidR="00B65E68" w:rsidRDefault="00B65E68" w:rsidP="002510A1">
            <w:pPr>
              <w:jc w:val="both"/>
            </w:pPr>
            <w:r>
              <w:t>В комплекте: мышь, ИК пульт дистанционного управления, блок питания;</w:t>
            </w:r>
          </w:p>
          <w:p w:rsidR="00B65E68" w:rsidRDefault="00B65E68" w:rsidP="002510A1">
            <w:pPr>
              <w:jc w:val="both"/>
            </w:pPr>
            <w:r>
              <w:t xml:space="preserve">Порт </w:t>
            </w:r>
            <w:r>
              <w:rPr>
                <w:lang w:val="en-US"/>
              </w:rPr>
              <w:t>USB</w:t>
            </w:r>
            <w:r>
              <w:t xml:space="preserve"> для подключения мыши и для резервного копирования: 3;</w:t>
            </w:r>
          </w:p>
          <w:p w:rsidR="00B65E68" w:rsidRPr="00EB7F67" w:rsidRDefault="00B65E68" w:rsidP="002510A1">
            <w:pPr>
              <w:jc w:val="both"/>
            </w:pPr>
            <w:r>
              <w:t>Питание: 12В</w:t>
            </w:r>
          </w:p>
        </w:tc>
        <w:tc>
          <w:tcPr>
            <w:tcW w:w="992" w:type="dxa"/>
          </w:tcPr>
          <w:p w:rsidR="00B65E68" w:rsidRPr="0055354E" w:rsidRDefault="00B65E68" w:rsidP="00251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B65E68" w:rsidRPr="00EB7F67" w:rsidRDefault="00B65E68" w:rsidP="002510A1">
            <w:pPr>
              <w:jc w:val="both"/>
              <w:rPr>
                <w:lang w:val="en-US"/>
              </w:rPr>
            </w:pPr>
            <w:r>
              <w:t xml:space="preserve">Жесткий диск </w:t>
            </w:r>
            <w:r>
              <w:rPr>
                <w:lang w:val="en-US"/>
              </w:rPr>
              <w:t>Seagate Surveillance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 xml:space="preserve">Тип </w:t>
            </w:r>
            <w:r>
              <w:rPr>
                <w:lang w:val="en-US"/>
              </w:rPr>
              <w:t>HDD</w:t>
            </w:r>
            <w:r>
              <w:t>;</w:t>
            </w:r>
          </w:p>
          <w:p w:rsidR="00B65E68" w:rsidRDefault="00B65E68" w:rsidP="002510A1">
            <w:pPr>
              <w:jc w:val="both"/>
            </w:pPr>
            <w:r>
              <w:t>Объём: 1 Тб;</w:t>
            </w:r>
          </w:p>
          <w:p w:rsidR="00B65E68" w:rsidRDefault="00B65E68" w:rsidP="002510A1">
            <w:pPr>
              <w:jc w:val="both"/>
            </w:pPr>
            <w:r>
              <w:t>Максимальная скорость передачи данных: 180 Мбайт/</w:t>
            </w:r>
            <w:proofErr w:type="gramStart"/>
            <w:r>
              <w:t>с</w:t>
            </w:r>
            <w:proofErr w:type="gramEnd"/>
            <w:r>
              <w:t>;</w:t>
            </w:r>
          </w:p>
          <w:p w:rsidR="00B65E68" w:rsidRDefault="00B65E68" w:rsidP="002510A1">
            <w:pPr>
              <w:jc w:val="both"/>
            </w:pPr>
            <w:r>
              <w:t xml:space="preserve">Поддержка </w:t>
            </w:r>
            <w:r>
              <w:rPr>
                <w:lang w:val="en-US"/>
              </w:rPr>
              <w:t>NCQ</w:t>
            </w:r>
            <w:r>
              <w:t>;</w:t>
            </w:r>
          </w:p>
          <w:p w:rsidR="00B65E68" w:rsidRDefault="00B65E68" w:rsidP="002510A1">
            <w:pPr>
              <w:jc w:val="both"/>
            </w:pPr>
            <w:r>
              <w:t xml:space="preserve">Интерфейс: </w:t>
            </w:r>
            <w:r>
              <w:rPr>
                <w:lang w:val="en-US"/>
              </w:rPr>
              <w:t>SATA</w:t>
            </w:r>
            <w:r w:rsidRPr="003C52D3">
              <w:t>-</w:t>
            </w:r>
            <w:r>
              <w:rPr>
                <w:lang w:val="en-US"/>
              </w:rPr>
              <w:t>III</w:t>
            </w:r>
            <w:r>
              <w:t>;</w:t>
            </w:r>
          </w:p>
          <w:p w:rsidR="00B65E68" w:rsidRDefault="00B65E68" w:rsidP="002510A1">
            <w:pPr>
              <w:jc w:val="both"/>
            </w:pPr>
            <w:r>
              <w:t>Ударостойкость при работе: 30</w:t>
            </w:r>
            <w:r>
              <w:rPr>
                <w:lang w:val="en-US"/>
              </w:rPr>
              <w:t>G</w:t>
            </w:r>
            <w:r>
              <w:t>;</w:t>
            </w:r>
          </w:p>
          <w:p w:rsidR="00B65E68" w:rsidRDefault="00B65E68" w:rsidP="002510A1">
            <w:pPr>
              <w:jc w:val="both"/>
            </w:pPr>
            <w:r>
              <w:t>Уровень шума во время работы: 24дБ;</w:t>
            </w:r>
          </w:p>
          <w:p w:rsidR="00B65E68" w:rsidRPr="003C52D3" w:rsidRDefault="00B65E68" w:rsidP="002510A1">
            <w:pPr>
              <w:jc w:val="both"/>
            </w:pPr>
            <w:r>
              <w:t>Энергопотребление: 5,6 Вт</w:t>
            </w:r>
          </w:p>
        </w:tc>
        <w:tc>
          <w:tcPr>
            <w:tcW w:w="992" w:type="dxa"/>
          </w:tcPr>
          <w:p w:rsidR="00B65E68" w:rsidRPr="00EB7F67" w:rsidRDefault="00B65E68" w:rsidP="00251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65E68" w:rsidRDefault="00B65E68" w:rsidP="002510A1">
            <w:pPr>
              <w:jc w:val="both"/>
            </w:pPr>
            <w:r>
              <w:t>Микрофон высокочувствительный с автоматической регулировкой усиления и чувствительности М-20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>Корпус: металлический;</w:t>
            </w:r>
          </w:p>
          <w:p w:rsidR="00B65E68" w:rsidRDefault="00B65E68" w:rsidP="002510A1">
            <w:pPr>
              <w:jc w:val="both"/>
            </w:pPr>
            <w:r>
              <w:t>Акустическая дальность: 8 м;</w:t>
            </w:r>
          </w:p>
          <w:p w:rsidR="00B65E68" w:rsidRDefault="00B65E68" w:rsidP="002510A1">
            <w:pPr>
              <w:jc w:val="both"/>
            </w:pPr>
            <w:r>
              <w:t>Диапазон частот: 100-9200 Гц;</w:t>
            </w:r>
          </w:p>
          <w:p w:rsidR="00B65E68" w:rsidRDefault="00B65E68" w:rsidP="002510A1">
            <w:pPr>
              <w:jc w:val="both"/>
            </w:pPr>
            <w:r>
              <w:t>Количество АРУ: 1;</w:t>
            </w:r>
          </w:p>
          <w:p w:rsidR="00B65E68" w:rsidRDefault="00B65E68" w:rsidP="002510A1">
            <w:pPr>
              <w:jc w:val="both"/>
            </w:pPr>
            <w:r>
              <w:t>Потребляемый ток: 20 мА;</w:t>
            </w:r>
          </w:p>
          <w:p w:rsidR="00B65E68" w:rsidRDefault="00B65E68" w:rsidP="002510A1">
            <w:pPr>
              <w:jc w:val="both"/>
            </w:pPr>
            <w:r>
              <w:t>Длина линии: 300 м;</w:t>
            </w:r>
          </w:p>
          <w:p w:rsidR="00B65E68" w:rsidRDefault="00B65E68" w:rsidP="002510A1">
            <w:pPr>
              <w:jc w:val="both"/>
            </w:pPr>
            <w:r>
              <w:t>Ветровая защита: наличие.</w:t>
            </w:r>
          </w:p>
        </w:tc>
        <w:tc>
          <w:tcPr>
            <w:tcW w:w="992" w:type="dxa"/>
          </w:tcPr>
          <w:p w:rsidR="00B65E68" w:rsidRDefault="00B65E68" w:rsidP="002510A1">
            <w:pPr>
              <w:jc w:val="center"/>
            </w:pPr>
            <w:r>
              <w:t>13</w:t>
            </w:r>
          </w:p>
        </w:tc>
      </w:tr>
      <w:tr w:rsidR="00B65E68" w:rsidTr="002510A1">
        <w:trPr>
          <w:trHeight w:val="2355"/>
        </w:trPr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6" w:type="dxa"/>
          </w:tcPr>
          <w:p w:rsidR="00B65E68" w:rsidRPr="00EA5A45" w:rsidRDefault="00B65E68" w:rsidP="002510A1">
            <w:pPr>
              <w:jc w:val="both"/>
              <w:rPr>
                <w:lang w:val="en-US"/>
              </w:rPr>
            </w:pPr>
            <w:r>
              <w:t xml:space="preserve">Монитор компьютерный </w:t>
            </w:r>
            <w:r>
              <w:rPr>
                <w:lang w:val="en-US"/>
              </w:rPr>
              <w:t>Acer V196Lbd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>Диагональ монитора: 19 дюймов;</w:t>
            </w:r>
          </w:p>
          <w:p w:rsidR="00B65E68" w:rsidRDefault="00B65E68" w:rsidP="002510A1">
            <w:pPr>
              <w:jc w:val="both"/>
            </w:pPr>
            <w:r>
              <w:t>Максимальное разрешение: 1280х1024;</w:t>
            </w:r>
          </w:p>
          <w:p w:rsidR="00B65E68" w:rsidRDefault="00B65E68" w:rsidP="002510A1">
            <w:pPr>
              <w:jc w:val="both"/>
            </w:pPr>
            <w:r>
              <w:rPr>
                <w:lang w:val="en-US"/>
              </w:rPr>
              <w:t>LED</w:t>
            </w:r>
            <w:r>
              <w:t xml:space="preserve"> подсветка: наличие;</w:t>
            </w:r>
          </w:p>
          <w:p w:rsidR="00B65E68" w:rsidRDefault="00B65E68" w:rsidP="002510A1">
            <w:pPr>
              <w:jc w:val="both"/>
            </w:pPr>
            <w:r>
              <w:t>Покрытие экрана: антибликовое;</w:t>
            </w:r>
          </w:p>
          <w:p w:rsidR="00B65E68" w:rsidRDefault="00B65E68" w:rsidP="002510A1">
            <w:pPr>
              <w:jc w:val="both"/>
            </w:pPr>
            <w:proofErr w:type="spellStart"/>
            <w:r>
              <w:t>Видеоинтерфейсы</w:t>
            </w:r>
            <w:proofErr w:type="spellEnd"/>
            <w:r>
              <w:t xml:space="preserve">: </w:t>
            </w:r>
            <w:r>
              <w:rPr>
                <w:lang w:val="en-US"/>
              </w:rPr>
              <w:t>DVI</w:t>
            </w:r>
            <w:r w:rsidRPr="00EA5A45">
              <w:t xml:space="preserve">, </w:t>
            </w:r>
            <w:r>
              <w:rPr>
                <w:lang w:val="en-US"/>
              </w:rPr>
              <w:t>VGA</w:t>
            </w:r>
            <w:r w:rsidRPr="00EA5A45">
              <w:t xml:space="preserve"> (</w:t>
            </w:r>
            <w:r>
              <w:rPr>
                <w:lang w:val="en-US"/>
              </w:rPr>
              <w:t>D</w:t>
            </w:r>
            <w:r w:rsidRPr="00EA5A45">
              <w:t>-</w:t>
            </w:r>
            <w:r>
              <w:rPr>
                <w:lang w:val="en-US"/>
              </w:rPr>
              <w:t>Sub</w:t>
            </w:r>
            <w:r w:rsidRPr="00EA5A45">
              <w:t>)</w:t>
            </w:r>
            <w:r>
              <w:t>;</w:t>
            </w:r>
          </w:p>
          <w:p w:rsidR="00B65E68" w:rsidRDefault="00B65E68" w:rsidP="002510A1">
            <w:pPr>
              <w:jc w:val="both"/>
            </w:pPr>
            <w:r>
              <w:t>Яркость: 250 кд/м</w:t>
            </w:r>
            <w:proofErr w:type="gramStart"/>
            <w:r w:rsidRPr="00EA5A45">
              <w:rPr>
                <w:vertAlign w:val="superscript"/>
              </w:rPr>
              <w:t>2</w:t>
            </w:r>
            <w:proofErr w:type="gramEnd"/>
            <w:r>
              <w:t>;</w:t>
            </w:r>
          </w:p>
          <w:p w:rsidR="00B65E68" w:rsidRDefault="00B65E68" w:rsidP="002510A1">
            <w:pPr>
              <w:jc w:val="both"/>
            </w:pPr>
            <w:r>
              <w:t>Контрастность: 600:1;</w:t>
            </w:r>
          </w:p>
          <w:p w:rsidR="00B65E68" w:rsidRPr="00EA5A45" w:rsidRDefault="00B65E68" w:rsidP="002510A1">
            <w:pPr>
              <w:jc w:val="both"/>
            </w:pPr>
            <w:r>
              <w:t>Потребляемая мощность при работе: 16 Вт;</w:t>
            </w:r>
          </w:p>
        </w:tc>
        <w:tc>
          <w:tcPr>
            <w:tcW w:w="992" w:type="dxa"/>
          </w:tcPr>
          <w:p w:rsidR="00B65E68" w:rsidRDefault="00B65E68" w:rsidP="002510A1">
            <w:pPr>
              <w:jc w:val="center"/>
            </w:pPr>
            <w:r>
              <w:t>2</w:t>
            </w:r>
          </w:p>
        </w:tc>
      </w:tr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B65E68" w:rsidRPr="00EA5A45" w:rsidRDefault="00B65E68" w:rsidP="002510A1">
            <w:pPr>
              <w:jc w:val="both"/>
            </w:pPr>
            <w:r>
              <w:t xml:space="preserve">Видеокамера цветная уличная </w:t>
            </w:r>
            <w:r>
              <w:rPr>
                <w:lang w:val="en-US"/>
              </w:rPr>
              <w:t>AHD</w:t>
            </w:r>
            <w:r w:rsidRPr="00EA5A45">
              <w:t>-</w:t>
            </w:r>
            <w:r>
              <w:rPr>
                <w:lang w:val="en-US"/>
              </w:rPr>
              <w:t>H</w:t>
            </w:r>
            <w:r w:rsidRPr="00EA5A45">
              <w:t xml:space="preserve">042.1 </w:t>
            </w:r>
            <w:r>
              <w:t>(3.6)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 xml:space="preserve">Видеокамера влагозащищенная антивандальная повышенной морозоустойчивости с </w:t>
            </w:r>
            <w:proofErr w:type="gramStart"/>
            <w:r>
              <w:t>ИК-подсветкой</w:t>
            </w:r>
            <w:proofErr w:type="gramEnd"/>
            <w:r>
              <w:t>;</w:t>
            </w:r>
          </w:p>
          <w:p w:rsidR="00B65E68" w:rsidRDefault="00B65E68" w:rsidP="002510A1">
            <w:pPr>
              <w:jc w:val="both"/>
            </w:pPr>
            <w:r>
              <w:t>Корпус: цилиндрический;</w:t>
            </w:r>
          </w:p>
          <w:p w:rsidR="00B65E68" w:rsidRDefault="00B65E68" w:rsidP="002510A1">
            <w:pPr>
              <w:jc w:val="both"/>
            </w:pPr>
            <w:r>
              <w:t>Матрица: 1/3";</w:t>
            </w:r>
          </w:p>
          <w:p w:rsidR="00B65E68" w:rsidRDefault="00B65E68" w:rsidP="002510A1">
            <w:pPr>
              <w:jc w:val="both"/>
            </w:pPr>
            <w:r>
              <w:t>Разрешение: 600 ТВЛ;</w:t>
            </w:r>
          </w:p>
          <w:p w:rsidR="00B65E68" w:rsidRDefault="00B65E68" w:rsidP="002510A1">
            <w:pPr>
              <w:jc w:val="both"/>
            </w:pPr>
            <w:r>
              <w:t xml:space="preserve">Чувствительность: 0,001 </w:t>
            </w:r>
            <w:proofErr w:type="spellStart"/>
            <w:r>
              <w:t>Лк</w:t>
            </w:r>
            <w:proofErr w:type="spellEnd"/>
            <w:r>
              <w:t>;</w:t>
            </w:r>
          </w:p>
          <w:p w:rsidR="00B65E68" w:rsidRDefault="00B65E68" w:rsidP="002510A1">
            <w:pPr>
              <w:jc w:val="both"/>
            </w:pPr>
            <w:r>
              <w:t>Фокусное расстояние: 3,6 мм;</w:t>
            </w:r>
          </w:p>
          <w:p w:rsidR="00B65E68" w:rsidRDefault="00B65E68" w:rsidP="002510A1">
            <w:pPr>
              <w:jc w:val="both"/>
            </w:pPr>
            <w:r>
              <w:t>Дальность подсветки: 20 м;</w:t>
            </w:r>
          </w:p>
          <w:p w:rsidR="00B65E68" w:rsidRDefault="00B65E68" w:rsidP="002510A1">
            <w:pPr>
              <w:jc w:val="both"/>
            </w:pPr>
            <w:r>
              <w:t>Питание: 12В;</w:t>
            </w:r>
          </w:p>
          <w:p w:rsidR="00B65E68" w:rsidRDefault="00B65E68" w:rsidP="002510A1">
            <w:pPr>
              <w:jc w:val="both"/>
            </w:pPr>
            <w:r>
              <w:t>Потребляемый ток: 350 мА;</w:t>
            </w:r>
          </w:p>
        </w:tc>
        <w:tc>
          <w:tcPr>
            <w:tcW w:w="992" w:type="dxa"/>
          </w:tcPr>
          <w:p w:rsidR="00B65E68" w:rsidRDefault="00B65E68" w:rsidP="002510A1">
            <w:pPr>
              <w:jc w:val="center"/>
            </w:pPr>
            <w:r>
              <w:t>3</w:t>
            </w:r>
          </w:p>
        </w:tc>
      </w:tr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B65E68" w:rsidRPr="00A97EEE" w:rsidRDefault="00B65E68" w:rsidP="002510A1">
            <w:pPr>
              <w:jc w:val="both"/>
            </w:pPr>
            <w:r>
              <w:t>Видеокамера цветная внутренняя РТ-</w:t>
            </w:r>
            <w:r>
              <w:rPr>
                <w:lang w:val="en-US"/>
              </w:rPr>
              <w:t>AHD</w:t>
            </w:r>
            <w:r w:rsidRPr="00A97EEE">
              <w:t>720</w:t>
            </w:r>
            <w:r>
              <w:rPr>
                <w:lang w:val="en-US"/>
              </w:rPr>
              <w:t>H</w:t>
            </w:r>
            <w:r w:rsidRPr="00A97EEE">
              <w:t>-</w:t>
            </w:r>
            <w:r>
              <w:rPr>
                <w:lang w:val="en-US"/>
              </w:rPr>
              <w:t>C</w:t>
            </w:r>
            <w:r w:rsidRPr="00A97EEE">
              <w:t>-</w:t>
            </w:r>
            <w:r>
              <w:rPr>
                <w:lang w:val="en-US"/>
              </w:rPr>
              <w:t>IR</w:t>
            </w:r>
            <w:r w:rsidRPr="00A97EEE">
              <w:t>.</w:t>
            </w:r>
            <w:r>
              <w:rPr>
                <w:lang w:val="en-US"/>
              </w:rPr>
              <w:t>H</w:t>
            </w:r>
            <w:r w:rsidRPr="00A97EEE">
              <w:t>42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 xml:space="preserve">Видеокамера купольная с </w:t>
            </w:r>
            <w:proofErr w:type="gramStart"/>
            <w:r>
              <w:t>ИК-подсветкой</w:t>
            </w:r>
            <w:proofErr w:type="gramEnd"/>
            <w:r>
              <w:t>;</w:t>
            </w:r>
          </w:p>
          <w:p w:rsidR="00B65E68" w:rsidRDefault="00B65E68" w:rsidP="002510A1">
            <w:pPr>
              <w:jc w:val="both"/>
            </w:pPr>
            <w:r>
              <w:t>Матрица: 1/3";</w:t>
            </w:r>
          </w:p>
          <w:p w:rsidR="00B65E68" w:rsidRDefault="00B65E68" w:rsidP="002510A1">
            <w:pPr>
              <w:jc w:val="both"/>
            </w:pPr>
            <w:r>
              <w:t>Разрешение: 720 ТВЛ;</w:t>
            </w:r>
          </w:p>
          <w:p w:rsidR="00B65E68" w:rsidRDefault="00B65E68" w:rsidP="002510A1">
            <w:pPr>
              <w:jc w:val="both"/>
            </w:pPr>
            <w:r>
              <w:t xml:space="preserve">Степень защиты: </w:t>
            </w:r>
            <w:r>
              <w:rPr>
                <w:lang w:val="en-US"/>
              </w:rPr>
              <w:t>IP</w:t>
            </w:r>
            <w:r w:rsidRPr="00135B1B">
              <w:t xml:space="preserve"> 50</w:t>
            </w:r>
            <w:r>
              <w:t>;</w:t>
            </w:r>
          </w:p>
          <w:p w:rsidR="00B65E68" w:rsidRDefault="00B65E68" w:rsidP="002510A1">
            <w:pPr>
              <w:jc w:val="both"/>
            </w:pPr>
            <w:r>
              <w:t>Дальность ИК подсветки: 20 м;</w:t>
            </w:r>
          </w:p>
          <w:p w:rsidR="00B65E68" w:rsidRDefault="00B65E68" w:rsidP="002510A1">
            <w:pPr>
              <w:jc w:val="both"/>
            </w:pPr>
            <w:r>
              <w:t>Питание: 12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B65E68" w:rsidRPr="00135B1B" w:rsidRDefault="00B65E68" w:rsidP="002510A1">
            <w:pPr>
              <w:jc w:val="both"/>
            </w:pPr>
            <w:r>
              <w:t>Потребляемый ток: 190 мА</w:t>
            </w:r>
          </w:p>
        </w:tc>
        <w:tc>
          <w:tcPr>
            <w:tcW w:w="992" w:type="dxa"/>
          </w:tcPr>
          <w:p w:rsidR="00B65E68" w:rsidRDefault="00B65E68" w:rsidP="002510A1">
            <w:pPr>
              <w:jc w:val="center"/>
            </w:pPr>
            <w:r>
              <w:t>13</w:t>
            </w:r>
          </w:p>
        </w:tc>
      </w:tr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B65E68" w:rsidRDefault="00B65E68" w:rsidP="002510A1">
            <w:pPr>
              <w:jc w:val="both"/>
            </w:pPr>
            <w:r>
              <w:t>Блок защиты сетевой БЗС Болид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>Максимальное рабочее напряжение: 250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B65E68" w:rsidRDefault="00B65E68" w:rsidP="002510A1">
            <w:pPr>
              <w:jc w:val="both"/>
            </w:pPr>
            <w:r>
              <w:t>Максимальная мощность нагрузки: 500 Вт</w:t>
            </w:r>
          </w:p>
        </w:tc>
        <w:tc>
          <w:tcPr>
            <w:tcW w:w="992" w:type="dxa"/>
          </w:tcPr>
          <w:p w:rsidR="00B65E68" w:rsidRDefault="00B65E68" w:rsidP="002510A1">
            <w:pPr>
              <w:jc w:val="center"/>
            </w:pPr>
            <w:r>
              <w:t>1</w:t>
            </w:r>
          </w:p>
        </w:tc>
      </w:tr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B65E68" w:rsidRDefault="00B65E68" w:rsidP="002510A1">
            <w:pPr>
              <w:jc w:val="both"/>
            </w:pPr>
            <w:r>
              <w:t>Кабель КВОС-В2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>Кабель с коаксиальным проводником;</w:t>
            </w:r>
          </w:p>
          <w:p w:rsidR="00B65E68" w:rsidRDefault="00B65E68" w:rsidP="002510A1">
            <w:pPr>
              <w:jc w:val="both"/>
            </w:pPr>
            <w:r>
              <w:t>Количество жил: 2;</w:t>
            </w:r>
          </w:p>
          <w:p w:rsidR="00B65E68" w:rsidRDefault="00B65E68" w:rsidP="002510A1">
            <w:pPr>
              <w:jc w:val="both"/>
            </w:pPr>
            <w:r>
              <w:t xml:space="preserve">Сечение жил: 0,75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м</w:t>
            </w:r>
            <w:proofErr w:type="spellEnd"/>
            <w:r>
              <w:t>;</w:t>
            </w:r>
          </w:p>
          <w:p w:rsidR="00B65E68" w:rsidRDefault="00B65E68" w:rsidP="002510A1">
            <w:pPr>
              <w:jc w:val="both"/>
            </w:pPr>
            <w:r>
              <w:t>Материал внешней оболочки: СПЭ</w:t>
            </w:r>
          </w:p>
          <w:p w:rsidR="00B65E68" w:rsidRDefault="00B65E68" w:rsidP="002510A1">
            <w:pPr>
              <w:jc w:val="both"/>
            </w:pPr>
            <w:r>
              <w:t>Размеры кабеля: 8 мм</w:t>
            </w:r>
          </w:p>
        </w:tc>
        <w:tc>
          <w:tcPr>
            <w:tcW w:w="992" w:type="dxa"/>
          </w:tcPr>
          <w:p w:rsidR="00B65E68" w:rsidRDefault="00B65E68" w:rsidP="002510A1">
            <w:pPr>
              <w:jc w:val="center"/>
            </w:pPr>
            <w:r>
              <w:t>360</w:t>
            </w:r>
          </w:p>
        </w:tc>
      </w:tr>
      <w:tr w:rsidR="00B65E68" w:rsidTr="002510A1">
        <w:tc>
          <w:tcPr>
            <w:tcW w:w="993" w:type="dxa"/>
          </w:tcPr>
          <w:p w:rsidR="00B65E68" w:rsidRDefault="00B65E68" w:rsidP="002510A1">
            <w:pPr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B65E68" w:rsidRDefault="00B65E68" w:rsidP="002510A1">
            <w:pPr>
              <w:jc w:val="both"/>
            </w:pPr>
            <w:r>
              <w:rPr>
                <w:lang w:val="en-US"/>
              </w:rPr>
              <w:t>BNC</w:t>
            </w:r>
            <w:r>
              <w:t>-разъём под винт с пружиной</w:t>
            </w:r>
          </w:p>
        </w:tc>
        <w:tc>
          <w:tcPr>
            <w:tcW w:w="5812" w:type="dxa"/>
          </w:tcPr>
          <w:p w:rsidR="00B65E68" w:rsidRDefault="00B65E68" w:rsidP="002510A1">
            <w:pPr>
              <w:jc w:val="both"/>
            </w:pPr>
            <w:r>
              <w:t>Разъём для соединения коаксиального кабеля</w:t>
            </w:r>
          </w:p>
        </w:tc>
        <w:tc>
          <w:tcPr>
            <w:tcW w:w="992" w:type="dxa"/>
          </w:tcPr>
          <w:p w:rsidR="00B65E68" w:rsidRDefault="00B65E68" w:rsidP="002510A1">
            <w:pPr>
              <w:jc w:val="center"/>
            </w:pPr>
            <w:r>
              <w:t>20</w:t>
            </w:r>
          </w:p>
        </w:tc>
      </w:tr>
    </w:tbl>
    <w:p w:rsidR="00B65E68" w:rsidRDefault="00B65E68" w:rsidP="00B65E68"/>
    <w:p w:rsidR="00B65E68" w:rsidRDefault="00B65E68" w:rsidP="00B65E68">
      <w:pPr>
        <w:jc w:val="center"/>
      </w:pPr>
      <w:r>
        <w:t>Перечень оборудования системы видеонаблюдения, установленной в филиале №8</w:t>
      </w:r>
    </w:p>
    <w:p w:rsidR="00B65E68" w:rsidRDefault="00B65E68" w:rsidP="00B65E68">
      <w:pPr>
        <w:jc w:val="center"/>
      </w:pPr>
      <w:r>
        <w:t>по адресу: г. Казань, ул. Парижской Коммуны, д. 14</w:t>
      </w:r>
    </w:p>
    <w:tbl>
      <w:tblPr>
        <w:tblW w:w="10773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3402"/>
        <w:gridCol w:w="992"/>
      </w:tblGrid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Кол-во</w:t>
            </w:r>
          </w:p>
        </w:tc>
      </w:tr>
      <w:tr w:rsidR="00B65E68" w:rsidRPr="006E23A7" w:rsidTr="002510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F36AA3" w:rsidRDefault="00B65E68" w:rsidP="002510A1">
            <w:pPr>
              <w:jc w:val="both"/>
            </w:pPr>
            <w:r>
              <w:t>Видеокамера купольная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F36AA3" w:rsidRDefault="00B65E68" w:rsidP="002510A1">
            <w:pPr>
              <w:pStyle w:val="a9"/>
              <w:jc w:val="both"/>
              <w:rPr>
                <w:lang w:val="en-US"/>
              </w:rPr>
            </w:pPr>
            <w:r>
              <w:rPr>
                <w:lang w:val="en-US"/>
              </w:rPr>
              <w:t>SK-DC 80/M847 AIP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6E23A7" w:rsidRDefault="00B65E68" w:rsidP="002510A1">
            <w:pPr>
              <w:pStyle w:val="a9"/>
              <w:jc w:val="center"/>
            </w:pPr>
            <w:r>
              <w:t>2</w:t>
            </w:r>
          </w:p>
        </w:tc>
      </w:tr>
      <w:tr w:rsidR="00B65E68" w:rsidTr="002510A1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 xml:space="preserve">Видеокамера телевизионная передающая (цветная уличная)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E68" w:rsidRPr="00F36AA3" w:rsidRDefault="00B65E68" w:rsidP="002510A1">
            <w:pPr>
              <w:pStyle w:val="a9"/>
              <w:jc w:val="both"/>
            </w:pPr>
            <w:r>
              <w:rPr>
                <w:rFonts w:eastAsia="Calibri"/>
                <w:lang w:val="en-US"/>
              </w:rPr>
              <w:t>LM-344 CK40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Видеокамера телевизионная передающая (цифровая)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IP GV-CA-220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F36AA3" w:rsidRDefault="00B65E68" w:rsidP="002510A1">
            <w:pPr>
              <w:pStyle w:val="a9"/>
              <w:jc w:val="center"/>
            </w:pPr>
            <w:r>
              <w:rPr>
                <w:lang w:val="en-US"/>
              </w:rPr>
              <w:t>1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Видеосервер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Domination D7-16 H264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0C0068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5E68" w:rsidTr="002510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0C0068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0C0068" w:rsidRDefault="00B65E68" w:rsidP="002510A1">
            <w:pPr>
              <w:jc w:val="both"/>
            </w:pPr>
            <w:r>
              <w:t>Жесткий диск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HDD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</w:tr>
      <w:tr w:rsidR="00B65E68" w:rsidTr="002510A1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Монитор 19"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Блок бесперебойного питания 12В, 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0C0068" w:rsidRDefault="00B65E68" w:rsidP="002510A1">
            <w:pPr>
              <w:pStyle w:val="a9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Pr="0033704D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Pr="0033704D" w:rsidRDefault="00B65E68" w:rsidP="002510A1">
            <w:pPr>
              <w:jc w:val="both"/>
            </w:pPr>
            <w:r>
              <w:t>Аккумулятор 7</w:t>
            </w:r>
            <w:proofErr w:type="gramStart"/>
            <w:r>
              <w:t xml:space="preserve"> А</w:t>
            </w:r>
            <w:proofErr w:type="gramEnd"/>
            <w:r>
              <w:t>/ч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0C0068" w:rsidRDefault="00B65E68" w:rsidP="002510A1">
            <w:pPr>
              <w:pStyle w:val="a9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Коммутатор 5 портовый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0C0068" w:rsidRDefault="00B65E68" w:rsidP="002510A1">
            <w:pPr>
              <w:pStyle w:val="a9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Pr="009F47AD" w:rsidRDefault="00B65E68" w:rsidP="002510A1">
            <w:pPr>
              <w:jc w:val="both"/>
              <w:rPr>
                <w:lang w:val="en-US"/>
              </w:rPr>
            </w:pPr>
            <w:r>
              <w:t xml:space="preserve">ИБП АРС </w:t>
            </w:r>
            <w:r>
              <w:rPr>
                <w:lang w:val="en-US"/>
              </w:rPr>
              <w:t>Smart UPS 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0C0068" w:rsidRDefault="00B65E68" w:rsidP="002510A1">
            <w:pPr>
              <w:pStyle w:val="a9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9F47AD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65E68" w:rsidRDefault="00B65E68" w:rsidP="00B65E68"/>
    <w:p w:rsidR="00B65E68" w:rsidRDefault="00B65E68" w:rsidP="00B65E68">
      <w:pPr>
        <w:jc w:val="center"/>
      </w:pPr>
      <w:r>
        <w:t>Перечень оборудования системы видеонаблюдения, установленной в филиале №</w:t>
      </w:r>
      <w:r w:rsidRPr="00D315B4">
        <w:t>10</w:t>
      </w:r>
    </w:p>
    <w:p w:rsidR="00B65E68" w:rsidRDefault="00B65E68" w:rsidP="00B65E68">
      <w:pPr>
        <w:jc w:val="center"/>
      </w:pPr>
      <w:r>
        <w:t xml:space="preserve">по адресу: г. Альметьевск, ул. </w:t>
      </w:r>
      <w:proofErr w:type="gramStart"/>
      <w:r>
        <w:t>Советская</w:t>
      </w:r>
      <w:proofErr w:type="gramEnd"/>
      <w:r>
        <w:t>, д. 186А</w:t>
      </w:r>
    </w:p>
    <w:tbl>
      <w:tblPr>
        <w:tblW w:w="10773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4394"/>
      </w:tblGrid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Кол-во</w:t>
            </w:r>
          </w:p>
        </w:tc>
      </w:tr>
      <w:tr w:rsidR="00B65E68" w:rsidRPr="006E23A7" w:rsidTr="002510A1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F36AA3" w:rsidRDefault="00B65E68" w:rsidP="002510A1">
            <w:pPr>
              <w:jc w:val="both"/>
            </w:pPr>
            <w:r>
              <w:t>Регистратор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6E23A7" w:rsidRDefault="00B65E68" w:rsidP="002510A1">
            <w:pPr>
              <w:pStyle w:val="a9"/>
              <w:jc w:val="center"/>
            </w:pPr>
            <w:r>
              <w:t>1</w:t>
            </w:r>
          </w:p>
        </w:tc>
      </w:tr>
      <w:tr w:rsidR="00B65E68" w:rsidTr="002510A1">
        <w:trPr>
          <w:trHeight w:val="120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 xml:space="preserve">Жесткий диск 2 </w:t>
            </w:r>
            <w:proofErr w:type="spellStart"/>
            <w:r>
              <w:t>Тв</w:t>
            </w:r>
            <w:proofErr w:type="spellEnd"/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Видеокамеры внутренние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F36AA3" w:rsidRDefault="00B65E68" w:rsidP="002510A1">
            <w:pPr>
              <w:pStyle w:val="a9"/>
              <w:jc w:val="center"/>
            </w:pPr>
            <w:r>
              <w:t>6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Видеокамеры уличные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D315B4" w:rsidRDefault="00B65E68" w:rsidP="002510A1">
            <w:pPr>
              <w:pStyle w:val="a9"/>
              <w:jc w:val="center"/>
            </w:pPr>
            <w:r>
              <w:t>4</w:t>
            </w:r>
          </w:p>
        </w:tc>
      </w:tr>
      <w:tr w:rsidR="00B65E68" w:rsidTr="002510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0C0068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0C0068" w:rsidRDefault="00B65E68" w:rsidP="002510A1">
            <w:pPr>
              <w:jc w:val="both"/>
            </w:pPr>
            <w:r>
              <w:t>Монитор 23"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</w:tr>
      <w:tr w:rsidR="00B65E68" w:rsidTr="002510A1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Блок бесперебойного питания 12</w:t>
            </w:r>
            <w:proofErr w:type="gramStart"/>
            <w:r>
              <w:t xml:space="preserve"> В</w:t>
            </w:r>
            <w:proofErr w:type="gramEnd"/>
            <w:r>
              <w:t>, 17А/ч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>Аккумулятор 12</w:t>
            </w:r>
            <w:proofErr w:type="gramStart"/>
            <w:r>
              <w:t xml:space="preserve"> В</w:t>
            </w:r>
            <w:proofErr w:type="gramEnd"/>
            <w:r>
              <w:t>, 17 А/ч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</w:tr>
    </w:tbl>
    <w:p w:rsidR="00B65E68" w:rsidRDefault="00B65E68" w:rsidP="00B65E68">
      <w:pPr>
        <w:ind w:firstLine="624"/>
        <w:jc w:val="both"/>
        <w:rPr>
          <w:sz w:val="28"/>
          <w:szCs w:val="28"/>
        </w:rPr>
      </w:pPr>
    </w:p>
    <w:p w:rsidR="00B65E68" w:rsidRPr="000440CC" w:rsidRDefault="00B65E68" w:rsidP="00B65E68">
      <w:pPr>
        <w:jc w:val="center"/>
      </w:pPr>
      <w:r w:rsidRPr="000440CC">
        <w:t>Перечень оборудования системы видеонаблюдения, установленной в Региональном отделении и филиалах</w:t>
      </w:r>
    </w:p>
    <w:tbl>
      <w:tblPr>
        <w:tblW w:w="10773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6521"/>
        <w:gridCol w:w="850"/>
      </w:tblGrid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Кол-во</w:t>
            </w:r>
          </w:p>
        </w:tc>
      </w:tr>
      <w:tr w:rsidR="00B65E68" w:rsidTr="002510A1">
        <w:trPr>
          <w:trHeight w:val="1921"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6E23A7" w:rsidRDefault="00B65E68" w:rsidP="002510A1">
            <w:pPr>
              <w:jc w:val="both"/>
              <w:rPr>
                <w:lang w:val="en-US"/>
              </w:rPr>
            </w:pPr>
            <w:r>
              <w:t xml:space="preserve">Видеокамера </w:t>
            </w:r>
            <w:proofErr w:type="spellStart"/>
            <w:r>
              <w:rPr>
                <w:lang w:val="en-US"/>
              </w:rPr>
              <w:t>Spymax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190331" w:rsidRDefault="00B65E68" w:rsidP="002510A1">
            <w:pPr>
              <w:pStyle w:val="a9"/>
              <w:jc w:val="both"/>
            </w:pPr>
            <w:r w:rsidRPr="00190331">
              <w:t xml:space="preserve">Чувствительность 0,001 </w:t>
            </w:r>
            <w:proofErr w:type="spellStart"/>
            <w:r w:rsidRPr="00190331">
              <w:t>лк</w:t>
            </w:r>
            <w:proofErr w:type="spellEnd"/>
            <w:r w:rsidRPr="00190331">
              <w:t>, дальность ИК подсветки 20 м, 21ИК диод. Поддержка форматов AHD/CVI/TVI,</w:t>
            </w:r>
            <w:r>
              <w:t xml:space="preserve"> </w:t>
            </w:r>
            <w:r w:rsidRPr="00190331">
              <w:rPr>
                <w:lang w:val="en-US"/>
              </w:rPr>
              <w:t>CVBS</w:t>
            </w:r>
            <w:r w:rsidRPr="00190331">
              <w:t xml:space="preserve">, режимов видео CVBS/CVI/TVI/AHD, матрица 1/3” 1.0 MP CMOS </w:t>
            </w:r>
            <w:proofErr w:type="spellStart"/>
            <w:r w:rsidRPr="00190331">
              <w:t>Sensor</w:t>
            </w:r>
            <w:proofErr w:type="spellEnd"/>
            <w:r w:rsidRPr="00190331">
              <w:t xml:space="preserve">, объектив </w:t>
            </w:r>
            <w:proofErr w:type="spellStart"/>
            <w:r w:rsidRPr="00190331">
              <w:t>вариофакальный</w:t>
            </w:r>
            <w:proofErr w:type="spellEnd"/>
            <w:r w:rsidRPr="00190331">
              <w:t>, диапазон температуры эксплуатации от -10</w:t>
            </w:r>
            <w:proofErr w:type="gramStart"/>
            <w:r w:rsidRPr="00190331">
              <w:t>°С</w:t>
            </w:r>
            <w:proofErr w:type="gramEnd"/>
            <w:r w:rsidRPr="00190331">
              <w:t xml:space="preserve"> до+60°С.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6E23A7" w:rsidRDefault="00B65E68" w:rsidP="002510A1">
            <w:pPr>
              <w:pStyle w:val="a9"/>
              <w:jc w:val="center"/>
            </w:pPr>
            <w:r>
              <w:t>91</w:t>
            </w:r>
          </w:p>
        </w:tc>
      </w:tr>
      <w:tr w:rsidR="00B65E68" w:rsidTr="002510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jc w:val="both"/>
            </w:pPr>
            <w:r>
              <w:t xml:space="preserve">Миниатюрный активный микрофон </w:t>
            </w:r>
            <w:proofErr w:type="gramStart"/>
            <w:r>
              <w:t>с</w:t>
            </w:r>
            <w:proofErr w:type="gramEnd"/>
            <w:r>
              <w:t xml:space="preserve"> АРУ </w:t>
            </w:r>
            <w:proofErr w:type="spellStart"/>
            <w:r>
              <w:rPr>
                <w:lang w:val="en-US"/>
              </w:rPr>
              <w:t>Spymax</w:t>
            </w:r>
            <w:proofErr w:type="spellEnd"/>
            <w:r>
              <w:t xml:space="preserve"> 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190331" w:rsidRDefault="00B65E68" w:rsidP="002510A1">
            <w:pPr>
              <w:pStyle w:val="a9"/>
              <w:jc w:val="both"/>
              <w:rPr>
                <w:lang w:val="en-US"/>
              </w:rPr>
            </w:pPr>
            <w:r w:rsidRPr="00190331">
              <w:rPr>
                <w:rFonts w:eastAsia="Calibri"/>
              </w:rPr>
              <w:t>А</w:t>
            </w:r>
            <w:r w:rsidRPr="00190331">
              <w:t xml:space="preserve">кустическая дальность 7 м, максимальная длина линии связи 300 м,  </w:t>
            </w:r>
            <w:proofErr w:type="spellStart"/>
            <w:proofErr w:type="gramStart"/>
            <w:r w:rsidRPr="00190331">
              <w:t>U</w:t>
            </w:r>
            <w:proofErr w:type="gramEnd"/>
            <w:r w:rsidRPr="00190331">
              <w:t>пит</w:t>
            </w:r>
            <w:proofErr w:type="spellEnd"/>
            <w:r w:rsidRPr="00190331">
              <w:t xml:space="preserve"> (5 - 12 В),  I потр.-20мА. Температура работы от -10</w:t>
            </w:r>
            <w:proofErr w:type="gramStart"/>
            <w:r w:rsidRPr="00190331">
              <w:t>°С</w:t>
            </w:r>
            <w:proofErr w:type="gramEnd"/>
            <w:r w:rsidRPr="00190331">
              <w:t xml:space="preserve"> - до +50°С. Размер 10*47 мм.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91</w:t>
            </w:r>
          </w:p>
        </w:tc>
      </w:tr>
      <w:tr w:rsidR="00B65E68" w:rsidTr="002510A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E68" w:rsidRPr="006E23A7" w:rsidRDefault="00B65E68" w:rsidP="002510A1">
            <w:pPr>
              <w:jc w:val="both"/>
              <w:rPr>
                <w:lang w:val="en-US"/>
              </w:rPr>
            </w:pPr>
            <w:r>
              <w:t xml:space="preserve">4-х канальный видеорегистратор </w:t>
            </w:r>
            <w:proofErr w:type="spellStart"/>
            <w:r>
              <w:rPr>
                <w:lang w:val="en-US"/>
              </w:rPr>
              <w:t>Spymax</w:t>
            </w:r>
            <w:proofErr w:type="spellEnd"/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Pr="00190331" w:rsidRDefault="00B65E68" w:rsidP="002510A1">
            <w:pPr>
              <w:pStyle w:val="a9"/>
              <w:jc w:val="both"/>
              <w:rPr>
                <w:lang w:val="en-US"/>
              </w:rPr>
            </w:pPr>
            <w:r w:rsidRPr="00190331">
              <w:t xml:space="preserve">4 аудиоканала, H.264. Одновременная поддержка PAL-камер, AHD-камер. DVR-режим: 4*AHDM / 2*AHDM+2*AHDL / 4*AHDL. Разрешение/скорость записи на канал: 720P (25 к/с). 2 </w:t>
            </w:r>
            <w:proofErr w:type="spellStart"/>
            <w:r w:rsidRPr="00190331">
              <w:t>вых</w:t>
            </w:r>
            <w:proofErr w:type="spellEnd"/>
            <w:r w:rsidRPr="00190331">
              <w:t xml:space="preserve">. на монитор (BNC+VGA), 1SATA HDD до 4ТБ, 2 USB (мышь и архивирование), наличие ИК-пульта, детектора движения, телеметрии RS-485, </w:t>
            </w:r>
            <w:proofErr w:type="spellStart"/>
            <w:r w:rsidRPr="00190331">
              <w:t>Ethernet</w:t>
            </w:r>
            <w:proofErr w:type="spellEnd"/>
            <w:r w:rsidRPr="00190331">
              <w:t xml:space="preserve"> (двойной поток), облачной технологии (доступ к DVR </w:t>
            </w:r>
            <w:proofErr w:type="gramStart"/>
            <w:r w:rsidRPr="00190331">
              <w:t>без</w:t>
            </w:r>
            <w:proofErr w:type="gramEnd"/>
            <w:r w:rsidRPr="00190331">
              <w:t xml:space="preserve"> статического IP-адреса), питание 12В (адаптер на 2А в комплекте). Переключение режимов AHD-ручное, парами с </w:t>
            </w:r>
            <w:proofErr w:type="spellStart"/>
            <w:r w:rsidRPr="00190331">
              <w:t>детекцией</w:t>
            </w:r>
            <w:proofErr w:type="spellEnd"/>
            <w:r w:rsidRPr="00190331">
              <w:t xml:space="preserve"> стандарта по 1-му каналу пары. Одновременное воспроизведение 4-кан. при AHDM.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rPr>
                <w:lang w:val="en-US"/>
              </w:rPr>
              <w:t>5</w:t>
            </w:r>
            <w:r>
              <w:t>1</w:t>
            </w:r>
          </w:p>
        </w:tc>
      </w:tr>
      <w:tr w:rsidR="00B65E68" w:rsidTr="002510A1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65E68" w:rsidRPr="006E23A7" w:rsidRDefault="00B65E68" w:rsidP="002510A1">
            <w:pPr>
              <w:jc w:val="both"/>
              <w:rPr>
                <w:lang w:val="en-US"/>
              </w:rPr>
            </w:pPr>
            <w:r>
              <w:t xml:space="preserve">Жёсткий диск </w:t>
            </w:r>
            <w:r>
              <w:rPr>
                <w:lang w:val="en-US"/>
              </w:rPr>
              <w:t>Barracuda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E68" w:rsidRPr="00190331" w:rsidRDefault="00B65E68" w:rsidP="002510A1">
            <w:pPr>
              <w:pStyle w:val="a9"/>
              <w:jc w:val="both"/>
              <w:rPr>
                <w:lang w:val="en-US"/>
              </w:rPr>
            </w:pPr>
            <w:r w:rsidRPr="00190331">
              <w:rPr>
                <w:lang w:val="en-US"/>
              </w:rPr>
              <w:t>HDD 1000 Gb</w:t>
            </w:r>
            <w:r w:rsidRPr="00190331">
              <w:t>,</w:t>
            </w:r>
            <w:r w:rsidRPr="00190331">
              <w:rPr>
                <w:lang w:val="en-US"/>
              </w:rPr>
              <w:t xml:space="preserve"> SATA-III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65E68" w:rsidRPr="006E23A7" w:rsidRDefault="00B65E68" w:rsidP="002510A1">
            <w:pPr>
              <w:pStyle w:val="a9"/>
              <w:jc w:val="center"/>
            </w:pPr>
            <w:r>
              <w:t>5</w:t>
            </w:r>
            <w:r>
              <w:rPr>
                <w:lang w:val="en-US"/>
              </w:rPr>
              <w:t>1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Pr="00190331" w:rsidRDefault="00B65E68" w:rsidP="002510A1">
            <w:pPr>
              <w:jc w:val="both"/>
            </w:pPr>
            <w:r>
              <w:t xml:space="preserve">Щит монтажный металлический </w:t>
            </w:r>
            <w:r>
              <w:rPr>
                <w:lang w:val="en-US"/>
              </w:rPr>
              <w:t>TDM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190331" w:rsidRDefault="00B65E68" w:rsidP="002510A1">
            <w:pPr>
              <w:pStyle w:val="a9"/>
              <w:jc w:val="both"/>
            </w:pPr>
            <w:r w:rsidRPr="00190331">
              <w:rPr>
                <w:rFonts w:eastAsia="Calibri"/>
              </w:rPr>
              <w:t>Корпус металлический</w:t>
            </w:r>
            <w:r w:rsidRPr="00190331">
              <w:rPr>
                <w:shd w:val="clear" w:color="auto" w:fill="FFFFFF"/>
              </w:rPr>
              <w:t>. Цвет корпуса серый</w:t>
            </w:r>
            <w:proofErr w:type="gramStart"/>
            <w:r w:rsidRPr="00190331">
              <w:rPr>
                <w:shd w:val="clear" w:color="auto" w:fill="FFFFFF"/>
              </w:rPr>
              <w:t>.</w:t>
            </w:r>
            <w:proofErr w:type="gramEnd"/>
            <w:r w:rsidRPr="00190331">
              <w:rPr>
                <w:shd w:val="clear" w:color="auto" w:fill="FFFFFF"/>
              </w:rPr>
              <w:t xml:space="preserve"> </w:t>
            </w:r>
            <w:proofErr w:type="gramStart"/>
            <w:r w:rsidRPr="00190331">
              <w:rPr>
                <w:shd w:val="clear" w:color="auto" w:fill="FFFFFF"/>
              </w:rPr>
              <w:t>о</w:t>
            </w:r>
            <w:proofErr w:type="gramEnd"/>
            <w:r w:rsidRPr="00190331">
              <w:rPr>
                <w:shd w:val="clear" w:color="auto" w:fill="FFFFFF"/>
              </w:rPr>
              <w:t>снащен замком,</w:t>
            </w:r>
            <w:r w:rsidRPr="00190331">
              <w:rPr>
                <w:rFonts w:eastAsia="Calibri"/>
              </w:rPr>
              <w:t xml:space="preserve"> навесной. Степень защиты: </w:t>
            </w:r>
            <w:r w:rsidRPr="00190331">
              <w:rPr>
                <w:rFonts w:eastAsia="Calibri"/>
                <w:lang w:val="en-US"/>
              </w:rPr>
              <w:t>IP</w:t>
            </w:r>
            <w:r w:rsidRPr="00190331">
              <w:rPr>
                <w:rFonts w:eastAsia="Calibri"/>
              </w:rPr>
              <w:t xml:space="preserve"> 31. Климатическое исполнение </w:t>
            </w:r>
            <w:r w:rsidRPr="00190331">
              <w:rPr>
                <w:shd w:val="clear" w:color="auto" w:fill="FFFFFF"/>
              </w:rPr>
              <w:t>УХЛ3.</w:t>
            </w:r>
            <w:r w:rsidRPr="00190331">
              <w:rPr>
                <w:rFonts w:eastAsia="Calibri"/>
              </w:rPr>
              <w:t xml:space="preserve"> Габаритные размер (</w:t>
            </w:r>
            <w:proofErr w:type="spellStart"/>
            <w:r w:rsidRPr="00190331">
              <w:rPr>
                <w:rFonts w:eastAsia="Calibri"/>
              </w:rPr>
              <w:t>ВхШхГ</w:t>
            </w:r>
            <w:proofErr w:type="spellEnd"/>
            <w:r w:rsidRPr="00190331">
              <w:rPr>
                <w:rFonts w:eastAsia="Calibri"/>
              </w:rPr>
              <w:t>): 550х320х145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51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Pr="00190331" w:rsidRDefault="00B65E68" w:rsidP="002510A1">
            <w:pPr>
              <w:jc w:val="both"/>
            </w:pPr>
            <w:r>
              <w:t xml:space="preserve">Коаксиальный кабель </w:t>
            </w:r>
            <w:r>
              <w:rPr>
                <w:lang w:val="en-US"/>
              </w:rPr>
              <w:t>TDM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190331" w:rsidRDefault="00B65E68" w:rsidP="002510A1">
            <w:pPr>
              <w:pStyle w:val="a9"/>
              <w:jc w:val="both"/>
              <w:rPr>
                <w:rFonts w:eastAsia="Calibri"/>
              </w:rPr>
            </w:pPr>
            <w:r w:rsidRPr="00190331">
              <w:t>Волновое сопротивление 75</w:t>
            </w:r>
            <w:r>
              <w:t xml:space="preserve"> </w:t>
            </w:r>
            <w:r w:rsidRPr="00190331">
              <w:t xml:space="preserve">Ом с внутренним </w:t>
            </w:r>
            <w:proofErr w:type="spellStart"/>
            <w:r w:rsidRPr="00190331">
              <w:t>однопроволочным</w:t>
            </w:r>
            <w:proofErr w:type="spellEnd"/>
            <w:r w:rsidRPr="00190331">
              <w:t xml:space="preserve"> медным проводником D=0,65мм. Внешний проводник (экран). Оплётка плотностью 47% из </w:t>
            </w:r>
            <w:proofErr w:type="spellStart"/>
            <w:r w:rsidRPr="00190331">
              <w:t>алюмомедных</w:t>
            </w:r>
            <w:proofErr w:type="spellEnd"/>
            <w:r w:rsidRPr="00190331">
              <w:t xml:space="preserve"> проволок диаметром 64/0,12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Default="00B65E68" w:rsidP="002510A1">
            <w:pPr>
              <w:pStyle w:val="a9"/>
              <w:jc w:val="center"/>
            </w:pPr>
            <w:r>
              <w:t>1400</w:t>
            </w:r>
          </w:p>
        </w:tc>
      </w:tr>
      <w:tr w:rsidR="00B65E68" w:rsidTr="002510A1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Pr="00190331" w:rsidRDefault="00B65E68" w:rsidP="002510A1">
            <w:pPr>
              <w:jc w:val="both"/>
            </w:pPr>
            <w:r>
              <w:t xml:space="preserve">Разъём питания универсальный «папа» </w:t>
            </w:r>
            <w:r>
              <w:rPr>
                <w:lang w:val="en-US"/>
              </w:rPr>
              <w:t>TDM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190331" w:rsidRDefault="00B65E68" w:rsidP="002510A1">
            <w:pPr>
              <w:pStyle w:val="a9"/>
              <w:jc w:val="both"/>
            </w:pPr>
            <w:r w:rsidRPr="00190331">
              <w:t xml:space="preserve">Винтовые клеммы под </w:t>
            </w:r>
            <w:proofErr w:type="spellStart"/>
            <w:r w:rsidRPr="00190331">
              <w:t>зажим+разъём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190331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B65E68" w:rsidTr="002510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Default="00B65E68" w:rsidP="002510A1">
            <w:pPr>
              <w:pStyle w:val="a9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68" w:rsidRPr="00190331" w:rsidRDefault="00B65E68" w:rsidP="002510A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BNC-</w:t>
            </w:r>
            <w:r>
              <w:t xml:space="preserve">разъём </w:t>
            </w:r>
            <w:r>
              <w:rPr>
                <w:lang w:val="en-US"/>
              </w:rPr>
              <w:t>TDM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190331" w:rsidRDefault="00B65E68" w:rsidP="002510A1">
            <w:pPr>
              <w:pStyle w:val="a9"/>
              <w:jc w:val="both"/>
            </w:pPr>
            <w:r w:rsidRPr="00190331">
              <w:t>Винтовые клеммы под зажим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68" w:rsidRPr="00190331" w:rsidRDefault="00B65E68" w:rsidP="002510A1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</w:tr>
    </w:tbl>
    <w:p w:rsidR="00B65E68" w:rsidRDefault="00B65E68" w:rsidP="00B65E68"/>
    <w:p w:rsidR="00B65E68" w:rsidRPr="000440CC" w:rsidRDefault="00B65E68" w:rsidP="00B65E68">
      <w:pPr>
        <w:jc w:val="center"/>
      </w:pPr>
      <w:r w:rsidRPr="000440CC">
        <w:t>Адреса выполнения работ</w:t>
      </w:r>
    </w:p>
    <w:tbl>
      <w:tblPr>
        <w:tblW w:w="10915" w:type="dxa"/>
        <w:tblCellSpacing w:w="0" w:type="dxa"/>
        <w:tblInd w:w="-6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489"/>
        <w:gridCol w:w="1418"/>
        <w:gridCol w:w="1559"/>
        <w:gridCol w:w="709"/>
        <w:gridCol w:w="1276"/>
        <w:gridCol w:w="1275"/>
        <w:gridCol w:w="1418"/>
        <w:gridCol w:w="1276"/>
        <w:gridCol w:w="1275"/>
      </w:tblGrid>
      <w:tr w:rsidR="00B65E68" w:rsidRPr="00030192" w:rsidTr="002510A1">
        <w:trPr>
          <w:tblCellSpacing w:w="0" w:type="dxa"/>
        </w:trPr>
        <w:tc>
          <w:tcPr>
            <w:tcW w:w="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№ филиала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Наименование территориального органа Фонда (филиал, уполномоченный)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Адрес размещения объекта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Количество помещений</w:t>
            </w:r>
          </w:p>
        </w:tc>
        <w:tc>
          <w:tcPr>
            <w:tcW w:w="6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Количество оборудования видеонаблюдения, штук</w:t>
            </w:r>
          </w:p>
        </w:tc>
      </w:tr>
      <w:tr w:rsidR="00B65E68" w:rsidRPr="00030192" w:rsidTr="002510A1">
        <w:trPr>
          <w:tblCellSpacing w:w="0" w:type="dxa"/>
        </w:trPr>
        <w:tc>
          <w:tcPr>
            <w:tcW w:w="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Миниатюрный активный микрофон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 АРУ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Видеокамера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4-канальный видеорегистратор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Жесткий диск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Щит монтажный металлический </w:t>
            </w:r>
          </w:p>
        </w:tc>
      </w:tr>
      <w:tr w:rsidR="00B65E68" w:rsidRPr="00030192" w:rsidTr="002510A1">
        <w:trPr>
          <w:trHeight w:val="19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030192">
              <w:rPr>
                <w:i/>
                <w:iCs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B65E68" w:rsidRPr="00030192" w:rsidTr="002510A1">
        <w:trPr>
          <w:trHeight w:val="766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№2 ГУ-РО ФСС РФ по РТ (Советский)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420029,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Казань, ул. Сибирский тракт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679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№5 ГУ-РО ФСС РФ по РТ (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Ново</w:t>
            </w:r>
            <w:r>
              <w:rPr>
                <w:color w:val="000000"/>
                <w:sz w:val="15"/>
                <w:szCs w:val="15"/>
                <w:lang w:eastAsia="ru-RU"/>
              </w:rPr>
              <w:t>-С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авиновский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420044, РТ, </w:t>
            </w:r>
            <w:r w:rsidRPr="005F6E21">
              <w:rPr>
                <w:color w:val="000000"/>
                <w:sz w:val="15"/>
                <w:szCs w:val="15"/>
                <w:lang w:eastAsia="ru-RU"/>
              </w:rPr>
              <w:t>г. Казань,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5F6E21">
              <w:rPr>
                <w:color w:val="000000"/>
                <w:sz w:val="15"/>
                <w:szCs w:val="15"/>
                <w:lang w:eastAsia="ru-RU"/>
              </w:rPr>
              <w:t>Восстания, д.18Б, 1,2 этажей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759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№6 ГУ-РО ФСС РФ по РТ (Кировский)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420102,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Казань, ул.2-ая Юго-Западная, д.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644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№8 ГУ-РО ФСС РФ по РТ (Приволжский)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420021,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Казань, ул</w:t>
            </w:r>
            <w:r>
              <w:rPr>
                <w:color w:val="000000"/>
                <w:sz w:val="15"/>
                <w:szCs w:val="15"/>
                <w:lang w:eastAsia="ru-RU"/>
              </w:rPr>
              <w:t>.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 Парижской Ком</w:t>
            </w:r>
            <w:r>
              <w:rPr>
                <w:color w:val="000000"/>
                <w:sz w:val="15"/>
                <w:szCs w:val="15"/>
                <w:lang w:eastAsia="ru-RU"/>
              </w:rPr>
              <w:t>м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уны,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5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Арский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422010,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>
              <w:rPr>
                <w:color w:val="000000"/>
                <w:sz w:val="15"/>
                <w:szCs w:val="15"/>
                <w:lang w:eastAsia="ru-RU"/>
              </w:rPr>
              <w:t>.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 Арск,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Вагизовых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3Д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Атнинский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422750,0РТ, с.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Б.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Атня,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К.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Маркса, д.29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Балтасинский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</w:t>
            </w:r>
            <w:r>
              <w:rPr>
                <w:color w:val="000000"/>
                <w:sz w:val="15"/>
                <w:szCs w:val="15"/>
                <w:lang w:eastAsia="ru-RU"/>
              </w:rPr>
              <w:t>250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>
              <w:rPr>
                <w:color w:val="000000"/>
                <w:sz w:val="15"/>
                <w:szCs w:val="15"/>
                <w:lang w:eastAsia="ru-RU"/>
              </w:rPr>
              <w:t>.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 Балтаси,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В.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Булатова, д.</w:t>
            </w:r>
            <w:r>
              <w:rPr>
                <w:color w:val="000000"/>
                <w:sz w:val="15"/>
                <w:szCs w:val="15"/>
                <w:lang w:eastAsia="ru-RU"/>
              </w:rPr>
              <w:t>2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Высокогорский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422700,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рт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с.В.Гора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Советская,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К.Устинский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422820,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 Камское Устье,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К.Маркса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</w:t>
            </w:r>
            <w:r>
              <w:rPr>
                <w:color w:val="000000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Кукморский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422110,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.К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укмор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Ленина, д.71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Лаишевский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422610, РТ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.Л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аишево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ул.Коммунальная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д.2а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3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Пестречинский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422770, РТ, с.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Пестрецы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, 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sz w:val="15"/>
                <w:szCs w:val="15"/>
                <w:lang w:eastAsia="ru-RU"/>
              </w:rPr>
              <w:t>Советская</w:t>
            </w:r>
            <w:proofErr w:type="gramEnd"/>
            <w:r>
              <w:rPr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Р.Слободский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422650,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с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ыбная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 Слобода,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ул.Ленина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д.52а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Сабинский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422060,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Б.Сабы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Школьная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д.35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Тюлячинский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422080,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с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юлячи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Ленина,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д.82б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72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№9 (Набережно-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Челнинский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423802, г. Набережные Челны, пр. Мусы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Джалиля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№10 ГУ-РО ФСС РФ по РТ (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.А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льметьевск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423450, г. Альметьевск,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br/>
              <w:t xml:space="preserve">ул.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Советская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186А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Лениногорский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423250,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Лениногорск,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Тукая, д.3, пом.2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Азнакаевский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423300,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Азнакаево,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Нефтянников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lastRenderedPageBreak/>
              <w:t>20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Бугульминский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423200,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Бугульма,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Владимира Ленина, д.73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Ютазинский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423250,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Уруссу,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Пушкина, д.38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Сармановский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423350, РТ, с.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Сарманово, ул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Ленина, д.33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Бавлинский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423930,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Бавлы,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Х.Такташа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63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№11 ГУ-РО ФСС РФ по РТ (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.Н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ижнекамск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423570, РТ, г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Нижнекамск,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Корабельная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д.19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63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№12 ГУ-РО ФСС РФ по РТ (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.Ч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истополь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422980,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Чистополь,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К.Маркса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д.56А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Нурлатский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423040,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Нурлат, ул.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Советская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д.113А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Алексеевский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422930,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Алексеевское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, пл. </w:t>
            </w:r>
            <w:r>
              <w:rPr>
                <w:color w:val="000000"/>
                <w:sz w:val="15"/>
                <w:szCs w:val="15"/>
                <w:lang w:eastAsia="ru-RU"/>
              </w:rPr>
              <w:t>Ленина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, д.</w:t>
            </w:r>
            <w:r>
              <w:rPr>
                <w:color w:val="000000"/>
                <w:sz w:val="15"/>
                <w:szCs w:val="15"/>
                <w:lang w:eastAsia="ru-RU"/>
              </w:rPr>
              <w:t>48а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Спасский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422840,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Болгар,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Пионерская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д.21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Алькеевский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422930, РТ, с.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Базарные Матаки,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Крайнова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Аксубаевский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423060, РТ,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пгт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. Аксубаево,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5"/>
                <w:szCs w:val="15"/>
                <w:lang w:eastAsia="ru-RU"/>
              </w:rPr>
              <w:t>Октябрьская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д.</w:t>
            </w:r>
            <w:r>
              <w:rPr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423190, РТ, с. Новошешминск,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Советская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д.80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4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Черемшанский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423100, РТ, с. Черемшан,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Техническая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д.36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72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№13 ГУ-РО ФСС РФ по РТ (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.Е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лабуга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423600,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Елабуга,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Тойминская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8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Мамадышский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422190,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Мамадыш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Ленина д.108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8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Менделеевский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423640,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Менделеевск,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Фомина, д.19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16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Агрызский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422200, РТ, г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Агрыз,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Гагарина</w:t>
            </w:r>
            <w:r>
              <w:rPr>
                <w:color w:val="000000"/>
                <w:sz w:val="15"/>
                <w:szCs w:val="15"/>
                <w:lang w:eastAsia="ru-RU"/>
              </w:rPr>
              <w:t>, д.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 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94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№14 (г. Зеленодольск)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 xml:space="preserve">422540,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г. Зеленодольск, ул. Гоголя, 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Апастовский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 xml:space="preserve">422350,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п.г.т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. Апастово, ул.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Октябрьская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354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Буинский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 xml:space="preserve">422430,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г. Буинск, ул.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Космовского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 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 xml:space="preserve">422570,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с. Верхний Услон, ул. Чехова, д. 44а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Дрожжановский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 xml:space="preserve">422470, </w:t>
            </w:r>
            <w:proofErr w:type="gramStart"/>
            <w:r w:rsidRPr="00030192">
              <w:rPr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. Старое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Дрожжаное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ул. Кооперативная,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69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Кайбицкий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 xml:space="preserve">422330,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с. Большие Кайбицы,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ул. Солнечный бульвар,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525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Тетюшский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 xml:space="preserve">422370,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г. Тетюши,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Ленина,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д.37А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39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lastRenderedPageBreak/>
              <w:t>44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Филиал №15 ГУ-РО ФСС РФ по РТ (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Тукаевский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423802, г. Набережные Челны,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пр. Мусы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Джалиля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39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423822,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Набережные Челны, Московский проспект, 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д.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8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Актанышский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423740, РТ, с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Актаныш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, </w:t>
            </w:r>
            <w:r>
              <w:rPr>
                <w:color w:val="000000"/>
                <w:sz w:val="15"/>
                <w:szCs w:val="15"/>
                <w:lang w:eastAsia="ru-RU"/>
              </w:rPr>
              <w:t>пр. Ленина, д. 106, пом. 1001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8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Заинский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423520, РТ, г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 xml:space="preserve">Заинск, </w:t>
            </w:r>
            <w:r>
              <w:rPr>
                <w:color w:val="000000"/>
                <w:sz w:val="15"/>
                <w:szCs w:val="15"/>
                <w:lang w:eastAsia="ru-RU"/>
              </w:rPr>
              <w:t>ул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5"/>
                <w:szCs w:val="15"/>
                <w:lang w:eastAsia="ru-RU"/>
              </w:rPr>
              <w:t>Автозаводская</w:t>
            </w:r>
            <w:proofErr w:type="gramEnd"/>
            <w:r w:rsidRPr="00030192">
              <w:rPr>
                <w:color w:val="000000"/>
                <w:sz w:val="15"/>
                <w:szCs w:val="15"/>
                <w:lang w:eastAsia="ru-RU"/>
              </w:rPr>
              <w:t>, д.</w:t>
            </w:r>
            <w:r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8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Муслюмовский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423970, РТ, с.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Муслюмово,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Пушкина, д.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43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15"/>
                <w:szCs w:val="15"/>
                <w:lang w:eastAsia="ru-RU"/>
              </w:rPr>
              <w:t>каб</w:t>
            </w:r>
            <w:proofErr w:type="spellEnd"/>
            <w:r>
              <w:rPr>
                <w:color w:val="000000"/>
                <w:sz w:val="15"/>
                <w:szCs w:val="15"/>
                <w:lang w:eastAsia="ru-RU"/>
              </w:rPr>
              <w:t>. 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480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Мензелинский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423700, РТ, г.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Мензелинск, ул.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30192">
              <w:rPr>
                <w:color w:val="000000"/>
                <w:sz w:val="15"/>
                <w:szCs w:val="15"/>
                <w:lang w:eastAsia="ru-RU"/>
              </w:rPr>
              <w:t>К.Маркса</w:t>
            </w:r>
            <w:proofErr w:type="spellEnd"/>
            <w:r w:rsidRPr="00030192">
              <w:rPr>
                <w:color w:val="000000"/>
                <w:sz w:val="15"/>
                <w:szCs w:val="15"/>
                <w:lang w:eastAsia="ru-RU"/>
              </w:rPr>
              <w:t>, д.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30192">
              <w:rPr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B65E68" w:rsidRPr="00030192" w:rsidTr="002510A1">
        <w:trPr>
          <w:trHeight w:val="308"/>
          <w:tblCellSpacing w:w="0" w:type="dxa"/>
        </w:trPr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E68" w:rsidRPr="00030192" w:rsidRDefault="00B65E68" w:rsidP="002510A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30192">
              <w:rPr>
                <w:b/>
                <w:bCs/>
                <w:color w:val="000000"/>
                <w:sz w:val="15"/>
                <w:szCs w:val="15"/>
                <w:lang w:eastAsia="ru-RU"/>
              </w:rPr>
              <w:t>51</w:t>
            </w:r>
          </w:p>
        </w:tc>
      </w:tr>
    </w:tbl>
    <w:p w:rsidR="00B65E68" w:rsidRDefault="00B65E68" w:rsidP="00B65E68">
      <w:pPr>
        <w:ind w:firstLine="624"/>
        <w:jc w:val="both"/>
        <w:rPr>
          <w:sz w:val="28"/>
          <w:szCs w:val="28"/>
        </w:rPr>
      </w:pPr>
    </w:p>
    <w:tbl>
      <w:tblPr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647"/>
        <w:gridCol w:w="2126"/>
      </w:tblGrid>
      <w:tr w:rsidR="00B65E68" w:rsidTr="002510A1">
        <w:trPr>
          <w:trHeight w:val="1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Регламент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Периодичность обслуживания</w:t>
            </w:r>
          </w:p>
        </w:tc>
      </w:tr>
      <w:tr w:rsidR="00B65E68" w:rsidTr="002510A1">
        <w:trPr>
          <w:trHeight w:val="321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both"/>
            </w:pPr>
            <w:proofErr w:type="gramStart"/>
            <w:r>
              <w:rPr>
                <w:color w:val="000000"/>
              </w:rPr>
              <w:t xml:space="preserve">Внешний осмотр составных частей системы </w:t>
            </w:r>
            <w:r>
              <w:t xml:space="preserve">в том числе: проверка надежности установки источника питания; удаление загрязнений с поверхности источника питания (пыль, грязь, влага), устранение механических повреждений корпуса; проверка исправности узлов управления; проверка исправности и соответствия номинала предохранителя; контроль наличия защитных крышек на </w:t>
            </w:r>
            <w:proofErr w:type="spellStart"/>
            <w:r>
              <w:t>клеммных</w:t>
            </w:r>
            <w:proofErr w:type="spellEnd"/>
            <w:r>
              <w:t xml:space="preserve"> колодках источника питания, пломб или печатей на них, включая корпус источника питания;</w:t>
            </w:r>
            <w:proofErr w:type="gramEnd"/>
            <w:r>
              <w:t xml:space="preserve"> проверка качества крепления проводов на разъемах и </w:t>
            </w:r>
            <w:proofErr w:type="spellStart"/>
            <w:r>
              <w:t>клеммных</w:t>
            </w:r>
            <w:proofErr w:type="spellEnd"/>
            <w:r>
              <w:t xml:space="preserve"> колодках.</w:t>
            </w:r>
          </w:p>
          <w:p w:rsidR="00B65E68" w:rsidRDefault="00B65E68" w:rsidP="002510A1">
            <w:pPr>
              <w:jc w:val="both"/>
            </w:pPr>
            <w:r>
              <w:t>Проверка надежности крепления и установки видеокамер; микрофонов, чистка корпуса и объектива видеокамеры от пыли, грязи, влаги, устранение механических повреждений корпуса. Проверка работы видеорегистратора, микрофона, камер.</w:t>
            </w:r>
          </w:p>
          <w:p w:rsidR="00B65E68" w:rsidRDefault="00B65E68" w:rsidP="002510A1">
            <w:r>
              <w:t>При выявлении, в ходе осмотра, перечисленных выше нарушений произвести их устранение.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Ежемесячно</w:t>
            </w:r>
          </w:p>
        </w:tc>
      </w:tr>
      <w:tr w:rsidR="00B65E68" w:rsidTr="002510A1">
        <w:trPr>
          <w:trHeight w:val="3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t>Проверка и при необходимости регулировка тока заряда и величины напряжения аккумуляторных батарей.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Ежемесячно</w:t>
            </w:r>
          </w:p>
        </w:tc>
      </w:tr>
      <w:tr w:rsidR="00B65E68" w:rsidTr="002510A1">
        <w:trPr>
          <w:trHeight w:val="3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t>Измерение электрических параметров блока питания (контроль величин выходного напряжения; величины тока срабатывания автоматической защиты от перегрузки).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Ежемесячно</w:t>
            </w:r>
          </w:p>
        </w:tc>
      </w:tr>
      <w:tr w:rsidR="00B65E68" w:rsidTr="002510A1">
        <w:trPr>
          <w:trHeight w:val="3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t>Проверка конфигурации зоны обнаружения камеры и ее чувствительности (проверка правильности установки видеокамеры; контроль площади охраняемой зоны; контроль дальности зоны обнаружения; проверка на отсутствие «мертвых зон» в зоне обнаружения).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Ежемесячно</w:t>
            </w:r>
          </w:p>
        </w:tc>
      </w:tr>
      <w:tr w:rsidR="00B65E68" w:rsidTr="002510A1">
        <w:trPr>
          <w:trHeight w:val="3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t>Проверка состояния электропроводки (качества соединения кабелей питания в распределительных коробках и щитах; проверка мест установки и надежности крепления кабелей питания).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Ежемесячно</w:t>
            </w:r>
          </w:p>
        </w:tc>
      </w:tr>
      <w:tr w:rsidR="00B65E68" w:rsidTr="002510A1">
        <w:trPr>
          <w:trHeight w:val="3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rPr>
                <w:color w:val="000000"/>
              </w:rPr>
              <w:t>Контроль, настройка, профилактика электрических и функциональных параметров оборудования.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Ежемесячно</w:t>
            </w:r>
          </w:p>
        </w:tc>
      </w:tr>
      <w:tr w:rsidR="00B65E68" w:rsidTr="002510A1">
        <w:trPr>
          <w:trHeight w:val="3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rPr>
                <w:color w:val="000000"/>
              </w:rPr>
              <w:t>Проверка работоспособности и настройка системы видеонаблюдения.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Ежемесячно</w:t>
            </w:r>
          </w:p>
        </w:tc>
      </w:tr>
      <w:tr w:rsidR="00B65E68" w:rsidTr="002510A1">
        <w:trPr>
          <w:trHeight w:val="3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rPr>
                <w:color w:val="000000"/>
              </w:rPr>
              <w:t xml:space="preserve">Обслуживание кабельных соединений и сетевого оборудования, источников бесперебойного питания </w:t>
            </w:r>
            <w:r>
              <w:t>(аккумулятора).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Ежемесячно</w:t>
            </w:r>
          </w:p>
        </w:tc>
      </w:tr>
      <w:tr w:rsidR="00B65E68" w:rsidTr="002510A1">
        <w:trPr>
          <w:trHeight w:val="3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t>Выявление неисправностей системы видеонаблюдения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В случае выхода из строя оборудования системы видеонаблюдения</w:t>
            </w:r>
          </w:p>
        </w:tc>
      </w:tr>
      <w:tr w:rsidR="00B65E68" w:rsidTr="002510A1">
        <w:trPr>
          <w:trHeight w:val="3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lastRenderedPageBreak/>
              <w:t>Восстановление работоспособности системы видеонаблюдения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В случае выхода из строя оборудования системы видеонаблюдения</w:t>
            </w:r>
          </w:p>
        </w:tc>
      </w:tr>
      <w:tr w:rsidR="00B65E68" w:rsidTr="002510A1">
        <w:trPr>
          <w:trHeight w:val="3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r>
              <w:t>Изменение программного обеспечения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68" w:rsidRDefault="00B65E68" w:rsidP="002510A1">
            <w:pPr>
              <w:jc w:val="center"/>
            </w:pPr>
            <w:r>
              <w:t>По мере необходимости</w:t>
            </w:r>
          </w:p>
        </w:tc>
      </w:tr>
    </w:tbl>
    <w:p w:rsidR="00B65E68" w:rsidRDefault="00B65E68" w:rsidP="00B65E68">
      <w:pPr>
        <w:tabs>
          <w:tab w:val="left" w:pos="360"/>
          <w:tab w:val="left" w:pos="540"/>
        </w:tabs>
        <w:jc w:val="both"/>
        <w:rPr>
          <w:b/>
          <w:bCs/>
        </w:rPr>
      </w:pPr>
    </w:p>
    <w:p w:rsidR="00B65E68" w:rsidRDefault="00B65E68" w:rsidP="00B65E68">
      <w:pPr>
        <w:tabs>
          <w:tab w:val="left" w:pos="0"/>
        </w:tabs>
        <w:jc w:val="both"/>
      </w:pPr>
      <w:r>
        <w:t>Техническое обслуживание систем видеонаблюдения включает в себя:</w:t>
      </w:r>
    </w:p>
    <w:p w:rsidR="00B65E68" w:rsidRDefault="00B65E68" w:rsidP="00B65E68">
      <w:pPr>
        <w:shd w:val="clear" w:color="auto" w:fill="FFFFFF"/>
        <w:tabs>
          <w:tab w:val="left" w:pos="360"/>
          <w:tab w:val="left" w:pos="540"/>
        </w:tabs>
        <w:ind w:firstLine="709"/>
        <w:jc w:val="both"/>
        <w:rPr>
          <w:spacing w:val="2"/>
        </w:rPr>
      </w:pPr>
      <w:r>
        <w:t>- плановое обслуживание;</w:t>
      </w:r>
    </w:p>
    <w:p w:rsidR="00B65E68" w:rsidRDefault="00B65E68" w:rsidP="00B65E68">
      <w:pPr>
        <w:shd w:val="clear" w:color="auto" w:fill="FFFFFF"/>
        <w:tabs>
          <w:tab w:val="left" w:pos="360"/>
          <w:tab w:val="left" w:pos="540"/>
        </w:tabs>
        <w:ind w:firstLine="709"/>
        <w:jc w:val="both"/>
      </w:pPr>
      <w:r>
        <w:rPr>
          <w:spacing w:val="2"/>
        </w:rPr>
        <w:t xml:space="preserve">- неплановое </w:t>
      </w:r>
      <w:r>
        <w:t>обслуживание.</w:t>
      </w:r>
    </w:p>
    <w:p w:rsidR="00B65E68" w:rsidRPr="005B0492" w:rsidRDefault="00B65E68" w:rsidP="00B65E68">
      <w:pPr>
        <w:shd w:val="clear" w:color="auto" w:fill="FFFFFF"/>
        <w:tabs>
          <w:tab w:val="left" w:pos="360"/>
          <w:tab w:val="left" w:pos="540"/>
          <w:tab w:val="left" w:pos="883"/>
        </w:tabs>
        <w:ind w:firstLine="709"/>
        <w:jc w:val="both"/>
        <w:rPr>
          <w:b/>
          <w:bCs/>
        </w:rPr>
      </w:pPr>
      <w:r>
        <w:t>Плановое (регламентированное) техническое обслуживание системы видеонаблюдения проводится во время, согласованное с Заказчиком, с учетом технической документации заводов изготовителей, обслуживаемой системы видеонаблюдения с периодичностью, предусмотренной регламентом услуг.</w:t>
      </w:r>
    </w:p>
    <w:p w:rsidR="00B65E68" w:rsidRDefault="00B65E68" w:rsidP="00B65E68">
      <w:pPr>
        <w:shd w:val="clear" w:color="auto" w:fill="FFFFFF"/>
        <w:tabs>
          <w:tab w:val="left" w:pos="360"/>
          <w:tab w:val="left" w:pos="540"/>
          <w:tab w:val="left" w:pos="5510"/>
        </w:tabs>
        <w:ind w:firstLine="709"/>
        <w:jc w:val="both"/>
      </w:pPr>
      <w:r>
        <w:t>Неплановое техническое обслуживание системы видеонаблюдения производится в случае внезапного выхода из строя системы видеонаблюдения, независимо от даты планового технического обслуживания системы видеонаблюдения, в максимально короткие сроки после получения заявки на устранение неисправности в любой день, включая праздничные и выходные дни, по вызову Заказчика. Заявка может быть подана с использованием любых сре</w:t>
      </w:r>
      <w:proofErr w:type="gramStart"/>
      <w:r>
        <w:t>дств св</w:t>
      </w:r>
      <w:proofErr w:type="gramEnd"/>
      <w:r>
        <w:t>язи.</w:t>
      </w:r>
    </w:p>
    <w:p w:rsidR="00B65E68" w:rsidRDefault="00B65E68" w:rsidP="00B65E68">
      <w:pPr>
        <w:shd w:val="clear" w:color="auto" w:fill="FFFFFF"/>
        <w:tabs>
          <w:tab w:val="left" w:pos="360"/>
          <w:tab w:val="left" w:pos="540"/>
        </w:tabs>
        <w:ind w:firstLine="709"/>
        <w:jc w:val="both"/>
      </w:pPr>
      <w:r>
        <w:t xml:space="preserve">Выявление неисправностей системы видеонаблюдения осуществляется для определения причин отказов, «ложных» срабатываний, отключений камер видеонаблюдения, сбоев </w:t>
      </w:r>
      <w:proofErr w:type="spellStart"/>
      <w:r>
        <w:t>видеосервиса</w:t>
      </w:r>
      <w:proofErr w:type="spellEnd"/>
      <w:r>
        <w:t xml:space="preserve">, вызванных техническими и программными неполадками в работе аппаратуры.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B310C58" wp14:editId="63B37218">
                <wp:simplePos x="0" y="0"/>
                <wp:positionH relativeFrom="margin">
                  <wp:posOffset>9418319</wp:posOffset>
                </wp:positionH>
                <wp:positionV relativeFrom="paragraph">
                  <wp:posOffset>73025</wp:posOffset>
                </wp:positionV>
                <wp:extent cx="0" cy="469265"/>
                <wp:effectExtent l="19050" t="19050" r="38100" b="260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1.6pt,5.75pt" to="741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" strokeweight=".25mm">
                <v:stroke joinstyle="miter" endcap="square"/>
                <w10:wrap anchorx="margin"/>
              </v:line>
            </w:pict>
          </mc:Fallback>
        </mc:AlternateContent>
      </w:r>
    </w:p>
    <w:p w:rsidR="00B65E68" w:rsidRDefault="00B65E68" w:rsidP="00B65E68">
      <w:pPr>
        <w:tabs>
          <w:tab w:val="left" w:pos="360"/>
          <w:tab w:val="left" w:pos="540"/>
        </w:tabs>
        <w:ind w:firstLine="709"/>
        <w:jc w:val="both"/>
      </w:pPr>
      <w:r>
        <w:t xml:space="preserve">Восстановление работоспособности осуществляется в случае отказа в работе, а также сбоев в работе системы видеонаблюдения. На срок восстановительного ремонта Исполнитель предоставляет исправные устройства на замену вышедшего из строя оборудования и приборов из своего обменного фонда. </w:t>
      </w:r>
    </w:p>
    <w:p w:rsidR="00B65E68" w:rsidRDefault="00B65E68" w:rsidP="00B65E68">
      <w:pPr>
        <w:tabs>
          <w:tab w:val="left" w:pos="360"/>
          <w:tab w:val="left" w:pos="540"/>
        </w:tabs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восстановление системы невозможно, в связи с необходимость замены детали или оборудования ремонт, которого невозможен по техническим причинам, Исполнитель составляет дефектную ведомость, в которой указывает суть выявленных неисправностей, причины невозможности восстановления работоспособности системы.  </w:t>
      </w:r>
    </w:p>
    <w:p w:rsidR="00B65E68" w:rsidRDefault="00B65E68" w:rsidP="00B65E68">
      <w:pPr>
        <w:tabs>
          <w:tab w:val="left" w:pos="360"/>
          <w:tab w:val="left" w:pos="540"/>
        </w:tabs>
        <w:ind w:firstLine="709"/>
        <w:jc w:val="both"/>
      </w:pPr>
      <w:r>
        <w:t>Изменение программного обеспечения, для улучшения функционирования системы видеонаблюдения проводится Исполнителем по мере необходимости, по заявке Заказчика, в течени</w:t>
      </w:r>
      <w:proofErr w:type="gramStart"/>
      <w:r>
        <w:t>и</w:t>
      </w:r>
      <w:proofErr w:type="gramEnd"/>
      <w:r>
        <w:t xml:space="preserve"> 1 (одного) рабочего дня с момента получения Исполнителем заявки. </w:t>
      </w:r>
    </w:p>
    <w:p w:rsidR="00B65E68" w:rsidRDefault="00B65E68" w:rsidP="00B65E68">
      <w:pPr>
        <w:ind w:firstLine="708"/>
        <w:jc w:val="both"/>
      </w:pPr>
      <w:r>
        <w:t>Исполнитель поддерживает систему видеонаблюдения в исправном и работоспособном состоянии путем проведения своевременного технического обслуживания.</w:t>
      </w:r>
    </w:p>
    <w:p w:rsidR="00B65E68" w:rsidRDefault="00B65E68" w:rsidP="00B65E68">
      <w:pPr>
        <w:tabs>
          <w:tab w:val="left" w:pos="540"/>
        </w:tabs>
        <w:autoSpaceDE w:val="0"/>
        <w:ind w:firstLine="709"/>
        <w:jc w:val="both"/>
      </w:pPr>
      <w:r>
        <w:t xml:space="preserve">Оказанные услуги по техническому обслуживанию системы видеонаблюдения фиксируются в Журнале регистрации оказанных услуг по техническому обслуживанию системы видеонаблюдения.  </w:t>
      </w:r>
    </w:p>
    <w:p w:rsidR="00B65E68" w:rsidRDefault="00B65E68" w:rsidP="00B65E68">
      <w:pPr>
        <w:ind w:firstLine="709"/>
        <w:jc w:val="both"/>
      </w:pPr>
      <w:r>
        <w:t>Описание оказанных Исполнителем услуг соответствует регламенту услуг.</w:t>
      </w:r>
    </w:p>
    <w:p w:rsidR="00B65E68" w:rsidRDefault="00B65E68" w:rsidP="00B65E68">
      <w:pPr>
        <w:tabs>
          <w:tab w:val="left" w:pos="540"/>
        </w:tabs>
        <w:autoSpaceDE w:val="0"/>
        <w:ind w:firstLine="709"/>
        <w:jc w:val="both"/>
      </w:pPr>
      <w:r>
        <w:t>Записи констатируют следующий вывод: «Система видеонаблюдения сдана Заказчику в исправном и работоспособном состоянии, готова к использованию по назначению».</w:t>
      </w:r>
    </w:p>
    <w:p w:rsidR="00B65E68" w:rsidRDefault="00B65E68" w:rsidP="00B65E68">
      <w:pPr>
        <w:tabs>
          <w:tab w:val="left" w:pos="540"/>
        </w:tabs>
        <w:autoSpaceDE w:val="0"/>
        <w:ind w:firstLine="709"/>
        <w:jc w:val="both"/>
      </w:pPr>
      <w:r>
        <w:t>Страницы журнала пронумерованы, прошнурованы и скреплены печатями Исполнителя и Заказчика.</w:t>
      </w:r>
    </w:p>
    <w:p w:rsidR="00B65E68" w:rsidRDefault="00B65E68" w:rsidP="00B65E68">
      <w:pPr>
        <w:tabs>
          <w:tab w:val="left" w:pos="540"/>
        </w:tabs>
        <w:autoSpaceDE w:val="0"/>
        <w:ind w:firstLine="709"/>
        <w:jc w:val="both"/>
      </w:pPr>
      <w:r>
        <w:t xml:space="preserve">Исполнитель проводит проверку технического состояния системы видеонаблюдения. </w:t>
      </w:r>
      <w:r>
        <w:rPr>
          <w:color w:val="000000"/>
        </w:rPr>
        <w:t xml:space="preserve">В случае необходимости замены неисправного или морально устаревшего оборудования системы, Исполнитель уведомляет Заказчика в письменной форме с предоставлением дефектной ведомости. </w:t>
      </w:r>
      <w:r>
        <w:t xml:space="preserve">Наименование и количество неисправного или морально устаревшего оборудования системы, необходимое для оказания услуг по замене оборудования системы видеонаблюдения согласуется с Заказчиком. </w:t>
      </w:r>
    </w:p>
    <w:p w:rsidR="00B65E68" w:rsidRDefault="00B65E68" w:rsidP="00B65E68">
      <w:pPr>
        <w:tabs>
          <w:tab w:val="left" w:pos="540"/>
        </w:tabs>
        <w:autoSpaceDE w:val="0"/>
        <w:jc w:val="both"/>
      </w:pPr>
      <w:r>
        <w:tab/>
        <w:t xml:space="preserve">Качество оказываемых услуг соответствует всем требованиям, установленным действующим законодательством Российской Федерации, к такому роду услуг. </w:t>
      </w:r>
    </w:p>
    <w:p w:rsidR="00B65E68" w:rsidRDefault="00B65E68" w:rsidP="00B65E68">
      <w:pPr>
        <w:ind w:firstLine="708"/>
        <w:jc w:val="both"/>
        <w:rPr>
          <w:iCs/>
        </w:rPr>
      </w:pPr>
      <w:r>
        <w:t xml:space="preserve">Техническое обслуживание системы видеонаблюдения проводится комплексно, в соответствии с эксплуатационной документацией на установленную систему видеонаблюдения. </w:t>
      </w:r>
      <w:r>
        <w:rPr>
          <w:spacing w:val="-1"/>
        </w:rPr>
        <w:lastRenderedPageBreak/>
        <w:t xml:space="preserve">Услуги по техническому обслуживанию </w:t>
      </w:r>
      <w:r>
        <w:t>системы видеонаблюдения</w:t>
      </w:r>
      <w:r>
        <w:rPr>
          <w:spacing w:val="-1"/>
        </w:rPr>
        <w:t xml:space="preserve"> оказываются в соответствии с требованиями технической документации на обслуживаемую систему и с соблюдением законодательства Российской Федерации.</w:t>
      </w:r>
    </w:p>
    <w:p w:rsidR="00B65E68" w:rsidRDefault="00B65E68" w:rsidP="00B65E68">
      <w:pPr>
        <w:tabs>
          <w:tab w:val="left" w:pos="360"/>
          <w:tab w:val="left" w:pos="540"/>
        </w:tabs>
        <w:ind w:firstLine="709"/>
        <w:jc w:val="both"/>
        <w:rPr>
          <w:iCs/>
        </w:rPr>
      </w:pPr>
      <w:r>
        <w:rPr>
          <w:iCs/>
        </w:rPr>
        <w:t xml:space="preserve">После оказания услуг по техническому обслуживанию </w:t>
      </w:r>
      <w:r>
        <w:t>системы видеонаблюдения</w:t>
      </w:r>
      <w:r>
        <w:rPr>
          <w:iCs/>
        </w:rPr>
        <w:t xml:space="preserve">, система </w:t>
      </w:r>
      <w:r>
        <w:t>видеонаблюдения обеспечивает</w:t>
      </w:r>
      <w:r>
        <w:rPr>
          <w:iCs/>
        </w:rPr>
        <w:t>:</w:t>
      </w:r>
    </w:p>
    <w:p w:rsidR="00B65E68" w:rsidRDefault="00B65E68" w:rsidP="00B65E68">
      <w:pPr>
        <w:tabs>
          <w:tab w:val="left" w:pos="360"/>
          <w:tab w:val="left" w:pos="540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- качественный видеоконтроль за изображениями с видеокамер, отражаемыми на монитор, который находится на действующем посту охраны;</w:t>
      </w:r>
    </w:p>
    <w:p w:rsidR="00B65E68" w:rsidRDefault="00B65E68" w:rsidP="00B65E68">
      <w:pPr>
        <w:tabs>
          <w:tab w:val="left" w:pos="360"/>
          <w:tab w:val="left" w:pos="540"/>
        </w:tabs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- функционирование </w:t>
      </w:r>
      <w:r>
        <w:t>системы видеонаблюдения в</w:t>
      </w:r>
      <w:r>
        <w:rPr>
          <w:iCs/>
        </w:rPr>
        <w:t xml:space="preserve"> автоматическом режиме.</w:t>
      </w:r>
    </w:p>
    <w:p w:rsidR="00B65E68" w:rsidRDefault="00B65E68" w:rsidP="00B65E68">
      <w:pPr>
        <w:tabs>
          <w:tab w:val="center" w:pos="4677"/>
          <w:tab w:val="right" w:pos="9355"/>
        </w:tabs>
        <w:ind w:firstLine="709"/>
        <w:jc w:val="both"/>
      </w:pPr>
      <w:r>
        <w:t>Исполнитель при оказании услуг по техническому обслуживанию системы видеонаблюдения обеспечивает сохранность и работоспособность электрических, противопожарных и инженерных сетей на участке оказания услуг.</w:t>
      </w:r>
    </w:p>
    <w:p w:rsidR="00B65E68" w:rsidRPr="00366FF0" w:rsidRDefault="00B65E68" w:rsidP="00B65E68">
      <w:pPr>
        <w:autoSpaceDN w:val="0"/>
        <w:spacing w:before="28"/>
        <w:jc w:val="both"/>
        <w:textAlignment w:val="baseline"/>
        <w:rPr>
          <w:kern w:val="3"/>
          <w:sz w:val="26"/>
          <w:szCs w:val="26"/>
          <w:lang w:eastAsia="ru-RU"/>
        </w:rPr>
      </w:pPr>
      <w:proofErr w:type="gramStart"/>
      <w:r>
        <w:t>При оказании услуг по техническому обслуживанию системы видеонаблюдения обеспечивается сохранность (в том числе техническая защита) информации, указанной в паспортах объектов комплексной системы обеспечения безопасности (далее – КСОБ), в частности контактная информация о руководителе и ответственных лицах (персональные данные), а также сведения о структуре КСОБ объекта, схемы технической организации КСОБ объекта, особенности и спецификация установленного оборудования.</w:t>
      </w:r>
      <w:proofErr w:type="gramEnd"/>
    </w:p>
    <w:p w:rsidR="008F3572" w:rsidRPr="00B65E68" w:rsidRDefault="008F3572" w:rsidP="00B65E68">
      <w:bookmarkStart w:id="0" w:name="_GoBack"/>
      <w:bookmarkEnd w:id="0"/>
    </w:p>
    <w:sectPr w:rsidR="008F3572" w:rsidRPr="00B65E68" w:rsidSect="00721791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38" w:rsidRDefault="00FF5838">
      <w:r>
        <w:separator/>
      </w:r>
    </w:p>
  </w:endnote>
  <w:endnote w:type="continuationSeparator" w:id="0">
    <w:p w:rsidR="00FF5838" w:rsidRDefault="00FF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65E6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38" w:rsidRDefault="00FF5838">
      <w:r>
        <w:separator/>
      </w:r>
    </w:p>
  </w:footnote>
  <w:footnote w:type="continuationSeparator" w:id="0">
    <w:p w:rsidR="00FF5838" w:rsidRDefault="00FF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56380"/>
    <w:rsid w:val="00072AF9"/>
    <w:rsid w:val="000A427B"/>
    <w:rsid w:val="00100D55"/>
    <w:rsid w:val="00156BB1"/>
    <w:rsid w:val="001714F7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25055"/>
    <w:rsid w:val="004474D4"/>
    <w:rsid w:val="005667CC"/>
    <w:rsid w:val="00591850"/>
    <w:rsid w:val="005D46F6"/>
    <w:rsid w:val="00604147"/>
    <w:rsid w:val="0064368F"/>
    <w:rsid w:val="00645970"/>
    <w:rsid w:val="00662AA2"/>
    <w:rsid w:val="00682838"/>
    <w:rsid w:val="006A6431"/>
    <w:rsid w:val="006D18FB"/>
    <w:rsid w:val="00721791"/>
    <w:rsid w:val="00733B04"/>
    <w:rsid w:val="007369E8"/>
    <w:rsid w:val="007517C8"/>
    <w:rsid w:val="007530A5"/>
    <w:rsid w:val="0075518B"/>
    <w:rsid w:val="00784DB1"/>
    <w:rsid w:val="007F031F"/>
    <w:rsid w:val="007F5B77"/>
    <w:rsid w:val="0080264B"/>
    <w:rsid w:val="0080397B"/>
    <w:rsid w:val="008504B7"/>
    <w:rsid w:val="0085201B"/>
    <w:rsid w:val="00856AF6"/>
    <w:rsid w:val="008A3C26"/>
    <w:rsid w:val="008E4361"/>
    <w:rsid w:val="008F3572"/>
    <w:rsid w:val="00900EE5"/>
    <w:rsid w:val="00927650"/>
    <w:rsid w:val="00955DEF"/>
    <w:rsid w:val="009B09DC"/>
    <w:rsid w:val="009C628A"/>
    <w:rsid w:val="009E3CAE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314EE"/>
    <w:rsid w:val="00B62E9B"/>
    <w:rsid w:val="00B65E68"/>
    <w:rsid w:val="00B70354"/>
    <w:rsid w:val="00B74991"/>
    <w:rsid w:val="00B77087"/>
    <w:rsid w:val="00BB5CFB"/>
    <w:rsid w:val="00BD41A0"/>
    <w:rsid w:val="00BE1CB2"/>
    <w:rsid w:val="00BF3658"/>
    <w:rsid w:val="00C44378"/>
    <w:rsid w:val="00C4612D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12">
    <w:name w:val="Обычный (веб)1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0">
    <w:name w:val="Обычный (веб)2"/>
    <w:basedOn w:val="a"/>
    <w:rsid w:val="007530A5"/>
    <w:pPr>
      <w:spacing w:before="100" w:after="119"/>
    </w:pPr>
  </w:style>
  <w:style w:type="character" w:customStyle="1" w:styleId="iceouttxt5">
    <w:name w:val="iceouttxt5"/>
    <w:rsid w:val="00721791"/>
    <w:rPr>
      <w:rFonts w:ascii="Arial" w:hAnsi="Arial" w:cs="Arial" w:hint="default"/>
      <w:color w:val="666666"/>
      <w:sz w:val="17"/>
      <w:szCs w:val="17"/>
    </w:rPr>
  </w:style>
  <w:style w:type="paragraph" w:styleId="aa">
    <w:name w:val="Body Text Indent"/>
    <w:basedOn w:val="a"/>
    <w:link w:val="ab"/>
    <w:unhideWhenUsed/>
    <w:rsid w:val="00B314E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B314EE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ac">
    <w:name w:val="Îáû÷íûé"/>
    <w:rsid w:val="00B3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шрифт абзаца4"/>
    <w:rsid w:val="00B65E68"/>
  </w:style>
  <w:style w:type="character" w:customStyle="1" w:styleId="3">
    <w:name w:val="Основной шрифт абзаца3"/>
    <w:rsid w:val="00B65E68"/>
  </w:style>
  <w:style w:type="character" w:customStyle="1" w:styleId="Absatz-Standardschriftart">
    <w:name w:val="Absatz-Standardschriftart"/>
    <w:rsid w:val="00B65E68"/>
  </w:style>
  <w:style w:type="character" w:customStyle="1" w:styleId="22">
    <w:name w:val="Основной шрифт абзаца2"/>
    <w:rsid w:val="00B65E68"/>
  </w:style>
  <w:style w:type="character" w:customStyle="1" w:styleId="WW-Absatz-Standardschriftart">
    <w:name w:val="WW-Absatz-Standardschriftart"/>
    <w:rsid w:val="00B65E68"/>
  </w:style>
  <w:style w:type="character" w:customStyle="1" w:styleId="WW-Absatz-Standardschriftart1">
    <w:name w:val="WW-Absatz-Standardschriftart1"/>
    <w:rsid w:val="00B65E68"/>
  </w:style>
  <w:style w:type="character" w:customStyle="1" w:styleId="WW-Absatz-Standardschriftart11">
    <w:name w:val="WW-Absatz-Standardschriftart11"/>
    <w:rsid w:val="00B65E68"/>
  </w:style>
  <w:style w:type="character" w:customStyle="1" w:styleId="WW-Absatz-Standardschriftart111">
    <w:name w:val="WW-Absatz-Standardschriftart111"/>
    <w:rsid w:val="00B65E68"/>
  </w:style>
  <w:style w:type="character" w:customStyle="1" w:styleId="WW-Absatz-Standardschriftart1111">
    <w:name w:val="WW-Absatz-Standardschriftart1111"/>
    <w:rsid w:val="00B65E68"/>
  </w:style>
  <w:style w:type="character" w:customStyle="1" w:styleId="WW-Absatz-Standardschriftart11111">
    <w:name w:val="WW-Absatz-Standardschriftart11111"/>
    <w:rsid w:val="00B65E68"/>
  </w:style>
  <w:style w:type="character" w:customStyle="1" w:styleId="WW-Absatz-Standardschriftart111111">
    <w:name w:val="WW-Absatz-Standardschriftart111111"/>
    <w:rsid w:val="00B65E68"/>
  </w:style>
  <w:style w:type="character" w:customStyle="1" w:styleId="WW-Absatz-Standardschriftart1111111">
    <w:name w:val="WW-Absatz-Standardschriftart1111111"/>
    <w:rsid w:val="00B65E68"/>
  </w:style>
  <w:style w:type="character" w:customStyle="1" w:styleId="WW-Absatz-Standardschriftart11111111">
    <w:name w:val="WW-Absatz-Standardschriftart11111111"/>
    <w:rsid w:val="00B65E68"/>
  </w:style>
  <w:style w:type="character" w:customStyle="1" w:styleId="WW-Absatz-Standardschriftart111111111">
    <w:name w:val="WW-Absatz-Standardschriftart111111111"/>
    <w:rsid w:val="00B65E68"/>
  </w:style>
  <w:style w:type="character" w:customStyle="1" w:styleId="WW-Absatz-Standardschriftart1111111111">
    <w:name w:val="WW-Absatz-Standardschriftart1111111111"/>
    <w:rsid w:val="00B65E68"/>
  </w:style>
  <w:style w:type="character" w:customStyle="1" w:styleId="WW-Absatz-Standardschriftart11111111111">
    <w:name w:val="WW-Absatz-Standardschriftart11111111111"/>
    <w:rsid w:val="00B65E68"/>
  </w:style>
  <w:style w:type="character" w:customStyle="1" w:styleId="WW-Absatz-Standardschriftart111111111111">
    <w:name w:val="WW-Absatz-Standardschriftart111111111111"/>
    <w:rsid w:val="00B65E68"/>
  </w:style>
  <w:style w:type="character" w:customStyle="1" w:styleId="WW-Absatz-Standardschriftart1111111111111">
    <w:name w:val="WW-Absatz-Standardschriftart1111111111111"/>
    <w:rsid w:val="00B65E68"/>
  </w:style>
  <w:style w:type="character" w:customStyle="1" w:styleId="WW-Absatz-Standardschriftart11111111111111">
    <w:name w:val="WW-Absatz-Standardschriftart11111111111111"/>
    <w:rsid w:val="00B65E68"/>
  </w:style>
  <w:style w:type="character" w:customStyle="1" w:styleId="WW-Absatz-Standardschriftart111111111111111">
    <w:name w:val="WW-Absatz-Standardschriftart111111111111111"/>
    <w:rsid w:val="00B65E68"/>
  </w:style>
  <w:style w:type="character" w:customStyle="1" w:styleId="WW-Absatz-Standardschriftart1111111111111111">
    <w:name w:val="WW-Absatz-Standardschriftart1111111111111111"/>
    <w:rsid w:val="00B65E68"/>
  </w:style>
  <w:style w:type="character" w:customStyle="1" w:styleId="WW-Absatz-Standardschriftart11111111111111111">
    <w:name w:val="WW-Absatz-Standardschriftart11111111111111111"/>
    <w:rsid w:val="00B65E68"/>
  </w:style>
  <w:style w:type="character" w:customStyle="1" w:styleId="WW-Absatz-Standardschriftart111111111111111111">
    <w:name w:val="WW-Absatz-Standardschriftart111111111111111111"/>
    <w:rsid w:val="00B65E68"/>
  </w:style>
  <w:style w:type="character" w:customStyle="1" w:styleId="WW-Absatz-Standardschriftart1111111111111111111">
    <w:name w:val="WW-Absatz-Standardschriftart1111111111111111111"/>
    <w:rsid w:val="00B65E68"/>
  </w:style>
  <w:style w:type="character" w:customStyle="1" w:styleId="WW-Absatz-Standardschriftart11111111111111111111">
    <w:name w:val="WW-Absatz-Standardschriftart11111111111111111111"/>
    <w:rsid w:val="00B65E68"/>
  </w:style>
  <w:style w:type="character" w:customStyle="1" w:styleId="WW-Absatz-Standardschriftart111111111111111111111">
    <w:name w:val="WW-Absatz-Standardschriftart111111111111111111111"/>
    <w:rsid w:val="00B65E68"/>
  </w:style>
  <w:style w:type="character" w:customStyle="1" w:styleId="WW-Absatz-Standardschriftart1111111111111111111111">
    <w:name w:val="WW-Absatz-Standardschriftart1111111111111111111111"/>
    <w:rsid w:val="00B65E68"/>
  </w:style>
  <w:style w:type="character" w:customStyle="1" w:styleId="WW-Absatz-Standardschriftart11111111111111111111111">
    <w:name w:val="WW-Absatz-Standardschriftart11111111111111111111111"/>
    <w:rsid w:val="00B65E68"/>
  </w:style>
  <w:style w:type="character" w:customStyle="1" w:styleId="WW-Absatz-Standardschriftart111111111111111111111111">
    <w:name w:val="WW-Absatz-Standardschriftart111111111111111111111111"/>
    <w:rsid w:val="00B65E68"/>
  </w:style>
  <w:style w:type="character" w:customStyle="1" w:styleId="WW-Absatz-Standardschriftart1111111111111111111111111">
    <w:name w:val="WW-Absatz-Standardschriftart1111111111111111111111111"/>
    <w:rsid w:val="00B65E68"/>
  </w:style>
  <w:style w:type="character" w:customStyle="1" w:styleId="WW-Absatz-Standardschriftart11111111111111111111111111">
    <w:name w:val="WW-Absatz-Standardschriftart11111111111111111111111111"/>
    <w:rsid w:val="00B65E68"/>
  </w:style>
  <w:style w:type="character" w:customStyle="1" w:styleId="WW-Absatz-Standardschriftart111111111111111111111111111">
    <w:name w:val="WW-Absatz-Standardschriftart111111111111111111111111111"/>
    <w:rsid w:val="00B65E68"/>
  </w:style>
  <w:style w:type="character" w:customStyle="1" w:styleId="WW-Absatz-Standardschriftart1111111111111111111111111111">
    <w:name w:val="WW-Absatz-Standardschriftart1111111111111111111111111111"/>
    <w:rsid w:val="00B65E68"/>
  </w:style>
  <w:style w:type="character" w:customStyle="1" w:styleId="WW-Absatz-Standardschriftart11111111111111111111111111111">
    <w:name w:val="WW-Absatz-Standardschriftart11111111111111111111111111111"/>
    <w:rsid w:val="00B65E68"/>
  </w:style>
  <w:style w:type="character" w:customStyle="1" w:styleId="WW8Num1z0">
    <w:name w:val="WW8Num1z0"/>
    <w:rsid w:val="00B65E68"/>
    <w:rPr>
      <w:rFonts w:ascii="Symbol" w:hAnsi="Symbol" w:cs="Symbol"/>
    </w:rPr>
  </w:style>
  <w:style w:type="character" w:customStyle="1" w:styleId="WW8Num1z1">
    <w:name w:val="WW8Num1z1"/>
    <w:rsid w:val="00B65E68"/>
    <w:rPr>
      <w:rFonts w:ascii="Courier New" w:hAnsi="Courier New" w:cs="Courier New"/>
    </w:rPr>
  </w:style>
  <w:style w:type="character" w:customStyle="1" w:styleId="WW8Num1z2">
    <w:name w:val="WW8Num1z2"/>
    <w:rsid w:val="00B65E68"/>
    <w:rPr>
      <w:rFonts w:ascii="Wingdings" w:hAnsi="Wingdings" w:cs="Wingdings"/>
    </w:rPr>
  </w:style>
  <w:style w:type="character" w:customStyle="1" w:styleId="WW8Num2z0">
    <w:name w:val="WW8Num2z0"/>
    <w:rsid w:val="00B65E68"/>
    <w:rPr>
      <w:rFonts w:ascii="Symbol" w:hAnsi="Symbol" w:cs="Symbol"/>
    </w:rPr>
  </w:style>
  <w:style w:type="character" w:customStyle="1" w:styleId="WW8Num2z1">
    <w:name w:val="WW8Num2z1"/>
    <w:rsid w:val="00B65E68"/>
    <w:rPr>
      <w:rFonts w:ascii="Courier New" w:hAnsi="Courier New" w:cs="Courier New"/>
    </w:rPr>
  </w:style>
  <w:style w:type="character" w:customStyle="1" w:styleId="WW8Num2z2">
    <w:name w:val="WW8Num2z2"/>
    <w:rsid w:val="00B65E68"/>
    <w:rPr>
      <w:rFonts w:ascii="Wingdings" w:hAnsi="Wingdings" w:cs="Wingdings"/>
    </w:rPr>
  </w:style>
  <w:style w:type="character" w:customStyle="1" w:styleId="13">
    <w:name w:val="Основной шрифт абзаца1"/>
    <w:rsid w:val="00B65E68"/>
  </w:style>
  <w:style w:type="character" w:styleId="ad">
    <w:name w:val="page number"/>
    <w:basedOn w:val="13"/>
    <w:rsid w:val="00B65E68"/>
  </w:style>
  <w:style w:type="character" w:customStyle="1" w:styleId="5">
    <w:name w:val="Основной шрифт абзаца5"/>
    <w:rsid w:val="00B65E68"/>
  </w:style>
  <w:style w:type="character" w:customStyle="1" w:styleId="ae">
    <w:name w:val="Текст выноски Знак"/>
    <w:rsid w:val="00B65E68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0"/>
    <w:rsid w:val="00B65E68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paragraph" w:styleId="af1">
    <w:name w:val="List"/>
    <w:basedOn w:val="a0"/>
    <w:rsid w:val="00B65E68"/>
    <w:pPr>
      <w:widowControl/>
      <w:spacing w:after="0"/>
      <w:jc w:val="both"/>
    </w:pPr>
    <w:rPr>
      <w:rFonts w:eastAsia="Times New Roman" w:cs="Tahoma"/>
      <w:kern w:val="0"/>
    </w:rPr>
  </w:style>
  <w:style w:type="paragraph" w:customStyle="1" w:styleId="40">
    <w:name w:val="Название4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41">
    <w:name w:val="Указатель4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30">
    <w:name w:val="Название3"/>
    <w:basedOn w:val="a"/>
    <w:rsid w:val="00B65E68"/>
    <w:pPr>
      <w:widowControl/>
      <w:suppressLineNumbers/>
      <w:spacing w:before="120" w:after="120"/>
    </w:pPr>
    <w:rPr>
      <w:rFonts w:eastAsia="Times New Roman" w:cs="Mangal"/>
      <w:i/>
      <w:iCs/>
      <w:kern w:val="0"/>
    </w:rPr>
  </w:style>
  <w:style w:type="paragraph" w:customStyle="1" w:styleId="31">
    <w:name w:val="Указатель3"/>
    <w:basedOn w:val="a"/>
    <w:rsid w:val="00B65E68"/>
    <w:pPr>
      <w:widowControl/>
      <w:suppressLineNumbers/>
    </w:pPr>
    <w:rPr>
      <w:rFonts w:eastAsia="Times New Roman" w:cs="Mangal"/>
      <w:kern w:val="0"/>
    </w:rPr>
  </w:style>
  <w:style w:type="paragraph" w:customStyle="1" w:styleId="24">
    <w:name w:val="Название2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25">
    <w:name w:val="Указатель2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14">
    <w:name w:val="Название1"/>
    <w:basedOn w:val="a"/>
    <w:rsid w:val="00B65E68"/>
    <w:pPr>
      <w:widowControl/>
      <w:suppressLineNumbers/>
      <w:spacing w:before="120" w:after="120"/>
    </w:pPr>
    <w:rPr>
      <w:rFonts w:eastAsia="Times New Roman" w:cs="Tahoma"/>
      <w:i/>
      <w:iCs/>
      <w:kern w:val="0"/>
    </w:rPr>
  </w:style>
  <w:style w:type="paragraph" w:customStyle="1" w:styleId="15">
    <w:name w:val="Указатель1"/>
    <w:basedOn w:val="a"/>
    <w:rsid w:val="00B65E68"/>
    <w:pPr>
      <w:widowControl/>
      <w:suppressLineNumbers/>
    </w:pPr>
    <w:rPr>
      <w:rFonts w:eastAsia="Times New Roman" w:cs="Tahoma"/>
      <w:kern w:val="0"/>
    </w:rPr>
  </w:style>
  <w:style w:type="paragraph" w:customStyle="1" w:styleId="210">
    <w:name w:val="Основной текст 21"/>
    <w:basedOn w:val="a"/>
    <w:rsid w:val="00B65E68"/>
    <w:pPr>
      <w:widowControl/>
      <w:spacing w:after="120"/>
      <w:jc w:val="center"/>
    </w:pPr>
    <w:rPr>
      <w:rFonts w:ascii="Tatar Antiqua" w:eastAsia="Times New Roman" w:hAnsi="Tatar Antiqua" w:cs="Tatar Antiqua"/>
      <w:b/>
      <w:kern w:val="0"/>
      <w:sz w:val="18"/>
      <w:szCs w:val="20"/>
    </w:rPr>
  </w:style>
  <w:style w:type="paragraph" w:customStyle="1" w:styleId="310">
    <w:name w:val="Основной текст 31"/>
    <w:basedOn w:val="a"/>
    <w:rsid w:val="00B65E68"/>
    <w:pPr>
      <w:widowControl/>
      <w:jc w:val="both"/>
    </w:pPr>
    <w:rPr>
      <w:rFonts w:eastAsia="Times New Roman"/>
      <w:kern w:val="0"/>
      <w:sz w:val="28"/>
    </w:rPr>
  </w:style>
  <w:style w:type="paragraph" w:styleId="af2">
    <w:name w:val="header"/>
    <w:basedOn w:val="a"/>
    <w:link w:val="af3"/>
    <w:rsid w:val="00B65E68"/>
    <w:pPr>
      <w:widowControl/>
      <w:tabs>
        <w:tab w:val="center" w:pos="4677"/>
        <w:tab w:val="right" w:pos="9355"/>
      </w:tabs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1"/>
    <w:link w:val="af2"/>
    <w:rsid w:val="00B6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0"/>
    <w:rsid w:val="00B65E68"/>
    <w:pPr>
      <w:widowControl/>
      <w:spacing w:after="0"/>
      <w:jc w:val="both"/>
    </w:pPr>
    <w:rPr>
      <w:rFonts w:eastAsia="Times New Roman"/>
      <w:kern w:val="0"/>
    </w:rPr>
  </w:style>
  <w:style w:type="paragraph" w:customStyle="1" w:styleId="af5">
    <w:name w:val="Заголовок таблицы"/>
    <w:basedOn w:val="a9"/>
    <w:rsid w:val="00B65E68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ConsPlusNonformat">
    <w:name w:val="ConsPlusNonformat"/>
    <w:basedOn w:val="a"/>
    <w:next w:val="ConsPlusNormal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customStyle="1" w:styleId="ConsPlusCell">
    <w:name w:val="ConsPlusCell"/>
    <w:basedOn w:val="a"/>
    <w:rsid w:val="00B65E68"/>
    <w:pPr>
      <w:widowControl/>
      <w:autoSpaceDE w:val="0"/>
    </w:pPr>
    <w:rPr>
      <w:rFonts w:ascii="Arial" w:eastAsia="Arial" w:hAnsi="Arial"/>
      <w:kern w:val="0"/>
      <w:sz w:val="20"/>
      <w:szCs w:val="20"/>
    </w:rPr>
  </w:style>
  <w:style w:type="paragraph" w:customStyle="1" w:styleId="ConsPlusDocList">
    <w:name w:val="ConsPlusDocList"/>
    <w:basedOn w:val="a"/>
    <w:rsid w:val="00B65E68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paragraph" w:styleId="af6">
    <w:name w:val="Balloon Text"/>
    <w:basedOn w:val="a"/>
    <w:link w:val="16"/>
    <w:rsid w:val="00B65E68"/>
    <w:pPr>
      <w:widowControl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16">
    <w:name w:val="Текст выноски Знак1"/>
    <w:basedOn w:val="a1"/>
    <w:link w:val="af6"/>
    <w:rsid w:val="00B65E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3">
    <w:name w:val="WW8Num1z3"/>
    <w:rsid w:val="00B65E68"/>
    <w:rPr>
      <w:rFonts w:ascii="Symbol" w:hAnsi="Symbol" w:cs="Symbol" w:hint="default"/>
    </w:rPr>
  </w:style>
  <w:style w:type="table" w:styleId="af7">
    <w:name w:val="Table Grid"/>
    <w:basedOn w:val="a2"/>
    <w:uiPriority w:val="39"/>
    <w:rsid w:val="00B6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90</cp:revision>
  <dcterms:created xsi:type="dcterms:W3CDTF">2018-08-20T07:52:00Z</dcterms:created>
  <dcterms:modified xsi:type="dcterms:W3CDTF">2019-01-31T07:37:00Z</dcterms:modified>
</cp:coreProperties>
</file>