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54" w:rsidRDefault="00755A54" w:rsidP="00755A54">
      <w:pPr>
        <w:spacing w:after="0" w:line="240" w:lineRule="auto"/>
        <w:jc w:val="center"/>
        <w:rPr>
          <w:rFonts w:ascii="Times New Roman" w:eastAsia="ヒラギノ角ゴ Pro W3" w:hAnsi="Times New Roman" w:cs="Times New Roman"/>
          <w:color w:val="000000"/>
          <w:sz w:val="28"/>
          <w:szCs w:val="28"/>
          <w:lang w:eastAsia="ru-RU"/>
        </w:rPr>
      </w:pPr>
      <w:r w:rsidRPr="00EC30F9">
        <w:rPr>
          <w:rFonts w:ascii="Times New Roman" w:eastAsia="ヒラギノ角ゴ Pro W3" w:hAnsi="Times New Roman" w:cs="Times New Roman"/>
          <w:color w:val="000000"/>
          <w:sz w:val="28"/>
          <w:szCs w:val="28"/>
          <w:lang w:eastAsia="ru-RU"/>
        </w:rPr>
        <w:t>Описание объекта закупки</w:t>
      </w:r>
    </w:p>
    <w:p w:rsidR="003D41F7" w:rsidRDefault="003D41F7" w:rsidP="00755A54">
      <w:pPr>
        <w:spacing w:after="0" w:line="240" w:lineRule="auto"/>
        <w:jc w:val="center"/>
        <w:rPr>
          <w:rFonts w:ascii="Times New Roman" w:eastAsia="ヒラギノ角ゴ Pro W3" w:hAnsi="Times New Roman" w:cs="Times New Roman"/>
          <w:color w:val="000000"/>
          <w:sz w:val="28"/>
          <w:szCs w:val="28"/>
          <w:lang w:eastAsia="ru-RU"/>
        </w:rPr>
      </w:pPr>
    </w:p>
    <w:p w:rsidR="00755A54" w:rsidRDefault="00755A54" w:rsidP="00755A54">
      <w:pPr>
        <w:spacing w:after="0" w:line="240" w:lineRule="auto"/>
        <w:jc w:val="center"/>
        <w:rPr>
          <w:rFonts w:ascii="Times New Roman" w:eastAsia="ヒラギノ角ゴ Pro W3" w:hAnsi="Times New Roman" w:cs="Times New Roman"/>
          <w:color w:val="000000"/>
          <w:sz w:val="28"/>
          <w:szCs w:val="28"/>
          <w:lang w:eastAsia="ru-RU"/>
        </w:rPr>
      </w:pPr>
      <w:r w:rsidRPr="000B528F">
        <w:rPr>
          <w:rFonts w:ascii="Times New Roman" w:eastAsia="ヒラギノ角ゴ Pro W3" w:hAnsi="Times New Roman" w:cs="Times New Roman"/>
          <w:color w:val="000000"/>
          <w:sz w:val="28"/>
          <w:szCs w:val="28"/>
          <w:lang w:eastAsia="ru-RU"/>
        </w:rPr>
        <w:t xml:space="preserve">Выполнение работ по изготовлению ортопедической обуви </w:t>
      </w:r>
      <w:r w:rsidRPr="00715E69">
        <w:rPr>
          <w:rFonts w:ascii="Times New Roman" w:eastAsia="ヒラギノ角ゴ Pro W3" w:hAnsi="Times New Roman" w:cs="Times New Roman"/>
          <w:color w:val="000000"/>
          <w:sz w:val="28"/>
          <w:szCs w:val="28"/>
          <w:lang w:eastAsia="ru-RU"/>
        </w:rPr>
        <w:t>на утепленной подкладке</w:t>
      </w:r>
      <w:r>
        <w:rPr>
          <w:rFonts w:ascii="Times New Roman" w:eastAsia="ヒラギノ角ゴ Pro W3" w:hAnsi="Times New Roman" w:cs="Times New Roman"/>
          <w:color w:val="000000"/>
          <w:sz w:val="28"/>
          <w:szCs w:val="28"/>
          <w:lang w:eastAsia="ru-RU"/>
        </w:rPr>
        <w:t xml:space="preserve"> </w:t>
      </w:r>
      <w:r w:rsidRPr="000B528F">
        <w:rPr>
          <w:rFonts w:ascii="Times New Roman" w:eastAsia="ヒラギノ角ゴ Pro W3" w:hAnsi="Times New Roman" w:cs="Times New Roman"/>
          <w:color w:val="000000"/>
          <w:sz w:val="28"/>
          <w:szCs w:val="28"/>
          <w:lang w:eastAsia="ru-RU"/>
        </w:rPr>
        <w:t xml:space="preserve">для </w:t>
      </w:r>
      <w:r>
        <w:rPr>
          <w:rFonts w:ascii="Times New Roman" w:eastAsia="ヒラギノ角ゴ Pro W3" w:hAnsi="Times New Roman" w:cs="Times New Roman"/>
          <w:color w:val="000000"/>
          <w:sz w:val="28"/>
          <w:szCs w:val="28"/>
          <w:lang w:eastAsia="ru-RU"/>
        </w:rPr>
        <w:t>детей-</w:t>
      </w:r>
      <w:r w:rsidRPr="000B528F">
        <w:rPr>
          <w:rFonts w:ascii="Times New Roman" w:eastAsia="ヒラギノ角ゴ Pro W3" w:hAnsi="Times New Roman" w:cs="Times New Roman"/>
          <w:color w:val="000000"/>
          <w:sz w:val="28"/>
          <w:szCs w:val="28"/>
          <w:lang w:eastAsia="ru-RU"/>
        </w:rPr>
        <w:t>инвалидов г. Севастополя в 201</w:t>
      </w:r>
      <w:r>
        <w:rPr>
          <w:rFonts w:ascii="Times New Roman" w:eastAsia="ヒラギノ角ゴ Pro W3" w:hAnsi="Times New Roman" w:cs="Times New Roman"/>
          <w:color w:val="000000"/>
          <w:sz w:val="28"/>
          <w:szCs w:val="28"/>
          <w:lang w:eastAsia="ru-RU"/>
        </w:rPr>
        <w:t>9</w:t>
      </w:r>
      <w:r w:rsidRPr="000B528F">
        <w:rPr>
          <w:rFonts w:ascii="Times New Roman" w:eastAsia="ヒラギノ角ゴ Pro W3" w:hAnsi="Times New Roman" w:cs="Times New Roman"/>
          <w:color w:val="000000"/>
          <w:sz w:val="28"/>
          <w:szCs w:val="28"/>
          <w:lang w:eastAsia="ru-RU"/>
        </w:rPr>
        <w:t>г.</w:t>
      </w:r>
    </w:p>
    <w:p w:rsidR="003D41F7" w:rsidRPr="00EC30F9" w:rsidRDefault="003D41F7" w:rsidP="00755A54">
      <w:pPr>
        <w:spacing w:after="0" w:line="240" w:lineRule="auto"/>
        <w:jc w:val="center"/>
        <w:rPr>
          <w:rFonts w:ascii="Times New Roman" w:eastAsia="ヒラギノ角ゴ Pro W3" w:hAnsi="Times New Roman" w:cs="Times New Roman"/>
          <w:color w:val="000000"/>
          <w:sz w:val="28"/>
          <w:szCs w:val="28"/>
          <w:lang w:eastAsia="ru-RU"/>
        </w:rPr>
      </w:pPr>
    </w:p>
    <w:p w:rsidR="00755A54" w:rsidRPr="00476059" w:rsidRDefault="00755A54" w:rsidP="00755A54">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Обувь ортопедическая </w:t>
      </w:r>
      <w:r w:rsidRPr="00715E69">
        <w:rPr>
          <w:rFonts w:ascii="Times New Roman" w:eastAsia="Times New Roman" w:hAnsi="Times New Roman" w:cs="Times New Roman"/>
          <w:sz w:val="24"/>
          <w:szCs w:val="24"/>
          <w:lang w:eastAsia="ru-RU"/>
        </w:rPr>
        <w:t>на утепленной подкладке</w:t>
      </w:r>
      <w:r>
        <w:rPr>
          <w:rFonts w:ascii="Times New Roman" w:eastAsia="Times New Roman" w:hAnsi="Times New Roman" w:cs="Times New Roman"/>
          <w:sz w:val="24"/>
          <w:szCs w:val="24"/>
          <w:lang w:eastAsia="ru-RU"/>
        </w:rPr>
        <w:t xml:space="preserve"> </w:t>
      </w:r>
      <w:r w:rsidRPr="00476059">
        <w:rPr>
          <w:rFonts w:ascii="Times New Roman" w:eastAsia="Times New Roman" w:hAnsi="Times New Roman" w:cs="Times New Roman"/>
          <w:sz w:val="24"/>
          <w:szCs w:val="24"/>
          <w:lang w:eastAsia="ru-RU"/>
        </w:rPr>
        <w:t>предназначена для</w:t>
      </w:r>
      <w:r>
        <w:rPr>
          <w:rFonts w:ascii="Times New Roman" w:eastAsia="Times New Roman" w:hAnsi="Times New Roman" w:cs="Times New Roman"/>
          <w:sz w:val="24"/>
          <w:szCs w:val="24"/>
          <w:lang w:eastAsia="ru-RU"/>
        </w:rPr>
        <w:t xml:space="preserve"> детей-</w:t>
      </w:r>
      <w:r w:rsidRPr="00476059">
        <w:rPr>
          <w:rFonts w:ascii="Times New Roman" w:eastAsia="Times New Roman" w:hAnsi="Times New Roman" w:cs="Times New Roman"/>
          <w:sz w:val="24"/>
          <w:szCs w:val="24"/>
          <w:lang w:eastAsia="ru-RU"/>
        </w:rPr>
        <w:t xml:space="preserve"> 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755A54" w:rsidRPr="00476059" w:rsidRDefault="00755A54" w:rsidP="00755A54">
      <w:pPr>
        <w:keepNext/>
        <w:spacing w:after="0" w:line="240" w:lineRule="auto"/>
        <w:rPr>
          <w:rFonts w:ascii="Times New Roman" w:eastAsia="Times New Roman" w:hAnsi="Times New Roman" w:cs="Times New Roman"/>
          <w:b/>
          <w:sz w:val="24"/>
          <w:szCs w:val="24"/>
          <w:lang w:eastAsia="ru-RU"/>
        </w:rPr>
      </w:pPr>
    </w:p>
    <w:p w:rsidR="00755A54" w:rsidRPr="00476059" w:rsidRDefault="00755A54" w:rsidP="00755A54">
      <w:pPr>
        <w:numPr>
          <w:ilvl w:val="0"/>
          <w:numId w:val="1"/>
        </w:numPr>
        <w:autoSpaceDN w:val="0"/>
        <w:spacing w:after="0" w:line="240" w:lineRule="auto"/>
        <w:contextualSpacing/>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Требования к качеству работ </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Ортопедическая обувь должна соответствовать требованиям следующих документов по стандартизации:</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755A54" w:rsidRPr="00476059" w:rsidRDefault="00755A54" w:rsidP="00755A54">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54739-2011 «Изделия обувные ортопедические. Общие технические условия»;</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54407-2011 «Обувь ортопедическая. Общие технические условия»</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21463-87 «Обувь. Нормы прочности»;</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14226-80 «Обувь. Нормы гибкости».</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При изготовлении ортопедической обуви на каждое изделие должны использоваться индивидуальные или стандартные колодки, отвечающие требованиям ГОСТ 53800-2010 «Колодки обувные ортопедические. Общие технические условия», которые изготавливаются по </w:t>
      </w:r>
      <w:proofErr w:type="spellStart"/>
      <w:r w:rsidRPr="00476059">
        <w:rPr>
          <w:rFonts w:ascii="Times New Roman" w:eastAsia="Times New Roman" w:hAnsi="Times New Roman" w:cs="Times New Roman"/>
          <w:sz w:val="24"/>
          <w:szCs w:val="24"/>
          <w:lang w:eastAsia="ru-RU"/>
        </w:rPr>
        <w:t>обчерку</w:t>
      </w:r>
      <w:proofErr w:type="spellEnd"/>
      <w:r w:rsidRPr="00476059">
        <w:rPr>
          <w:rFonts w:ascii="Times New Roman" w:eastAsia="Times New Roman" w:hAnsi="Times New Roman" w:cs="Times New Roman"/>
          <w:sz w:val="24"/>
          <w:szCs w:val="24"/>
          <w:lang w:eastAsia="ru-RU"/>
        </w:rPr>
        <w:t xml:space="preserve"> стопы, или по гипсовому слепку.</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Изготовление ортопедической обуви должно проводится по назначению врача и под его контролем. </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Верх обуви должен быть изготовлен из натуральной кожи в соответствии с требованиями ГОСТ 939-88 «Кожа для верха обуви. Технические условия». </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Синтетические и искусственные материалы, применяемые на наружные детали низа зимней обуви, морозостойкими в соответствии с требованиями нормативных документов на эти материалы.</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Меж стелечный слой должен быть устойчив к гигиенической обработке раствором детского мыла в теплой воде до температуры не выше плюс 40° С.</w:t>
      </w:r>
    </w:p>
    <w:p w:rsidR="00755A54" w:rsidRPr="00476059"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Обувь должна быть устойчива к воздействию физиологической жидкости (пота).</w:t>
      </w:r>
    </w:p>
    <w:p w:rsidR="00755A54" w:rsidRPr="00880E34" w:rsidRDefault="00755A54" w:rsidP="00755A5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Ортопедическая обувь не должна иметь дефекты: перелом подошв, </w:t>
      </w:r>
      <w:proofErr w:type="spellStart"/>
      <w:r w:rsidRPr="00476059">
        <w:rPr>
          <w:rFonts w:ascii="Times New Roman" w:eastAsia="Times New Roman" w:hAnsi="Times New Roman" w:cs="Times New Roman"/>
          <w:sz w:val="24"/>
          <w:szCs w:val="24"/>
          <w:lang w:eastAsia="ru-RU"/>
        </w:rPr>
        <w:t>отдушистости</w:t>
      </w:r>
      <w:proofErr w:type="spellEnd"/>
      <w:r w:rsidRPr="00476059">
        <w:rPr>
          <w:rFonts w:ascii="Times New Roman" w:eastAsia="Times New Roman" w:hAnsi="Times New Roman" w:cs="Times New Roman"/>
          <w:sz w:val="24"/>
          <w:szCs w:val="24"/>
          <w:lang w:eastAsia="ru-RU"/>
        </w:rPr>
        <w:t xml:space="preserve"> деталей верха, стяжки «лица», осыпания покрытия,</w:t>
      </w:r>
      <w:r w:rsidRPr="00880E34">
        <w:rPr>
          <w:rFonts w:ascii="Times New Roman" w:eastAsia="Times New Roman" w:hAnsi="Times New Roman" w:cs="Times New Roman"/>
          <w:sz w:val="24"/>
          <w:szCs w:val="24"/>
          <w:lang w:eastAsia="ru-RU"/>
        </w:rPr>
        <w:t xml:space="preserve"> неустойчивости покрытия, дефектов сборки, формирования и крепления деталей обуви, низкое качество комплектующих и материалов.</w:t>
      </w:r>
    </w:p>
    <w:p w:rsidR="00755A54" w:rsidRPr="00880E34" w:rsidRDefault="00755A54" w:rsidP="00755A54">
      <w:pPr>
        <w:spacing w:after="0" w:line="240" w:lineRule="auto"/>
        <w:rPr>
          <w:rFonts w:ascii="Times New Roman" w:eastAsia="Times New Roman" w:hAnsi="Times New Roman" w:cs="Times New Roman"/>
          <w:sz w:val="24"/>
          <w:szCs w:val="24"/>
          <w:lang w:eastAsia="ru-RU"/>
        </w:rPr>
      </w:pPr>
    </w:p>
    <w:p w:rsidR="00755A54" w:rsidRPr="00880E34" w:rsidRDefault="00755A54" w:rsidP="00755A54">
      <w:pPr>
        <w:numPr>
          <w:ilvl w:val="0"/>
          <w:numId w:val="1"/>
        </w:numPr>
        <w:autoSpaceDN w:val="0"/>
        <w:spacing w:after="0" w:line="240" w:lineRule="auto"/>
        <w:contextualSpacing/>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техническим и функциональным характеристикам</w:t>
      </w:r>
    </w:p>
    <w:p w:rsidR="00755A54" w:rsidRPr="00880E34" w:rsidRDefault="00755A54" w:rsidP="00755A54">
      <w:pPr>
        <w:spacing w:after="0" w:line="240" w:lineRule="auto"/>
        <w:ind w:firstLine="709"/>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Сложная ортопедическая обувь должна быть ручного или полумеханического производства (в зависимости от потребности получателя). </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Сложная ортопедическая обувь должна соответствовать индивидуальным размерам и форме стопы с учётом всех ее особенностей.</w:t>
      </w:r>
      <w:r w:rsidRPr="00EF1717">
        <w:rPr>
          <w:rFonts w:ascii="Times New Roman" w:eastAsia="Times New Roman" w:hAnsi="Times New Roman" w:cs="Times New Roman"/>
          <w:sz w:val="24"/>
          <w:szCs w:val="24"/>
          <w:lang w:eastAsia="ru-RU"/>
        </w:rPr>
        <w:t xml:space="preserve"> Ортопедическая обувь должна быть лёгкой, прочной, удобной и </w:t>
      </w:r>
      <w:proofErr w:type="spellStart"/>
      <w:r w:rsidRPr="00EF1717">
        <w:rPr>
          <w:rFonts w:ascii="Times New Roman" w:eastAsia="Times New Roman" w:hAnsi="Times New Roman" w:cs="Times New Roman"/>
          <w:sz w:val="24"/>
          <w:szCs w:val="24"/>
          <w:lang w:eastAsia="ru-RU"/>
        </w:rPr>
        <w:t>косметичной</w:t>
      </w:r>
      <w:proofErr w:type="spellEnd"/>
      <w:r w:rsidRPr="00EF1717">
        <w:rPr>
          <w:rFonts w:ascii="Times New Roman" w:eastAsia="Times New Roman" w:hAnsi="Times New Roman" w:cs="Times New Roman"/>
          <w:sz w:val="24"/>
          <w:szCs w:val="24"/>
          <w:lang w:eastAsia="ru-RU"/>
        </w:rPr>
        <w:t xml:space="preserve">. </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Сложная ортопедическая обувь должна включать несколько компонентов из нижеперечисленного перечня:</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а) специальные жесткие детали: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 союзка жесткая, </w:t>
      </w:r>
      <w:proofErr w:type="spellStart"/>
      <w:r w:rsidRPr="00EF1717">
        <w:rPr>
          <w:rFonts w:ascii="Times New Roman" w:eastAsia="Times New Roman" w:hAnsi="Times New Roman" w:cs="Times New Roman"/>
          <w:sz w:val="24"/>
          <w:szCs w:val="24"/>
          <w:lang w:eastAsia="ru-RU"/>
        </w:rPr>
        <w:t>полусоюзка</w:t>
      </w:r>
      <w:proofErr w:type="spellEnd"/>
      <w:r w:rsidRPr="00EF1717">
        <w:rPr>
          <w:rFonts w:ascii="Times New Roman" w:eastAsia="Times New Roman" w:hAnsi="Times New Roman" w:cs="Times New Roman"/>
          <w:sz w:val="24"/>
          <w:szCs w:val="24"/>
          <w:lang w:eastAsia="ru-RU"/>
        </w:rPr>
        <w:t xml:space="preserve"> жесткая,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жесткий односторонний,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жесткий двусторонний,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жесткий круговой, задний жесткий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(в зависимости от потребности получателя).</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lastRenderedPageBreak/>
        <w:t>б) специальные мягкие детали:</w:t>
      </w:r>
    </w:p>
    <w:p w:rsidR="00007E01" w:rsidRDefault="00007E01"/>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 боковой внутренний ремень, дополнительная шнуровка, тяги, </w:t>
      </w:r>
      <w:proofErr w:type="spellStart"/>
      <w:r w:rsidRPr="00EF1717">
        <w:rPr>
          <w:rFonts w:ascii="Times New Roman" w:eastAsia="Times New Roman" w:hAnsi="Times New Roman" w:cs="Times New Roman"/>
          <w:sz w:val="24"/>
          <w:szCs w:val="24"/>
          <w:lang w:eastAsia="ru-RU"/>
        </w:rPr>
        <w:t>притяжной</w:t>
      </w:r>
      <w:proofErr w:type="spellEnd"/>
      <w:r w:rsidRPr="00EF1717">
        <w:rPr>
          <w:rFonts w:ascii="Times New Roman" w:eastAsia="Times New Roman" w:hAnsi="Times New Roman" w:cs="Times New Roman"/>
          <w:sz w:val="24"/>
          <w:szCs w:val="24"/>
          <w:lang w:eastAsia="ru-RU"/>
        </w:rPr>
        <w:t xml:space="preserve"> ремень, шнуровка.</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в) специальные металлические детали: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г) </w:t>
      </w: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д) специальные детали низа:</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каблук и подошва особой формы;</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е) прочие специальные детали: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 искусственные стопы, передний отдел стопы и искусственный носок (после ампутации стопы). </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При выполнении работ по изготовлению сложной ортопедической обуви должно предусматриваться несколько примерок. </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Ортопедическая обувь должна обеспечивать:</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достаточность опороспособности конечности;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компенсацию укорочения конечности.</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Обувь должна быть повседневной и устойчивой к климатическим воздействиям (колебания температур, атмосферные осадки, вода, пыль).</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При изготовлении для одного получателя двух полупар, относящихся к разным видам ТСР по приказу Минтруда № 214 от 24.05.2016, они должны быть одинаковы по дизайну.</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Вид и описание изделий, которые будут являться результатом исполнения работ, а также их количество указаны в таблице № 1.</w:t>
      </w: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p>
    <w:p w:rsidR="00755A54" w:rsidRPr="00EF1717" w:rsidRDefault="00755A54" w:rsidP="00755A5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Таблица 1</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469"/>
        <w:gridCol w:w="6499"/>
        <w:gridCol w:w="1527"/>
      </w:tblGrid>
      <w:tr w:rsidR="00755A54" w:rsidRPr="00EF1717" w:rsidTr="00322175">
        <w:tc>
          <w:tcPr>
            <w:tcW w:w="484" w:type="dxa"/>
            <w:shd w:val="clear" w:color="auto" w:fill="auto"/>
          </w:tcPr>
          <w:p w:rsidR="00755A54" w:rsidRPr="00880E34" w:rsidRDefault="00755A54" w:rsidP="00322175">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п/п</w:t>
            </w:r>
          </w:p>
        </w:tc>
        <w:tc>
          <w:tcPr>
            <w:tcW w:w="1469" w:type="dxa"/>
            <w:shd w:val="clear" w:color="auto" w:fill="auto"/>
            <w:vAlign w:val="center"/>
          </w:tcPr>
          <w:p w:rsidR="00755A54" w:rsidRPr="00880E34" w:rsidRDefault="00755A54" w:rsidP="00322175">
            <w:pPr>
              <w:autoSpaceDN w:val="0"/>
              <w:snapToGrid w:val="0"/>
              <w:spacing w:after="0" w:line="240" w:lineRule="auto"/>
              <w:ind w:left="-113" w:right="-113"/>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Вид ТСР и его шифр </w:t>
            </w:r>
          </w:p>
          <w:p w:rsidR="00755A54" w:rsidRPr="00880E34" w:rsidRDefault="00755A54" w:rsidP="00322175">
            <w:pPr>
              <w:autoSpaceDN w:val="0"/>
              <w:snapToGrid w:val="0"/>
              <w:spacing w:after="0" w:line="240" w:lineRule="auto"/>
              <w:ind w:left="-113" w:right="-113"/>
              <w:rPr>
                <w:rFonts w:ascii="Times New Roman" w:eastAsia="Lucida Sans Unicode" w:hAnsi="Times New Roman" w:cs="Times New Roman"/>
                <w:kern w:val="2"/>
                <w:sz w:val="24"/>
                <w:szCs w:val="24"/>
                <w:lang w:eastAsia="ar-SA"/>
              </w:rPr>
            </w:pPr>
            <w:r w:rsidRPr="00880E34">
              <w:rPr>
                <w:rFonts w:ascii="Times New Roman" w:eastAsia="Times New Roman" w:hAnsi="Times New Roman" w:cs="Times New Roman"/>
                <w:sz w:val="24"/>
                <w:szCs w:val="24"/>
                <w:lang w:eastAsia="ru-RU"/>
              </w:rPr>
              <w:t>по приказу Минтруда №214 от 24.05.2013</w:t>
            </w:r>
          </w:p>
        </w:tc>
        <w:tc>
          <w:tcPr>
            <w:tcW w:w="6499" w:type="dxa"/>
            <w:shd w:val="clear" w:color="auto" w:fill="auto"/>
          </w:tcPr>
          <w:p w:rsidR="00755A54" w:rsidRPr="00880E34" w:rsidRDefault="00755A54" w:rsidP="00322175">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bCs/>
                <w:sz w:val="24"/>
                <w:szCs w:val="24"/>
                <w:lang w:eastAsia="ru-RU"/>
              </w:rPr>
              <w:t>Описание функциональных и технических характеристик</w:t>
            </w:r>
          </w:p>
        </w:tc>
        <w:tc>
          <w:tcPr>
            <w:tcW w:w="1527" w:type="dxa"/>
            <w:shd w:val="clear" w:color="auto" w:fill="auto"/>
          </w:tcPr>
          <w:p w:rsidR="00755A54" w:rsidRPr="00880E34" w:rsidRDefault="00755A54" w:rsidP="00322175">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bCs/>
                <w:sz w:val="24"/>
                <w:szCs w:val="24"/>
                <w:lang w:eastAsia="ru-RU"/>
              </w:rPr>
              <w:t>Кол-во, шт. (пар)</w:t>
            </w:r>
          </w:p>
        </w:tc>
      </w:tr>
      <w:tr w:rsidR="00755A54" w:rsidRPr="00EF1717" w:rsidTr="00322175">
        <w:tc>
          <w:tcPr>
            <w:tcW w:w="484" w:type="dxa"/>
            <w:shd w:val="clear" w:color="auto" w:fill="auto"/>
          </w:tcPr>
          <w:p w:rsidR="00755A54" w:rsidRPr="00EF1717" w:rsidRDefault="00755A54" w:rsidP="00755A54">
            <w:pPr>
              <w:numPr>
                <w:ilvl w:val="0"/>
                <w:numId w:val="2"/>
              </w:numPr>
              <w:tabs>
                <w:tab w:val="num" w:pos="1080"/>
              </w:tabs>
              <w:spacing w:after="0" w:line="240" w:lineRule="auto"/>
              <w:rPr>
                <w:rFonts w:ascii="Times New Roman" w:eastAsia="Times New Roman" w:hAnsi="Times New Roman" w:cs="Times New Roman"/>
                <w:sz w:val="24"/>
                <w:szCs w:val="24"/>
                <w:lang w:eastAsia="ru-RU"/>
              </w:rPr>
            </w:pPr>
          </w:p>
        </w:tc>
        <w:tc>
          <w:tcPr>
            <w:tcW w:w="1469" w:type="dxa"/>
            <w:shd w:val="clear" w:color="auto" w:fill="auto"/>
          </w:tcPr>
          <w:p w:rsidR="00755A54" w:rsidRPr="00EF1717" w:rsidRDefault="00755A54" w:rsidP="00322175">
            <w:pPr>
              <w:widowControl w:val="0"/>
              <w:autoSpaceDE w:val="0"/>
              <w:autoSpaceDN w:val="0"/>
              <w:adjustRightInd w:val="0"/>
              <w:spacing w:before="100" w:after="0" w:line="240" w:lineRule="auto"/>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ортопедическая сложная на утепленной подкладке </w:t>
            </w:r>
          </w:p>
        </w:tc>
        <w:tc>
          <w:tcPr>
            <w:tcW w:w="6499" w:type="dxa"/>
            <w:shd w:val="clear" w:color="auto" w:fill="auto"/>
          </w:tcPr>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Обувь ортопедическая сложная</w:t>
            </w:r>
            <w:r>
              <w:rPr>
                <w:rFonts w:ascii="Times New Roman" w:eastAsia="Times New Roman" w:hAnsi="Times New Roman" w:cs="Times New Roman"/>
                <w:sz w:val="24"/>
                <w:szCs w:val="24"/>
                <w:lang w:eastAsia="ru-RU"/>
              </w:rPr>
              <w:t xml:space="preserve"> </w:t>
            </w:r>
            <w:r w:rsidRPr="00715E69">
              <w:rPr>
                <w:rFonts w:ascii="Times New Roman" w:eastAsia="Times New Roman" w:hAnsi="Times New Roman" w:cs="Times New Roman"/>
                <w:sz w:val="24"/>
                <w:szCs w:val="24"/>
                <w:lang w:eastAsia="ru-RU"/>
              </w:rPr>
              <w:t>на утепленной подкладке</w:t>
            </w:r>
            <w:r w:rsidRPr="00EF1717">
              <w:rPr>
                <w:rFonts w:ascii="Times New Roman" w:eastAsia="Times New Roman" w:hAnsi="Times New Roman" w:cs="Times New Roman"/>
                <w:sz w:val="24"/>
                <w:szCs w:val="24"/>
                <w:lang w:eastAsia="ru-RU"/>
              </w:rPr>
              <w:t xml:space="preserve"> ручного или полумеханического производства должна быть изготовлена с учетом индивидуальных медицинских показаний получателя: при резко выраженных сочетанных деформациях стоп, </w:t>
            </w:r>
            <w:proofErr w:type="spellStart"/>
            <w:r w:rsidRPr="00EF1717">
              <w:rPr>
                <w:rFonts w:ascii="Times New Roman" w:eastAsia="Times New Roman" w:hAnsi="Times New Roman" w:cs="Times New Roman"/>
                <w:sz w:val="24"/>
                <w:szCs w:val="24"/>
                <w:lang w:eastAsia="ru-RU"/>
              </w:rPr>
              <w:t>сгибательной</w:t>
            </w:r>
            <w:proofErr w:type="spellEnd"/>
            <w:r w:rsidRPr="00EF1717">
              <w:rPr>
                <w:rFonts w:ascii="Times New Roman" w:eastAsia="Times New Roman" w:hAnsi="Times New Roman" w:cs="Times New Roman"/>
                <w:sz w:val="24"/>
                <w:szCs w:val="24"/>
                <w:lang w:eastAsia="ru-RU"/>
              </w:rPr>
              <w:t xml:space="preserve"> контрактуре пальцев, </w:t>
            </w:r>
            <w:proofErr w:type="spellStart"/>
            <w:r w:rsidRPr="00EF1717">
              <w:rPr>
                <w:rFonts w:ascii="Times New Roman" w:eastAsia="Times New Roman" w:hAnsi="Times New Roman" w:cs="Times New Roman"/>
                <w:sz w:val="24"/>
                <w:szCs w:val="24"/>
                <w:lang w:eastAsia="ru-RU"/>
              </w:rPr>
              <w:t>молоткообразных</w:t>
            </w:r>
            <w:proofErr w:type="spellEnd"/>
            <w:r w:rsidRPr="00EF1717">
              <w:rPr>
                <w:rFonts w:ascii="Times New Roman" w:eastAsia="Times New Roman" w:hAnsi="Times New Roman" w:cs="Times New Roman"/>
                <w:sz w:val="24"/>
                <w:szCs w:val="24"/>
                <w:lang w:eastAsia="ru-RU"/>
              </w:rPr>
              <w:t xml:space="preserve">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сопутствующими деформациями; пяточных стопах; при укорочении </w:t>
            </w:r>
            <w:r>
              <w:rPr>
                <w:rFonts w:ascii="Times New Roman" w:eastAsia="Times New Roman" w:hAnsi="Times New Roman" w:cs="Times New Roman"/>
                <w:sz w:val="24"/>
                <w:szCs w:val="24"/>
                <w:lang w:eastAsia="ru-RU"/>
              </w:rPr>
              <w:t>нижних  конечностей</w:t>
            </w:r>
            <w:r w:rsidRPr="00EF1717">
              <w:rPr>
                <w:rFonts w:ascii="Times New Roman" w:eastAsia="Times New Roman" w:hAnsi="Times New Roman" w:cs="Times New Roman"/>
                <w:sz w:val="24"/>
                <w:szCs w:val="24"/>
                <w:lang w:eastAsia="ru-RU"/>
              </w:rPr>
              <w:t xml:space="preserve">, при отвисающей стопе, выраженных плоско-вальгусных деформациях стоп; при ампутационных дефектах стоп; при слоновости и акромегалии; спастических параличах нижних конечностей; при сосудистых заболеваниях нижних </w:t>
            </w:r>
            <w:r w:rsidRPr="00EF1717">
              <w:rPr>
                <w:rFonts w:ascii="Times New Roman" w:eastAsia="Times New Roman" w:hAnsi="Times New Roman" w:cs="Times New Roman"/>
                <w:sz w:val="24"/>
                <w:szCs w:val="24"/>
                <w:lang w:eastAsia="ru-RU"/>
              </w:rPr>
              <w:lastRenderedPageBreak/>
              <w:t xml:space="preserve">конечностей, в том числе сахарный диабет, варикозном расширении вен голени и стопы; обувь для без двуруких. </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должна изготавливается в соответствии с индивидуальной программой реабилитации по индивидуальным слепкам или по обмерам с подгонкой колодок; для всех половозрастных групп; различных видов и конструкций; методы крепления: клеевой, </w:t>
            </w:r>
            <w:proofErr w:type="spellStart"/>
            <w:r w:rsidRPr="00EF1717">
              <w:rPr>
                <w:rFonts w:ascii="Times New Roman" w:eastAsia="Times New Roman" w:hAnsi="Times New Roman" w:cs="Times New Roman"/>
                <w:sz w:val="24"/>
                <w:szCs w:val="24"/>
                <w:lang w:eastAsia="ru-RU"/>
              </w:rPr>
              <w:t>рантовый</w:t>
            </w:r>
            <w:proofErr w:type="spellEnd"/>
            <w:r w:rsidRPr="00EF1717">
              <w:rPr>
                <w:rFonts w:ascii="Times New Roman" w:eastAsia="Times New Roman" w:hAnsi="Times New Roman" w:cs="Times New Roman"/>
                <w:sz w:val="24"/>
                <w:szCs w:val="24"/>
                <w:lang w:eastAsia="ru-RU"/>
              </w:rPr>
              <w:t xml:space="preserve">, </w:t>
            </w:r>
            <w:proofErr w:type="spellStart"/>
            <w:r w:rsidRPr="00EF1717">
              <w:rPr>
                <w:rFonts w:ascii="Times New Roman" w:eastAsia="Times New Roman" w:hAnsi="Times New Roman" w:cs="Times New Roman"/>
                <w:sz w:val="24"/>
                <w:szCs w:val="24"/>
                <w:lang w:eastAsia="ru-RU"/>
              </w:rPr>
              <w:t>доппельный</w:t>
            </w:r>
            <w:proofErr w:type="spellEnd"/>
            <w:r w:rsidRPr="00EF1717">
              <w:rPr>
                <w:rFonts w:ascii="Times New Roman" w:eastAsia="Times New Roman" w:hAnsi="Times New Roman" w:cs="Times New Roman"/>
                <w:sz w:val="24"/>
                <w:szCs w:val="24"/>
                <w:lang w:eastAsia="ru-RU"/>
              </w:rPr>
              <w:t xml:space="preserve">; в соответствии с функциональным назначением должен включать: специальные жесткие детали, специальные мягкие детали, специальные металлические детали, </w:t>
            </w: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 специальные детали низа; основные применяемые материалы: кожа натуральная для верха и для подкладки обуви, мех натуральный и искусственный, байка ортопедическая чистошерстяная. Для низа обуви: должна быть кожа, ТЭП, микропористая резина.</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Срок пользования изделия – должен быть не менее </w:t>
            </w:r>
            <w:r>
              <w:rPr>
                <w:rFonts w:ascii="Times New Roman" w:eastAsia="Times New Roman" w:hAnsi="Times New Roman" w:cs="Times New Roman"/>
                <w:sz w:val="24"/>
                <w:szCs w:val="24"/>
                <w:lang w:eastAsia="ru-RU"/>
              </w:rPr>
              <w:t xml:space="preserve">3 </w:t>
            </w:r>
            <w:r w:rsidRPr="00EF1717">
              <w:rPr>
                <w:rFonts w:ascii="Times New Roman" w:eastAsia="Times New Roman" w:hAnsi="Times New Roman" w:cs="Times New Roman"/>
                <w:sz w:val="24"/>
                <w:szCs w:val="24"/>
                <w:lang w:eastAsia="ru-RU"/>
              </w:rPr>
              <w:t>месяцев</w:t>
            </w:r>
            <w:r>
              <w:rPr>
                <w:rFonts w:ascii="Times New Roman" w:eastAsia="Times New Roman" w:hAnsi="Times New Roman" w:cs="Times New Roman"/>
                <w:sz w:val="24"/>
                <w:szCs w:val="24"/>
                <w:lang w:eastAsia="ru-RU"/>
              </w:rPr>
              <w:t>.</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p>
        </w:tc>
        <w:tc>
          <w:tcPr>
            <w:tcW w:w="1527" w:type="dxa"/>
            <w:shd w:val="clear" w:color="auto" w:fill="auto"/>
          </w:tcPr>
          <w:p w:rsidR="00755A54" w:rsidRPr="00EF1717" w:rsidRDefault="00755A54" w:rsidP="00322175">
            <w:pPr>
              <w:widowControl w:val="0"/>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250</w:t>
            </w:r>
          </w:p>
        </w:tc>
      </w:tr>
      <w:tr w:rsidR="00755A54" w:rsidRPr="00EF1717" w:rsidTr="00322175">
        <w:tc>
          <w:tcPr>
            <w:tcW w:w="484" w:type="dxa"/>
            <w:shd w:val="clear" w:color="auto" w:fill="auto"/>
          </w:tcPr>
          <w:p w:rsidR="00755A54" w:rsidRPr="00EF1717" w:rsidRDefault="00755A54" w:rsidP="00755A54">
            <w:pPr>
              <w:numPr>
                <w:ilvl w:val="0"/>
                <w:numId w:val="2"/>
              </w:numPr>
              <w:tabs>
                <w:tab w:val="num" w:pos="1080"/>
              </w:tabs>
              <w:spacing w:after="0" w:line="240" w:lineRule="auto"/>
              <w:rPr>
                <w:rFonts w:ascii="Times New Roman" w:eastAsia="Times New Roman" w:hAnsi="Times New Roman" w:cs="Times New Roman"/>
                <w:sz w:val="24"/>
                <w:szCs w:val="24"/>
                <w:lang w:eastAsia="ru-RU"/>
              </w:rPr>
            </w:pPr>
          </w:p>
        </w:tc>
        <w:tc>
          <w:tcPr>
            <w:tcW w:w="1469" w:type="dxa"/>
            <w:shd w:val="clear" w:color="auto" w:fill="auto"/>
          </w:tcPr>
          <w:p w:rsidR="00755A54" w:rsidRPr="00EF1717" w:rsidRDefault="00755A54" w:rsidP="00322175">
            <w:pPr>
              <w:widowControl w:val="0"/>
              <w:autoSpaceDE w:val="0"/>
              <w:autoSpaceDN w:val="0"/>
              <w:adjustRightInd w:val="0"/>
              <w:spacing w:before="100" w:after="0" w:line="240" w:lineRule="auto"/>
              <w:rPr>
                <w:rFonts w:ascii="Times New Roman" w:eastAsia="Times New Roman" w:hAnsi="Times New Roman" w:cs="Times New Roman"/>
                <w:sz w:val="24"/>
                <w:szCs w:val="24"/>
                <w:lang w:eastAsia="ru-RU"/>
              </w:rPr>
            </w:pPr>
            <w:r w:rsidRPr="00A02B89">
              <w:rPr>
                <w:rFonts w:ascii="Times New Roman" w:eastAsia="Times New Roman" w:hAnsi="Times New Roman" w:cs="Times New Roman"/>
                <w:sz w:val="24"/>
                <w:szCs w:val="24"/>
                <w:lang w:eastAsia="ru-RU"/>
              </w:rPr>
              <w:t>Ортопедическая обувь сложная на сохраненную конечность и обувь на протез на утепленной подкладки для детей-инвалидов</w:t>
            </w:r>
          </w:p>
        </w:tc>
        <w:tc>
          <w:tcPr>
            <w:tcW w:w="6499" w:type="dxa"/>
            <w:shd w:val="clear" w:color="auto" w:fill="auto"/>
          </w:tcPr>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Обувь при односторонней ампутации с утепленной подкладкой детская должна быть предназначена для людей с ограничениями жизнедеятельности.</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должна изготавливаться в соответствии с индивидуальной программой реабилитации по обмерам с подгонкой колодок, различных видов и конструкций, методы крепления: клеевой, </w:t>
            </w:r>
            <w:proofErr w:type="spellStart"/>
            <w:r w:rsidRPr="00EF1717">
              <w:rPr>
                <w:rFonts w:ascii="Times New Roman" w:eastAsia="Times New Roman" w:hAnsi="Times New Roman" w:cs="Times New Roman"/>
                <w:sz w:val="24"/>
                <w:szCs w:val="24"/>
                <w:lang w:eastAsia="ru-RU"/>
              </w:rPr>
              <w:t>рантовый</w:t>
            </w:r>
            <w:proofErr w:type="spellEnd"/>
            <w:r w:rsidRPr="00EF1717">
              <w:rPr>
                <w:rFonts w:ascii="Times New Roman" w:eastAsia="Times New Roman" w:hAnsi="Times New Roman" w:cs="Times New Roman"/>
                <w:sz w:val="24"/>
                <w:szCs w:val="24"/>
                <w:lang w:eastAsia="ru-RU"/>
              </w:rPr>
              <w:t xml:space="preserve">, </w:t>
            </w:r>
            <w:proofErr w:type="spellStart"/>
            <w:r w:rsidRPr="00EF1717">
              <w:rPr>
                <w:rFonts w:ascii="Times New Roman" w:eastAsia="Times New Roman" w:hAnsi="Times New Roman" w:cs="Times New Roman"/>
                <w:sz w:val="24"/>
                <w:szCs w:val="24"/>
                <w:lang w:eastAsia="ru-RU"/>
              </w:rPr>
              <w:t>доппельный</w:t>
            </w:r>
            <w:proofErr w:type="spellEnd"/>
            <w:r w:rsidRPr="00EF1717">
              <w:rPr>
                <w:rFonts w:ascii="Times New Roman" w:eastAsia="Times New Roman" w:hAnsi="Times New Roman" w:cs="Times New Roman"/>
                <w:sz w:val="24"/>
                <w:szCs w:val="24"/>
                <w:lang w:eastAsia="ru-RU"/>
              </w:rPr>
              <w:t>.</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Основные применяемые материалы: должны быть кожа натуральная, текстиль - для верха и для подкладки обуви; кожа, резина микропористая, готовые подошвы из термопластов - для низа обуви.</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Срок пользования изделия – должен быть не менее </w:t>
            </w:r>
            <w:r>
              <w:rPr>
                <w:rFonts w:ascii="Times New Roman" w:eastAsia="Times New Roman" w:hAnsi="Times New Roman" w:cs="Times New Roman"/>
                <w:sz w:val="24"/>
                <w:szCs w:val="24"/>
                <w:lang w:eastAsia="ru-RU"/>
              </w:rPr>
              <w:t>3</w:t>
            </w:r>
            <w:r w:rsidRPr="00EF1717">
              <w:rPr>
                <w:rFonts w:ascii="Times New Roman" w:eastAsia="Times New Roman" w:hAnsi="Times New Roman" w:cs="Times New Roman"/>
                <w:sz w:val="24"/>
                <w:szCs w:val="24"/>
                <w:lang w:eastAsia="ru-RU"/>
              </w:rPr>
              <w:t xml:space="preserve"> месяцев.</w:t>
            </w:r>
          </w:p>
          <w:p w:rsidR="00755A54" w:rsidRPr="00EF1717" w:rsidRDefault="00755A54" w:rsidP="00322175">
            <w:pPr>
              <w:keepNext/>
              <w:widowControl w:val="0"/>
              <w:spacing w:after="0" w:line="240" w:lineRule="auto"/>
              <w:jc w:val="both"/>
              <w:rPr>
                <w:rFonts w:ascii="Times New Roman" w:eastAsia="Times New Roman" w:hAnsi="Times New Roman" w:cs="Times New Roman"/>
                <w:sz w:val="24"/>
                <w:szCs w:val="24"/>
                <w:lang w:eastAsia="ru-RU"/>
              </w:rPr>
            </w:pPr>
          </w:p>
        </w:tc>
        <w:tc>
          <w:tcPr>
            <w:tcW w:w="1527" w:type="dxa"/>
            <w:shd w:val="clear" w:color="auto" w:fill="auto"/>
          </w:tcPr>
          <w:p w:rsidR="00755A54" w:rsidRPr="00EF1717" w:rsidRDefault="00755A54" w:rsidP="00322175">
            <w:pPr>
              <w:widowControl w:val="0"/>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55A54" w:rsidRPr="00880E34" w:rsidTr="00322175">
        <w:tc>
          <w:tcPr>
            <w:tcW w:w="484" w:type="dxa"/>
            <w:shd w:val="clear" w:color="auto" w:fill="auto"/>
          </w:tcPr>
          <w:p w:rsidR="00755A54" w:rsidRPr="00880E34" w:rsidRDefault="00755A54" w:rsidP="00322175">
            <w:pPr>
              <w:spacing w:after="0" w:line="240" w:lineRule="auto"/>
              <w:ind w:left="284"/>
              <w:rPr>
                <w:rFonts w:ascii="Times New Roman" w:eastAsia="Times New Roman" w:hAnsi="Times New Roman" w:cs="Times New Roman"/>
                <w:sz w:val="24"/>
                <w:szCs w:val="24"/>
                <w:lang w:eastAsia="ru-RU"/>
              </w:rPr>
            </w:pPr>
          </w:p>
        </w:tc>
        <w:tc>
          <w:tcPr>
            <w:tcW w:w="1469" w:type="dxa"/>
            <w:shd w:val="clear" w:color="auto" w:fill="auto"/>
          </w:tcPr>
          <w:p w:rsidR="00755A54" w:rsidRPr="00880E34" w:rsidRDefault="00755A54" w:rsidP="00322175">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ВСЕГО</w:t>
            </w:r>
          </w:p>
        </w:tc>
        <w:tc>
          <w:tcPr>
            <w:tcW w:w="6499" w:type="dxa"/>
            <w:shd w:val="clear" w:color="auto" w:fill="auto"/>
          </w:tcPr>
          <w:p w:rsidR="00755A54" w:rsidRPr="00880E34" w:rsidRDefault="00755A54" w:rsidP="00322175">
            <w:pPr>
              <w:spacing w:after="0" w:line="240" w:lineRule="auto"/>
              <w:rPr>
                <w:rFonts w:ascii="Times New Roman" w:eastAsia="Times New Roman" w:hAnsi="Times New Roman" w:cs="Times New Roman"/>
                <w:sz w:val="24"/>
                <w:szCs w:val="24"/>
                <w:lang w:eastAsia="ru-RU"/>
              </w:rPr>
            </w:pPr>
          </w:p>
        </w:tc>
        <w:tc>
          <w:tcPr>
            <w:tcW w:w="1527" w:type="dxa"/>
            <w:shd w:val="clear" w:color="auto" w:fill="auto"/>
          </w:tcPr>
          <w:p w:rsidR="00755A54" w:rsidRPr="002C4474" w:rsidRDefault="00755A54" w:rsidP="00322175">
            <w:pPr>
              <w:spacing w:after="12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253</w:t>
            </w:r>
          </w:p>
        </w:tc>
      </w:tr>
    </w:tbl>
    <w:p w:rsidR="00755A54" w:rsidRPr="00880E34" w:rsidRDefault="00755A54" w:rsidP="00755A54">
      <w:pPr>
        <w:autoSpaceDN w:val="0"/>
        <w:spacing w:after="0" w:line="240" w:lineRule="auto"/>
        <w:ind w:left="720"/>
        <w:contextualSpacing/>
        <w:rPr>
          <w:rFonts w:ascii="Times New Roman" w:eastAsia="Times New Roman" w:hAnsi="Times New Roman" w:cs="Times New Roman"/>
          <w:sz w:val="24"/>
          <w:szCs w:val="24"/>
          <w:lang w:eastAsia="ru-RU"/>
        </w:rPr>
      </w:pPr>
    </w:p>
    <w:p w:rsidR="00755A54" w:rsidRPr="00880E34" w:rsidRDefault="00755A54" w:rsidP="00755A54">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безопасности работ</w:t>
      </w:r>
    </w:p>
    <w:p w:rsidR="00755A54" w:rsidRPr="00EF1717" w:rsidRDefault="00755A54" w:rsidP="00755A54">
      <w:pPr>
        <w:spacing w:after="120" w:line="240" w:lineRule="auto"/>
        <w:ind w:firstLine="567"/>
        <w:jc w:val="both"/>
        <w:rPr>
          <w:rFonts w:ascii="Times New Roman" w:eastAsia="ヒラギノ角ゴ Pro W3" w:hAnsi="Times New Roman" w:cs="Times New Roman"/>
          <w:color w:val="000000"/>
          <w:sz w:val="24"/>
          <w:szCs w:val="24"/>
          <w:lang w:val="x-none" w:eastAsia="x-none"/>
        </w:rPr>
      </w:pPr>
      <w:r w:rsidRPr="00EF1717">
        <w:rPr>
          <w:rFonts w:ascii="Times New Roman" w:eastAsia="ヒラギノ角ゴ Pro W3" w:hAnsi="Times New Roman" w:cs="Times New Roman"/>
          <w:color w:val="000000"/>
          <w:sz w:val="24"/>
          <w:szCs w:val="24"/>
          <w:lang w:val="x-none" w:eastAsia="x-none"/>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755A54" w:rsidRPr="00EF1717" w:rsidRDefault="00755A54" w:rsidP="00755A54">
      <w:pPr>
        <w:spacing w:after="120" w:line="240" w:lineRule="auto"/>
        <w:ind w:firstLine="567"/>
        <w:jc w:val="both"/>
        <w:rPr>
          <w:rFonts w:ascii="Times New Roman" w:eastAsia="ヒラギノ角ゴ Pro W3" w:hAnsi="Times New Roman" w:cs="Times New Roman"/>
          <w:color w:val="000000"/>
          <w:sz w:val="24"/>
          <w:szCs w:val="24"/>
          <w:lang w:val="x-none" w:eastAsia="x-none"/>
        </w:rPr>
      </w:pPr>
      <w:r w:rsidRPr="00EF1717">
        <w:rPr>
          <w:rFonts w:ascii="Times New Roman" w:eastAsia="ヒラギノ角ゴ Pro W3" w:hAnsi="Times New Roman" w:cs="Times New Roman"/>
          <w:color w:val="000000"/>
          <w:sz w:val="24"/>
          <w:szCs w:val="24"/>
          <w:lang w:eastAsia="x-none"/>
        </w:rPr>
        <w:t>Изготовленные в ходе выполнения работ</w:t>
      </w:r>
      <w:r w:rsidRPr="00EF1717">
        <w:rPr>
          <w:rFonts w:ascii="Times New Roman" w:eastAsia="ヒラギノ角ゴ Pro W3" w:hAnsi="Times New Roman" w:cs="Times New Roman"/>
          <w:color w:val="000000"/>
          <w:sz w:val="24"/>
          <w:szCs w:val="24"/>
          <w:lang w:val="x-none" w:eastAsia="x-none"/>
        </w:rPr>
        <w:t xml:space="preserve"> изделия должны соответствовать следующим документам по стандартизации:</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ГОСТ Р 52770-2007 «Изделия медицинские. Требования безопасности. Методы санитарно-химических и токсикологических испытаний»;</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Times New Roman" w:hAnsi="Times New Roman" w:cs="Times New Roman"/>
          <w:sz w:val="24"/>
          <w:szCs w:val="24"/>
          <w:lang w:eastAsia="ru-RU"/>
        </w:rPr>
        <w:t>ГОСТ Р 55638-2013 «Услуги по изготовлению ортопедической обуви. Требования безопасности»;</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ГОСТ ISO 10993-1-2011 «Изделия медицинские. Оценка биологического действия медицинских изделий»;</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EF1717">
        <w:rPr>
          <w:rFonts w:ascii="Times New Roman" w:eastAsia="ヒラギノ角ゴ Pro W3" w:hAnsi="Times New Roman" w:cs="Times New Roman"/>
          <w:color w:val="000000"/>
          <w:sz w:val="24"/>
          <w:szCs w:val="24"/>
          <w:lang w:eastAsia="ru-RU"/>
        </w:rPr>
        <w:t>цитотоксичность</w:t>
      </w:r>
      <w:proofErr w:type="spellEnd"/>
      <w:r w:rsidRPr="00EF1717">
        <w:rPr>
          <w:rFonts w:ascii="Times New Roman" w:eastAsia="ヒラギノ角ゴ Pro W3" w:hAnsi="Times New Roman" w:cs="Times New Roman"/>
          <w:color w:val="000000"/>
          <w:sz w:val="24"/>
          <w:szCs w:val="24"/>
          <w:lang w:eastAsia="ru-RU"/>
        </w:rPr>
        <w:t xml:space="preserve">: методы </w:t>
      </w:r>
      <w:proofErr w:type="spellStart"/>
      <w:r w:rsidRPr="00EF1717">
        <w:rPr>
          <w:rFonts w:ascii="Times New Roman" w:eastAsia="ヒラギノ角ゴ Pro W3" w:hAnsi="Times New Roman" w:cs="Times New Roman"/>
          <w:color w:val="000000"/>
          <w:sz w:val="24"/>
          <w:szCs w:val="24"/>
          <w:lang w:eastAsia="ru-RU"/>
        </w:rPr>
        <w:t>in</w:t>
      </w:r>
      <w:proofErr w:type="spellEnd"/>
      <w:r w:rsidRPr="00EF1717">
        <w:rPr>
          <w:rFonts w:ascii="Times New Roman" w:eastAsia="ヒラギノ角ゴ Pro W3" w:hAnsi="Times New Roman" w:cs="Times New Roman"/>
          <w:color w:val="000000"/>
          <w:sz w:val="24"/>
          <w:szCs w:val="24"/>
          <w:lang w:eastAsia="ru-RU"/>
        </w:rPr>
        <w:t xml:space="preserve"> </w:t>
      </w:r>
      <w:proofErr w:type="spellStart"/>
      <w:r w:rsidRPr="00EF1717">
        <w:rPr>
          <w:rFonts w:ascii="Times New Roman" w:eastAsia="ヒラギノ角ゴ Pro W3" w:hAnsi="Times New Roman" w:cs="Times New Roman"/>
          <w:color w:val="000000"/>
          <w:sz w:val="24"/>
          <w:szCs w:val="24"/>
          <w:lang w:eastAsia="ru-RU"/>
        </w:rPr>
        <w:t>vitro</w:t>
      </w:r>
      <w:proofErr w:type="spellEnd"/>
      <w:r w:rsidRPr="00EF1717">
        <w:rPr>
          <w:rFonts w:ascii="Times New Roman" w:eastAsia="ヒラギノ角ゴ Pro W3" w:hAnsi="Times New Roman" w:cs="Times New Roman"/>
          <w:color w:val="000000"/>
          <w:sz w:val="24"/>
          <w:szCs w:val="24"/>
          <w:lang w:eastAsia="ru-RU"/>
        </w:rPr>
        <w:t>».</w:t>
      </w:r>
    </w:p>
    <w:p w:rsidR="00755A54" w:rsidRDefault="00755A54" w:rsidP="00755A54">
      <w:pPr>
        <w:keepNext/>
        <w:spacing w:after="0" w:line="240" w:lineRule="auto"/>
        <w:ind w:firstLine="567"/>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55A54" w:rsidRPr="00EF1717" w:rsidRDefault="00755A54" w:rsidP="00755A54">
      <w:pPr>
        <w:keepNext/>
        <w:spacing w:after="0" w:line="240" w:lineRule="auto"/>
        <w:ind w:firstLine="567"/>
        <w:jc w:val="both"/>
        <w:rPr>
          <w:rFonts w:ascii="Times New Roman" w:eastAsia="ヒラギノ角ゴ Pro W3" w:hAnsi="Times New Roman" w:cs="Times New Roman"/>
          <w:color w:val="000000"/>
          <w:sz w:val="24"/>
          <w:szCs w:val="24"/>
          <w:lang w:eastAsia="ru-RU"/>
        </w:rPr>
      </w:pPr>
    </w:p>
    <w:p w:rsidR="00755A54" w:rsidRPr="00EF1717" w:rsidRDefault="00755A54" w:rsidP="00755A54">
      <w:pPr>
        <w:keepNext/>
        <w:spacing w:after="0" w:line="240" w:lineRule="auto"/>
        <w:ind w:firstLine="567"/>
        <w:jc w:val="both"/>
        <w:rPr>
          <w:rFonts w:ascii="Times New Roman" w:eastAsia="Times New Roman" w:hAnsi="Times New Roman" w:cs="Times New Roman"/>
          <w:sz w:val="24"/>
          <w:szCs w:val="24"/>
          <w:lang w:eastAsia="ru-RU"/>
        </w:rPr>
      </w:pPr>
    </w:p>
    <w:p w:rsidR="00755A54" w:rsidRPr="00880E34" w:rsidRDefault="00755A54" w:rsidP="00755A54">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маркировке, упаковке и транспортировке изделий</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lastRenderedPageBreak/>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Хранение должно осуществляться в соответствии с требованиями, предъявляемыми к данной категории изделий.</w:t>
      </w:r>
    </w:p>
    <w:p w:rsidR="00755A54" w:rsidRPr="00EF1717" w:rsidRDefault="00755A54" w:rsidP="00755A54">
      <w:pPr>
        <w:spacing w:after="0" w:line="240" w:lineRule="auto"/>
        <w:ind w:firstLine="567"/>
        <w:jc w:val="both"/>
        <w:rPr>
          <w:rFonts w:ascii="Times New Roman" w:eastAsia="Times New Roman" w:hAnsi="Times New Roman" w:cs="Times New Roman"/>
          <w:sz w:val="24"/>
          <w:szCs w:val="24"/>
          <w:lang w:eastAsia="ru-RU"/>
        </w:rPr>
      </w:pPr>
    </w:p>
    <w:p w:rsidR="00755A54" w:rsidRPr="00880E34" w:rsidRDefault="00755A54" w:rsidP="00755A54">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Требования к гарантийному сроку и (или) объему предоставления </w:t>
      </w:r>
    </w:p>
    <w:p w:rsidR="00755A54" w:rsidRDefault="00755A54" w:rsidP="00755A54">
      <w:pPr>
        <w:spacing w:after="0" w:line="240" w:lineRule="auto"/>
        <w:jc w:val="center"/>
        <w:rPr>
          <w:rFonts w:ascii="Times New Roman" w:eastAsia="Times New Roman" w:hAnsi="Times New Roman" w:cs="Times New Roman"/>
          <w:bCs/>
          <w:sz w:val="24"/>
          <w:szCs w:val="24"/>
          <w:lang w:eastAsia="ru-RU"/>
        </w:rPr>
      </w:pPr>
      <w:r w:rsidRPr="00880E34">
        <w:rPr>
          <w:rFonts w:ascii="Times New Roman" w:eastAsia="Times New Roman" w:hAnsi="Times New Roman" w:cs="Times New Roman"/>
          <w:bCs/>
          <w:sz w:val="24"/>
          <w:szCs w:val="24"/>
          <w:lang w:eastAsia="ru-RU"/>
        </w:rPr>
        <w:t>гарантий качества изделий</w:t>
      </w:r>
    </w:p>
    <w:p w:rsidR="00755A54" w:rsidRPr="00880E34" w:rsidRDefault="00755A54" w:rsidP="00755A54">
      <w:pPr>
        <w:spacing w:after="0" w:line="240" w:lineRule="auto"/>
        <w:jc w:val="center"/>
        <w:rPr>
          <w:rFonts w:ascii="Times New Roman" w:eastAsia="Times New Roman" w:hAnsi="Times New Roman" w:cs="Times New Roman"/>
          <w:bCs/>
          <w:sz w:val="24"/>
          <w:szCs w:val="24"/>
          <w:lang w:eastAsia="ru-RU"/>
        </w:rPr>
      </w:pPr>
    </w:p>
    <w:p w:rsidR="00755A54" w:rsidRPr="00EF1717" w:rsidRDefault="00755A54" w:rsidP="00755A54">
      <w:pPr>
        <w:tabs>
          <w:tab w:val="num" w:pos="0"/>
        </w:tabs>
        <w:spacing w:after="0" w:line="240" w:lineRule="auto"/>
        <w:ind w:firstLine="709"/>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Гарантийный срок носки ортопедической обуви устанавливается со дня выдачи обуви потребителю или начала сезона и должен составлять не менее, чем 70 (семьдесят) календарных дней со дня выдачи обуви потребителю или начала сезона.</w:t>
      </w:r>
    </w:p>
    <w:p w:rsidR="00755A54" w:rsidRPr="00EF1717" w:rsidRDefault="00755A54" w:rsidP="00755A54">
      <w:pPr>
        <w:tabs>
          <w:tab w:val="num" w:pos="0"/>
        </w:tabs>
        <w:spacing w:after="0" w:line="240" w:lineRule="auto"/>
        <w:ind w:firstLine="567"/>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В случае предъявления претензий получателей к качеству полученных изделий Исполнитель в течение 20 (двадцати) рабочих дней со дня обращения инвалида обязан произвести замену имеющих недостатки или дефекты (брак) изделия на аналогичные надлежащего качества. Замена должна производиться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При выдаче изделий Исполнитель должен провести инструктаж инвалидов и оказать им консультативную помощь по правильному пользованию изделиями, по технике безопасности при использовании изделий, а также разъяснить Получателям условия гарантийного обслуживания изделий (в том числе </w:t>
      </w:r>
      <w:r w:rsidRPr="00EF1717">
        <w:rPr>
          <w:rFonts w:ascii="Times New Roman" w:eastAsia="Times New Roman" w:hAnsi="Times New Roman" w:cs="Times New Roman"/>
          <w:sz w:val="24"/>
          <w:szCs w:val="24"/>
          <w:lang w:eastAsia="ru-RU"/>
        </w:rPr>
        <w:t>проинформировать их о месте и условиях гарантийного ремонта обуви)</w:t>
      </w:r>
      <w:r w:rsidRPr="00EF1717">
        <w:rPr>
          <w:rFonts w:ascii="Times New Roman" w:eastAsia="ヒラギノ角ゴ Pro W3" w:hAnsi="Times New Roman" w:cs="Times New Roman"/>
          <w:color w:val="000000"/>
          <w:sz w:val="24"/>
          <w:szCs w:val="24"/>
          <w:lang w:eastAsia="ru-RU"/>
        </w:rPr>
        <w:t xml:space="preserve">. </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Гарантийные обязательства не распространяются на случаи выхода изделия из строя по вине пользователя.</w:t>
      </w:r>
    </w:p>
    <w:p w:rsidR="00755A54" w:rsidRPr="00EF1717" w:rsidRDefault="00755A54" w:rsidP="00755A54">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p>
    <w:p w:rsidR="00755A54" w:rsidRPr="00880E34" w:rsidRDefault="00755A54" w:rsidP="00755A54">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месту, условиям и срокам выполнения работ</w:t>
      </w:r>
    </w:p>
    <w:p w:rsidR="00755A54" w:rsidRPr="004A07DD" w:rsidRDefault="00755A54" w:rsidP="00755A54">
      <w:pPr>
        <w:spacing w:after="0" w:line="240" w:lineRule="auto"/>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Место выполнения работ: </w:t>
      </w:r>
      <w:r w:rsidRPr="008577EF">
        <w:rPr>
          <w:rFonts w:ascii="Times New Roman" w:eastAsia="ヒラギノ角ゴ Pro W3" w:hAnsi="Times New Roman" w:cs="Times New Roman"/>
          <w:color w:val="000000"/>
          <w:sz w:val="24"/>
          <w:szCs w:val="24"/>
          <w:lang w:eastAsia="ru-RU"/>
        </w:rPr>
        <w:t>Российская</w:t>
      </w:r>
      <w:r>
        <w:rPr>
          <w:rFonts w:ascii="Times New Roman" w:eastAsia="ヒラギノ角ゴ Pro W3" w:hAnsi="Times New Roman" w:cs="Times New Roman"/>
          <w:color w:val="000000"/>
          <w:sz w:val="24"/>
          <w:szCs w:val="24"/>
          <w:lang w:eastAsia="ru-RU"/>
        </w:rPr>
        <w:t xml:space="preserve"> Федерация, Севастополь г, </w:t>
      </w:r>
      <w:r w:rsidRPr="004A07DD">
        <w:rPr>
          <w:rFonts w:ascii="Times New Roman" w:eastAsia="ヒラギノ角ゴ Pro W3" w:hAnsi="Times New Roman" w:cs="Times New Roman"/>
          <w:color w:val="000000"/>
          <w:sz w:val="24"/>
          <w:szCs w:val="24"/>
          <w:lang w:eastAsia="ru-RU"/>
        </w:rPr>
        <w:t>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в г. Севастопол</w:t>
      </w:r>
      <w:r>
        <w:rPr>
          <w:rFonts w:ascii="Times New Roman" w:eastAsia="ヒラギノ角ゴ Pro W3" w:hAnsi="Times New Roman" w:cs="Times New Roman"/>
          <w:color w:val="000000"/>
          <w:sz w:val="24"/>
          <w:szCs w:val="24"/>
          <w:lang w:eastAsia="ru-RU"/>
        </w:rPr>
        <w:t>е</w:t>
      </w:r>
      <w:r w:rsidRPr="004A07DD">
        <w:rPr>
          <w:rFonts w:ascii="Times New Roman" w:eastAsia="ヒラギノ角ゴ Pro W3" w:hAnsi="Times New Roman" w:cs="Times New Roman"/>
          <w:color w:val="000000"/>
          <w:sz w:val="24"/>
          <w:szCs w:val="24"/>
          <w:lang w:eastAsia="ru-RU"/>
        </w:rPr>
        <w:t xml:space="preserve"> или по месту жительства получателя).</w:t>
      </w:r>
    </w:p>
    <w:p w:rsidR="00755A54"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Условия выполнения работ: работы должны быть выполнены по индивидуальным заказам инвалидов при наличии у них направлений, выданных ГУ – Севастопольское региональное отделения ФСС РФ.</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Сроки выполнения работ: срок выполнения </w:t>
      </w:r>
      <w:r w:rsidR="003D41F7">
        <w:rPr>
          <w:rFonts w:ascii="Times New Roman" w:eastAsia="ヒラギノ角ゴ Pro W3" w:hAnsi="Times New Roman" w:cs="Times New Roman"/>
          <w:color w:val="000000"/>
          <w:sz w:val="24"/>
          <w:szCs w:val="24"/>
          <w:lang w:eastAsia="ru-RU"/>
        </w:rPr>
        <w:t xml:space="preserve">работ </w:t>
      </w:r>
      <w:r w:rsidRPr="00EF1717">
        <w:rPr>
          <w:rFonts w:ascii="Times New Roman" w:eastAsia="ヒラギノ角ゴ Pro W3" w:hAnsi="Times New Roman" w:cs="Times New Roman"/>
          <w:color w:val="000000"/>
          <w:sz w:val="24"/>
          <w:szCs w:val="24"/>
          <w:lang w:eastAsia="ru-RU"/>
        </w:rPr>
        <w:t xml:space="preserve">по обеспечению отдельного инвалида не должен превышать 45 (сорока пяти) </w:t>
      </w:r>
      <w:r w:rsidR="003D41F7">
        <w:rPr>
          <w:rFonts w:ascii="Times New Roman" w:eastAsia="ヒラギノ角ゴ Pro W3" w:hAnsi="Times New Roman" w:cs="Times New Roman"/>
          <w:color w:val="000000"/>
          <w:sz w:val="24"/>
          <w:szCs w:val="24"/>
          <w:lang w:eastAsia="ru-RU"/>
        </w:rPr>
        <w:t>рабочих</w:t>
      </w:r>
      <w:bookmarkStart w:id="0" w:name="_GoBack"/>
      <w:bookmarkEnd w:id="0"/>
      <w:r w:rsidRPr="00EF1717">
        <w:rPr>
          <w:rFonts w:ascii="Times New Roman" w:eastAsia="ヒラギノ角ゴ Pro W3" w:hAnsi="Times New Roman" w:cs="Times New Roman"/>
          <w:color w:val="000000"/>
          <w:sz w:val="24"/>
          <w:szCs w:val="24"/>
          <w:lang w:eastAsia="ru-RU"/>
        </w:rPr>
        <w:t xml:space="preserve"> дней с даты получения Исполнителем от Заказчика реестра Получателей.</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Передача изделий получателю подтверждается Исполнителем передачей Заказчику Акта сдачи-приемки работ, Реестра выполненных работ по Контракту, счета и отрывных талонов к Направлениям.</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755A54"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lastRenderedPageBreak/>
        <w:t>Изделия должны сопровождаться декларациями о соответствии документам по стандартизации, указанным в настоящем техническом задании.</w:t>
      </w: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p>
    <w:p w:rsidR="00755A54" w:rsidRPr="00EF1717" w:rsidRDefault="00755A54" w:rsidP="00755A54">
      <w:pPr>
        <w:spacing w:after="0" w:line="240" w:lineRule="auto"/>
        <w:ind w:firstLine="708"/>
        <w:jc w:val="both"/>
        <w:rPr>
          <w:rFonts w:ascii="Times New Roman" w:eastAsia="ヒラギノ角ゴ Pro W3" w:hAnsi="Times New Roman" w:cs="Times New Roman"/>
          <w:color w:val="000000"/>
          <w:sz w:val="24"/>
          <w:szCs w:val="24"/>
          <w:lang w:eastAsia="ru-RU"/>
        </w:rPr>
      </w:pPr>
    </w:p>
    <w:p w:rsidR="00755A54" w:rsidRPr="00880E34" w:rsidRDefault="00755A54" w:rsidP="00755A54">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результатам работ</w:t>
      </w:r>
    </w:p>
    <w:p w:rsidR="00755A54" w:rsidRPr="00EF1717" w:rsidRDefault="00755A54" w:rsidP="00755A5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опорно-двигательная функция организма, созданы условия для устранения развития деформации. </w:t>
      </w:r>
    </w:p>
    <w:p w:rsidR="00755A54" w:rsidRPr="00EF1717" w:rsidRDefault="00755A54" w:rsidP="00755A5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Работы должны быть выполнены с надлежащим качеством и в установленные сроки.</w:t>
      </w:r>
    </w:p>
    <w:p w:rsidR="00755A54" w:rsidRDefault="00755A54"/>
    <w:sectPr w:rsidR="00755A54" w:rsidSect="00755A5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05CAC"/>
    <w:multiLevelType w:val="hybridMultilevel"/>
    <w:tmpl w:val="0E6828AE"/>
    <w:lvl w:ilvl="0" w:tplc="FFFFFFF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71475"/>
    <w:multiLevelType w:val="hybridMultilevel"/>
    <w:tmpl w:val="99E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54"/>
    <w:rsid w:val="00007E01"/>
    <w:rsid w:val="003D41F7"/>
    <w:rsid w:val="0075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52E4B-B00C-4321-8C81-A3EB5F26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A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5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3</cp:revision>
  <cp:lastPrinted>2019-03-06T14:02:00Z</cp:lastPrinted>
  <dcterms:created xsi:type="dcterms:W3CDTF">2019-03-06T14:01:00Z</dcterms:created>
  <dcterms:modified xsi:type="dcterms:W3CDTF">2019-03-07T08:14:00Z</dcterms:modified>
</cp:coreProperties>
</file>