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5" w:rsidRPr="002F144E" w:rsidRDefault="000E5895" w:rsidP="000E5895">
      <w:pPr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0E5895" w:rsidRPr="002F144E" w:rsidRDefault="000E5895" w:rsidP="000E5895">
      <w:pPr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 xml:space="preserve">на выполнение работ по обеспечению в 2019 году инвалидов и отдельных категорий граждан из числа ветеранов, </w:t>
      </w:r>
      <w:r w:rsidR="00243791">
        <w:rPr>
          <w:rFonts w:ascii="Times New Roman" w:hAnsi="Times New Roman"/>
          <w:b/>
          <w:sz w:val="22"/>
          <w:szCs w:val="22"/>
        </w:rPr>
        <w:t>бандажами</w:t>
      </w:r>
    </w:p>
    <w:p w:rsidR="003C04E3" w:rsidRPr="002F144E" w:rsidRDefault="003C04E3" w:rsidP="003C04E3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134"/>
        <w:gridCol w:w="567"/>
        <w:gridCol w:w="1276"/>
      </w:tblGrid>
      <w:tr w:rsidR="003C04E3" w:rsidRPr="00AC5397" w:rsidTr="006101D3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AC5397" w:rsidRDefault="003C04E3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AC5397" w:rsidRDefault="003C04E3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AC5397" w:rsidRDefault="003C04E3" w:rsidP="0082660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AC5397" w:rsidRDefault="003C04E3" w:rsidP="006E0E6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Pr="00AC539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AC5397" w:rsidRDefault="003C04E3" w:rsidP="005A128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Сумма (руб.)</w:t>
            </w:r>
          </w:p>
        </w:tc>
      </w:tr>
      <w:tr w:rsidR="005A1284" w:rsidRPr="00AC5397" w:rsidTr="006E0F4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412247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 xml:space="preserve">Бандаж для </w:t>
            </w:r>
            <w:proofErr w:type="spellStart"/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стомированных</w:t>
            </w:r>
            <w:proofErr w:type="spellEnd"/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 xml:space="preserve"> больных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Бандаж ортопедический на верхнюю конечность предназначен для улучшения лимфовенозного оттока. Должен быть изготовлен из эластичного полотна, ленты эластичной, застежкой ворсовой «контакт». Изготовление должно быть: индивидуальный пошив по замерам с учетом физиологических данных Получателя с возможностью частичного подбора по типоразмерам. Назначение: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постоянное.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3231,98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549436,60</w:t>
            </w:r>
          </w:p>
        </w:tc>
      </w:tr>
      <w:tr w:rsidR="005A1284" w:rsidRPr="00AC5397" w:rsidTr="006E0F4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412247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Бандаж грыжевой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Бандаж ортопедический поддерживающий или фиксирующий (определяется индивидуально для каждого получателя) из хлопчатобумажных или эластичных тканей (определяется индивидуально для каждого получателя), в том числе бандаж-грация, трусы, бандаж-трусы, бандаж-панталоны на область живота при ослаблении мышц брюшной стенки, опущении органов, после операций на органах брюшной полости. Должен быть: на подкладке, с боковыми вставками из эластичной бандажной резины, двойным поясом-подхватом из эластичной бандажной ленты или корсетной ленты или плотного эластичного трикотажного материала (определяется индивидуально для каждого получателя), 2 съемных полужестких аппликатора или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гипоаллергенного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поролона,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гипоаллергенной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полимерной сетки, 2 съемных резиновых стяжки или хлопчатобумажной ткани (определяется индивидуально для каждого получателя), на подкладке, число планшеток должно быть не менее 6 шт., поясом подхватом и вставками в боках из ленты эластичной, бандажной. Застежка должна быть на пуговицах. Изготовление индивидуальное должно быть, по обмерам. Назначение: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постоянное.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1840,17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55205,10</w:t>
            </w:r>
          </w:p>
        </w:tc>
      </w:tr>
      <w:tr w:rsidR="005A1284" w:rsidRPr="00AC5397" w:rsidTr="006E0F4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412247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 xml:space="preserve">Бандаж </w:t>
            </w:r>
            <w:proofErr w:type="spellStart"/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торкальный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Бандаж торакальный ортопедический после операции на сердце и при травмах грудной клетки может быть:</w:t>
            </w:r>
          </w:p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- должен быть из ленты эластичной корсетной с застежкой спереди на ленту «контакт» и с планшетками сзади, помочи из узкой ленты эластичной пристегиваются спереди на ленту «контакт», могут быть окантованы лентой эластичной окантовочной;</w:t>
            </w:r>
          </w:p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- должен быть из ленты эластичной с застежкой спереди на три отрезка ленты эластичной, с настроченной лентой «контакт» крючки, и ламинированного материала «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велькро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», на заднюю часть бандажа настрочена тесьма, под тесьму должны быть вставлены 2 планшетки, помочи из ленты эластичной пристегиваются спереди на ленту «контакт», верхние срезы бандажа могут быть окантованы лентой эластичной окантовочной; </w:t>
            </w:r>
          </w:p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должен быть из эластичного полотна с бретелями, которые пристегиваются спереди на ленту «контакт», передняя часть должна быть с «чашками» из мягкого </w:t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эластичного полотна. Застежкой спереди на ленту «контакт» не менее чем через две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рамки. </w:t>
            </w:r>
            <w:r w:rsidR="00AC5397"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lastRenderedPageBreak/>
              <w:t>2425,77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2425,77</w:t>
            </w:r>
          </w:p>
        </w:tc>
      </w:tr>
      <w:tr w:rsidR="005A1284" w:rsidRPr="00AC5397" w:rsidTr="006E0F4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BD6877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lastRenderedPageBreak/>
              <w:t>Бандаж на коленный сустав (наколенник)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Наколенник должен быть: разъемный или неразъемный (в зависимости от индивидуальных особенностей получателя); с шарнирами для ограничения разгибания коленного сустава или без (в зависимости от индивидуальных особенностей получателя). Должен быть предназначен: для стабилизации коленного сустава, для компрессии и согревания сустава, для фиксации коленного сустава при умеренной нестабильности связочного аппарата, при нестабильности связочного аппарата, артрозе и артрите коленного сустава, при повреждении мениска, для разгрузки и стабилизации надколенника, для уменьшения отечности, облегчения болевого синдрома. Может быть: изготовлен из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неопрена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ортопрена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эластичной резины или эластично-упругого трикотажа трехмерной структуры (в зависимости от индивидуальных особенностей получателя). Может быть наличие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надпателлярного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отверстия для стабилизации коленной чашечки, шин, армированной вставки-плоской пружины, шарнира с ограничением угла разгибания, силиконового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пелота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. Определяется индивидуально, для каждого получателя. Должны быть: застежки – «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велькро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или «контакт» (в зависимости от индивидуальных особенностей получателя). Изготовление: индивидуальный пошив по замерам с учетом физиологических данных Получателя с возможностью частичного подбора по типоразмерам, количество типоразмеров должно быть не менее шести. Назначение: </w:t>
            </w:r>
            <w:proofErr w:type="gram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постоянное.</w:t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gram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5302,93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715895,55</w:t>
            </w:r>
          </w:p>
        </w:tc>
      </w:tr>
      <w:tr w:rsidR="005A1284" w:rsidRPr="00AC5397" w:rsidTr="006E0F4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0E0A2F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Бандаж компрессионный на нижнюю конечность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Бандаж ортопедический компрессионный на нижние конечности: чулки или </w:t>
            </w:r>
            <w:proofErr w:type="gram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гольфы</w:t>
            </w:r>
            <w:proofErr w:type="gram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колготки или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моноколготы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(определяется индивидуально для каждого получателя).  Должен быть предназначен для улучшения лимфовенозного оттока. Изготовлен из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гипоаллергенных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материалов, обеспечивающих активный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воздухо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влаго</w:t>
            </w:r>
            <w:proofErr w:type="spellEnd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обмен, комфорт. Специальная вязка должна обеспечивать физиологически распределенную градуированную компрессию. Может быть: с открытой или закрытой носочной частью (определяется индивидуально для каждого получателя). Изготовление должно быть индивидуальное по степени компрессии, по замерам. Назначение: </w:t>
            </w:r>
            <w:proofErr w:type="gramStart"/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>постоянное.</w:t>
            </w:r>
            <w:r w:rsidRPr="00AC539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2236,67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33550,05</w:t>
            </w:r>
          </w:p>
        </w:tc>
      </w:tr>
      <w:tr w:rsidR="005A1284" w:rsidRPr="00AC5397" w:rsidTr="005A1284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1284" w:rsidRPr="00AC5397" w:rsidRDefault="00227D0B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Бандаж на плечевой сустав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 xml:space="preserve">Бандаж ортопедический на плечевой сустав должен быть предназначен для умеренной фиксации и ограничения подвижности плечевого сустава. Может быть: изготовлен из </w:t>
            </w:r>
            <w:proofErr w:type="spellStart"/>
            <w:r w:rsidRPr="00AC5397">
              <w:rPr>
                <w:rFonts w:ascii="Times New Roman" w:hAnsi="Times New Roman"/>
                <w:sz w:val="22"/>
                <w:szCs w:val="22"/>
              </w:rPr>
              <w:t>неопрена</w:t>
            </w:r>
            <w:proofErr w:type="spellEnd"/>
            <w:r w:rsidRPr="00AC5397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AC5397">
              <w:rPr>
                <w:rFonts w:ascii="Times New Roman" w:hAnsi="Times New Roman"/>
                <w:sz w:val="22"/>
                <w:szCs w:val="22"/>
              </w:rPr>
              <w:t>ортопрена</w:t>
            </w:r>
            <w:proofErr w:type="spellEnd"/>
            <w:r w:rsidRPr="00AC5397">
              <w:rPr>
                <w:rFonts w:ascii="Times New Roman" w:hAnsi="Times New Roman"/>
                <w:sz w:val="22"/>
                <w:szCs w:val="22"/>
              </w:rPr>
              <w:t>. Фиксация ремень «стропа». Изготовление должно быть индивидуальное по замерам с учетом физиологических данных получателя с возможностью частичного подбора по типоразмерам.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1423,33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1423,33</w:t>
            </w:r>
          </w:p>
        </w:tc>
      </w:tr>
      <w:tr w:rsidR="005A1284" w:rsidRPr="00AC5397" w:rsidTr="005A1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F35FF3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t>Бандаж на шейный отдел позвоночника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 xml:space="preserve">Бандаж на шейный отдел должен быть предназначен для умеренной фиксации и стабилизации шейного отдела позвоночника. Изготовлен из </w:t>
            </w:r>
            <w:proofErr w:type="spellStart"/>
            <w:r w:rsidRPr="00AC5397">
              <w:rPr>
                <w:rFonts w:ascii="Times New Roman" w:hAnsi="Times New Roman"/>
                <w:sz w:val="22"/>
                <w:szCs w:val="22"/>
              </w:rPr>
              <w:t>гипоаллергенного</w:t>
            </w:r>
            <w:proofErr w:type="spellEnd"/>
            <w:r w:rsidRPr="00AC5397">
              <w:rPr>
                <w:rFonts w:ascii="Times New Roman" w:hAnsi="Times New Roman"/>
                <w:sz w:val="22"/>
                <w:szCs w:val="22"/>
              </w:rPr>
              <w:t xml:space="preserve"> материала, чехол из хлопчатобумажного материала. Высота бандажа должна быть не менее 7 см не более 12 </w:t>
            </w:r>
            <w:r w:rsidRPr="00AC5397">
              <w:rPr>
                <w:rFonts w:ascii="Times New Roman" w:hAnsi="Times New Roman"/>
                <w:sz w:val="22"/>
                <w:szCs w:val="22"/>
              </w:rPr>
              <w:lastRenderedPageBreak/>
              <w:t>см. Изготовление должно быть индивидуальное, по обмерам. Назначение: постоянное.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lastRenderedPageBreak/>
              <w:t>1342,68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2685,36</w:t>
            </w:r>
          </w:p>
        </w:tc>
      </w:tr>
      <w:tr w:rsidR="005A1284" w:rsidRPr="00AC5397" w:rsidTr="005A1284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BD6877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Style w:val="ng-binding"/>
                <w:rFonts w:ascii="Times New Roman" w:hAnsi="Times New Roman"/>
                <w:sz w:val="22"/>
                <w:szCs w:val="22"/>
              </w:rPr>
              <w:lastRenderedPageBreak/>
              <w:t>Бандаж на голеностопный сустав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284" w:rsidRPr="00AC5397" w:rsidRDefault="005A1284" w:rsidP="005A1284">
            <w:pPr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Бандаж ортопедический на голеностоп и дистальный отдел голени должен быть предназначен: для фиксации голеностопного сустава и дистального отдела голени, для послеоперационной реабилитации голеностопного и дистального отдела голени. Изготовление должно быть: индивидуальный пошив по замерам с учетом физиологических данных Получателя с возможностью частичного подбора по типоразмерам. Назначение: постоянное.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1204,75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4" w:rsidRPr="00AC5397" w:rsidRDefault="005A1284" w:rsidP="005A1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397">
              <w:rPr>
                <w:rFonts w:ascii="Times New Roman" w:hAnsi="Times New Roman"/>
                <w:sz w:val="22"/>
                <w:szCs w:val="22"/>
              </w:rPr>
              <w:t>18071,25</w:t>
            </w:r>
          </w:p>
        </w:tc>
      </w:tr>
      <w:tr w:rsidR="00230CFD" w:rsidRPr="00AC5397" w:rsidTr="006101D3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AC5397" w:rsidRDefault="00230CFD" w:rsidP="000C4332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AC5397" w:rsidRDefault="00230CFD" w:rsidP="000C433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AC5397" w:rsidRDefault="00230CFD" w:rsidP="0082660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AC5397" w:rsidRDefault="006E0E60" w:rsidP="006E0E6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bCs/>
                <w:sz w:val="22"/>
                <w:szCs w:val="22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AC5397" w:rsidRDefault="006E0E60" w:rsidP="005A128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397">
              <w:rPr>
                <w:rFonts w:ascii="Times New Roman" w:hAnsi="Times New Roman"/>
                <w:b/>
                <w:bCs/>
                <w:sz w:val="22"/>
                <w:szCs w:val="22"/>
              </w:rPr>
              <w:t>1378693,01</w:t>
            </w:r>
          </w:p>
        </w:tc>
      </w:tr>
    </w:tbl>
    <w:p w:rsidR="00C202B6" w:rsidRDefault="00C202B6" w:rsidP="006101D3">
      <w:pPr>
        <w:ind w:right="-427"/>
        <w:rPr>
          <w:rFonts w:ascii="Times New Roman" w:hAnsi="Times New Roman"/>
          <w:sz w:val="22"/>
          <w:szCs w:val="22"/>
        </w:rPr>
      </w:pPr>
    </w:p>
    <w:p w:rsidR="008E165A" w:rsidRPr="002F144E" w:rsidRDefault="008E165A" w:rsidP="006101D3">
      <w:pPr>
        <w:ind w:right="-427"/>
        <w:rPr>
          <w:rFonts w:ascii="Times New Roman" w:hAnsi="Times New Roman"/>
          <w:sz w:val="22"/>
          <w:szCs w:val="22"/>
        </w:rPr>
      </w:pPr>
    </w:p>
    <w:p w:rsidR="00C202B6" w:rsidRPr="002F144E" w:rsidRDefault="00C202B6" w:rsidP="003B6001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</w:pPr>
      <w:r w:rsidRPr="002F144E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  <w:t>Требования к качеству работ:</w:t>
      </w:r>
    </w:p>
    <w:p w:rsidR="001A7B12" w:rsidRPr="001A7B12" w:rsidRDefault="001A7B12" w:rsidP="001A7B12">
      <w:pPr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Бандажи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цитотоксичность</w:t>
      </w:r>
      <w:proofErr w:type="spellEnd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: методы </w:t>
      </w:r>
      <w:proofErr w:type="spellStart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in</w:t>
      </w:r>
      <w:proofErr w:type="spellEnd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  <w:proofErr w:type="spellStart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vitro</w:t>
      </w:r>
      <w:proofErr w:type="spellEnd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1473A2" w:rsidRDefault="001A7B12" w:rsidP="001A7B1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Работы по обеспечению получателей бандажами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бандажами должны быть выполнены с надлежащим качеством и в установленные </w:t>
      </w:r>
      <w:proofErr w:type="spellStart"/>
      <w:r w:rsidRPr="001A7B1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сроки.</w:t>
      </w:r>
      <w:r w:rsidR="001473A2" w:rsidRPr="002F144E">
        <w:rPr>
          <w:rFonts w:ascii="Times New Roman" w:hAnsi="Times New Roman"/>
          <w:sz w:val="22"/>
          <w:szCs w:val="22"/>
        </w:rPr>
        <w:t>Качество</w:t>
      </w:r>
      <w:proofErr w:type="spellEnd"/>
      <w:r w:rsidR="001473A2" w:rsidRPr="002F144E">
        <w:rPr>
          <w:rFonts w:ascii="Times New Roman" w:hAnsi="Times New Roman"/>
          <w:sz w:val="22"/>
          <w:szCs w:val="22"/>
        </w:rPr>
        <w:t xml:space="preserve"> аппаратов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1A7B12" w:rsidRPr="002F144E" w:rsidRDefault="001A7B12" w:rsidP="001A7B1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A7B12">
        <w:rPr>
          <w:rFonts w:ascii="Times New Roman" w:hAnsi="Times New Roman"/>
          <w:sz w:val="22"/>
          <w:szCs w:val="22"/>
        </w:rPr>
        <w:t>Качество бандажей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C202B6" w:rsidRPr="002F144E" w:rsidRDefault="00C202B6" w:rsidP="003B6001">
      <w:pPr>
        <w:rPr>
          <w:rFonts w:ascii="Times New Roman" w:hAnsi="Times New Roman"/>
          <w:sz w:val="22"/>
          <w:szCs w:val="22"/>
        </w:rPr>
      </w:pPr>
    </w:p>
    <w:p w:rsidR="00AB1E68" w:rsidRPr="002F144E" w:rsidRDefault="00AB1E68" w:rsidP="002F144E">
      <w:pPr>
        <w:pStyle w:val="a4"/>
        <w:spacing w:after="0"/>
        <w:ind w:firstLine="709"/>
        <w:jc w:val="center"/>
        <w:rPr>
          <w:b/>
          <w:color w:val="000000"/>
          <w:sz w:val="22"/>
          <w:szCs w:val="22"/>
        </w:rPr>
      </w:pPr>
      <w:r w:rsidRPr="002F144E">
        <w:rPr>
          <w:b/>
          <w:color w:val="000000"/>
          <w:sz w:val="22"/>
          <w:szCs w:val="22"/>
        </w:rPr>
        <w:t>Гарантий</w:t>
      </w:r>
      <w:r w:rsidR="002F144E">
        <w:rPr>
          <w:b/>
          <w:color w:val="000000"/>
          <w:sz w:val="22"/>
          <w:szCs w:val="22"/>
        </w:rPr>
        <w:t>ный срок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Сроки гарантии на бандажи: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 xml:space="preserve"> - Бандаж ортопедический на верхнюю конечность для улучшения лимфовенозного оттока, в том числе после ампутации молочной железы - не менее 3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 - не менее 3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торакальный ортопедический после операции на сердце и при травмах грудной клетки – не менее 3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коленный сустав (наколенник) –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компрессионный на нижнюю конечность –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плечевой сустав –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шейный отдел позвоночника –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голеностопный сустав – не менее 6 месяцев.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Сроки пользования бандажами: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ортопедический на верхнюю конечность для улучшения лимфовенозного оттока, в том числе после ампутации молочной железы -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 -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торакальный ортопедический после операции на сердце и при травмах грудной клетки – не менее 6 месяцев;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коленный сустав (наколенник) – не менее 1 года;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компрессионный на нижнюю конечность – не менее 1 года;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lastRenderedPageBreak/>
        <w:t>- Бандаж на плечевой сустав – не менее 1 года;</w:t>
      </w:r>
    </w:p>
    <w:p w:rsidR="00A0026F" w:rsidRPr="00A0026F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шейный отдел позвоночника – не менее 1 года;</w:t>
      </w:r>
    </w:p>
    <w:p w:rsidR="00C34A78" w:rsidRPr="002F144E" w:rsidRDefault="00A0026F" w:rsidP="00A0026F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- Бандаж на голеностопный сустав – не менее 1 года.</w:t>
      </w:r>
    </w:p>
    <w:p w:rsidR="00C34A78" w:rsidRPr="002F144E" w:rsidRDefault="00A0026F" w:rsidP="003B600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A0026F">
        <w:rPr>
          <w:rFonts w:ascii="Times New Roman" w:hAnsi="Times New Roman"/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C53986" w:rsidRPr="00066FCC" w:rsidRDefault="006101D3" w:rsidP="00066FCC">
      <w:pPr>
        <w:ind w:firstLine="54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 xml:space="preserve">  </w:t>
      </w:r>
      <w:r w:rsidR="000612B8" w:rsidRPr="002F144E">
        <w:rPr>
          <w:rFonts w:ascii="Times New Roman" w:hAnsi="Times New Roman"/>
          <w:b/>
          <w:sz w:val="22"/>
          <w:szCs w:val="22"/>
        </w:rPr>
        <w:t xml:space="preserve">Сроки выполнения работ: </w:t>
      </w:r>
      <w:r w:rsidR="000612B8" w:rsidRPr="002F144E">
        <w:rPr>
          <w:rFonts w:ascii="Times New Roman" w:hAnsi="Times New Roman"/>
          <w:sz w:val="22"/>
          <w:szCs w:val="22"/>
        </w:rPr>
        <w:t>по мере обращения Получателей с Направлениями, выданными филиалами Заказчика по «01» сентября 2019 года.</w:t>
      </w:r>
    </w:p>
    <w:p w:rsidR="00AB1E68" w:rsidRPr="002F144E" w:rsidRDefault="00C53986" w:rsidP="003B6001">
      <w:pPr>
        <w:suppressLineNumbers/>
        <w:ind w:firstLine="548"/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  <w:r w:rsidR="00AB1E68"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>Место выполнения работ:</w:t>
      </w:r>
      <w:r w:rsidR="00AB1E68" w:rsidRPr="002F144E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 xml:space="preserve"> </w:t>
      </w:r>
      <w:r w:rsidR="0070468D" w:rsidRPr="0070468D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>Российская Федерация, по месту нахождения Исполнителя. Выполнение работ по контракту</w:t>
      </w:r>
      <w:r w:rsidR="006A1BA4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 xml:space="preserve"> должно</w:t>
      </w:r>
      <w:r w:rsidR="0070468D" w:rsidRPr="0070468D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 xml:space="preserve"> осуществлят</w:t>
      </w:r>
      <w:r w:rsidR="006A1BA4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>ь</w:t>
      </w:r>
      <w:r w:rsidR="0070468D" w:rsidRPr="0070468D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 xml:space="preserve">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</w:t>
      </w:r>
      <w:proofErr w:type="gramStart"/>
      <w:r w:rsidR="0070468D" w:rsidRPr="0070468D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>области.</w:t>
      </w:r>
      <w:r w:rsidR="00AB1E68" w:rsidRPr="002F144E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>.</w:t>
      </w:r>
      <w:proofErr w:type="gramEnd"/>
    </w:p>
    <w:p w:rsidR="00AB1E68" w:rsidRPr="002F144E" w:rsidRDefault="00AB1E68" w:rsidP="003B6001">
      <w:pPr>
        <w:ind w:firstLine="548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</w:p>
    <w:p w:rsidR="00AB1E68" w:rsidRPr="002F144E" w:rsidRDefault="00AB1E68" w:rsidP="003B6001">
      <w:pPr>
        <w:ind w:firstLine="54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3C04E3" w:rsidRPr="002F144E" w:rsidRDefault="003C04E3" w:rsidP="003B6001">
      <w:pPr>
        <w:rPr>
          <w:rFonts w:ascii="Times New Roman" w:hAnsi="Times New Roman"/>
          <w:sz w:val="22"/>
          <w:szCs w:val="22"/>
        </w:rPr>
      </w:pPr>
    </w:p>
    <w:p w:rsidR="003C04E3" w:rsidRPr="002F144E" w:rsidRDefault="003C04E3" w:rsidP="003B6001">
      <w:pPr>
        <w:rPr>
          <w:rFonts w:ascii="Times New Roman" w:hAnsi="Times New Roman"/>
          <w:sz w:val="22"/>
          <w:szCs w:val="22"/>
        </w:rPr>
      </w:pPr>
    </w:p>
    <w:p w:rsidR="00C17AD0" w:rsidRPr="00543C98" w:rsidRDefault="00C17AD0">
      <w:pPr>
        <w:rPr>
          <w:rFonts w:ascii="Times New Roman" w:hAnsi="Times New Roman"/>
        </w:rPr>
      </w:pPr>
      <w:bookmarkStart w:id="0" w:name="_GoBack"/>
      <w:bookmarkEnd w:id="0"/>
    </w:p>
    <w:sectPr w:rsidR="00C17AD0" w:rsidRPr="00543C98" w:rsidSect="003246AB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612B8"/>
    <w:rsid w:val="00064D69"/>
    <w:rsid w:val="00066FCC"/>
    <w:rsid w:val="000A5D82"/>
    <w:rsid w:val="000B2D62"/>
    <w:rsid w:val="000C4332"/>
    <w:rsid w:val="000E0A2F"/>
    <w:rsid w:val="000E5895"/>
    <w:rsid w:val="00146B09"/>
    <w:rsid w:val="001473A2"/>
    <w:rsid w:val="001A7B12"/>
    <w:rsid w:val="00227D0B"/>
    <w:rsid w:val="00230CFD"/>
    <w:rsid w:val="00243791"/>
    <w:rsid w:val="002C0F21"/>
    <w:rsid w:val="002F144E"/>
    <w:rsid w:val="003246AB"/>
    <w:rsid w:val="00375D84"/>
    <w:rsid w:val="003B6001"/>
    <w:rsid w:val="003C04E3"/>
    <w:rsid w:val="00412247"/>
    <w:rsid w:val="004551A2"/>
    <w:rsid w:val="00521EEA"/>
    <w:rsid w:val="00530C0D"/>
    <w:rsid w:val="00543C98"/>
    <w:rsid w:val="005660DD"/>
    <w:rsid w:val="005721F8"/>
    <w:rsid w:val="005A1284"/>
    <w:rsid w:val="006101D3"/>
    <w:rsid w:val="006A1BA4"/>
    <w:rsid w:val="006B6611"/>
    <w:rsid w:val="006E0E60"/>
    <w:rsid w:val="006F6020"/>
    <w:rsid w:val="0070468D"/>
    <w:rsid w:val="00765364"/>
    <w:rsid w:val="00767039"/>
    <w:rsid w:val="007E5068"/>
    <w:rsid w:val="00826602"/>
    <w:rsid w:val="008E165A"/>
    <w:rsid w:val="00921075"/>
    <w:rsid w:val="009A2020"/>
    <w:rsid w:val="00A0026F"/>
    <w:rsid w:val="00A10A0B"/>
    <w:rsid w:val="00A35495"/>
    <w:rsid w:val="00A52C63"/>
    <w:rsid w:val="00A55210"/>
    <w:rsid w:val="00AB1E68"/>
    <w:rsid w:val="00AC5397"/>
    <w:rsid w:val="00B20C52"/>
    <w:rsid w:val="00BD6877"/>
    <w:rsid w:val="00C17AD0"/>
    <w:rsid w:val="00C202B6"/>
    <w:rsid w:val="00C34A78"/>
    <w:rsid w:val="00C53986"/>
    <w:rsid w:val="00CE204A"/>
    <w:rsid w:val="00D46CA9"/>
    <w:rsid w:val="00D519EB"/>
    <w:rsid w:val="00DF123F"/>
    <w:rsid w:val="00E12AD1"/>
    <w:rsid w:val="00E46ACA"/>
    <w:rsid w:val="00E53E42"/>
    <w:rsid w:val="00E70EB4"/>
    <w:rsid w:val="00EE5280"/>
    <w:rsid w:val="00EF2BDD"/>
    <w:rsid w:val="00F24CCE"/>
    <w:rsid w:val="00F35FF3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D57A-65C1-48FC-9F5F-F985A5A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g-binding">
    <w:name w:val="ng-binding"/>
    <w:basedOn w:val="a0"/>
    <w:rsid w:val="004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10</cp:revision>
  <cp:lastPrinted>2019-01-30T06:54:00Z</cp:lastPrinted>
  <dcterms:created xsi:type="dcterms:W3CDTF">2019-02-11T05:40:00Z</dcterms:created>
  <dcterms:modified xsi:type="dcterms:W3CDTF">2019-02-11T05:45:00Z</dcterms:modified>
</cp:coreProperties>
</file>