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1A372F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CD0"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4251" w:rsidRPr="00E72DD3" w:rsidRDefault="00480565" w:rsidP="00A50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50CD6">
        <w:rPr>
          <w:rFonts w:ascii="Times New Roman" w:eastAsia="Calibri" w:hAnsi="Times New Roman" w:cs="Times New Roman"/>
          <w:lang w:eastAsia="ru-RU"/>
        </w:rPr>
        <w:t>О</w:t>
      </w:r>
      <w:r w:rsidR="00A50CD6" w:rsidRPr="004C4038">
        <w:rPr>
          <w:rFonts w:ascii="Times New Roman" w:eastAsia="Calibri" w:hAnsi="Times New Roman" w:cs="Times New Roman"/>
          <w:lang w:eastAsia="ru-RU"/>
        </w:rPr>
        <w:t>казание услуг по техническому обслуживанию и ремонту автомобилей</w:t>
      </w:r>
      <w:r w:rsidR="00A50CD6" w:rsidRPr="004C4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0CD6" w:rsidRPr="004C4038">
        <w:rPr>
          <w:rFonts w:ascii="Times New Roman" w:eastAsia="Times New Roman" w:hAnsi="Times New Roman" w:cs="Times New Roman"/>
          <w:lang w:val="en-US" w:eastAsia="ru-RU"/>
        </w:rPr>
        <w:t>Ford</w:t>
      </w:r>
      <w:r w:rsidR="00A50CD6" w:rsidRPr="004C4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0CD6" w:rsidRPr="004C4038">
        <w:rPr>
          <w:rFonts w:ascii="Times New Roman" w:eastAsia="Times New Roman" w:hAnsi="Times New Roman" w:cs="Times New Roman"/>
          <w:lang w:val="en-US" w:eastAsia="ru-RU"/>
        </w:rPr>
        <w:t>Focus</w:t>
      </w:r>
      <w:r w:rsidR="00A50CD6" w:rsidRPr="004C403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50CD6" w:rsidRPr="004C4038">
        <w:rPr>
          <w:rFonts w:ascii="Times New Roman" w:eastAsia="Times New Roman" w:hAnsi="Times New Roman" w:cs="Times New Roman"/>
          <w:lang w:val="en-US" w:eastAsia="ru-RU"/>
        </w:rPr>
        <w:t>Ford</w:t>
      </w:r>
      <w:r w:rsidR="00A50CD6" w:rsidRPr="004C40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A50CD6" w:rsidRPr="004C4038">
        <w:rPr>
          <w:rFonts w:ascii="Times New Roman" w:eastAsia="Times New Roman" w:hAnsi="Times New Roman" w:cs="Times New Roman"/>
          <w:lang w:eastAsia="ru-RU"/>
        </w:rPr>
        <w:t>Tourneo</w:t>
      </w:r>
      <w:proofErr w:type="spellEnd"/>
      <w:r w:rsidR="00A50CD6">
        <w:rPr>
          <w:rFonts w:ascii="Times New Roman" w:eastAsia="Times New Roman" w:hAnsi="Times New Roman" w:cs="Times New Roman"/>
          <w:lang w:eastAsia="ru-RU"/>
        </w:rPr>
        <w:t>,</w:t>
      </w:r>
      <w:r w:rsidR="00A50CD6" w:rsidRPr="004C4038">
        <w:rPr>
          <w:rFonts w:ascii="Times New Roman" w:eastAsia="Times New Roman" w:hAnsi="Times New Roman" w:cs="Times New Roman"/>
          <w:lang w:val="en-US" w:eastAsia="ru-RU"/>
        </w:rPr>
        <w:t>Ford</w:t>
      </w:r>
      <w:proofErr w:type="gramEnd"/>
      <w:r w:rsidR="00A50CD6" w:rsidRPr="004C40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0CD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50CD6" w:rsidRPr="004C4038">
        <w:rPr>
          <w:rFonts w:ascii="Times New Roman" w:eastAsia="Times New Roman" w:hAnsi="Times New Roman" w:cs="Times New Roman"/>
          <w:lang w:val="en-US" w:eastAsia="ru-RU"/>
        </w:rPr>
        <w:t>Mondeo</w:t>
      </w:r>
      <w:r w:rsidR="00A50CD6" w:rsidRPr="004C4038">
        <w:rPr>
          <w:rFonts w:ascii="Times New Roman" w:eastAsia="Calibri" w:hAnsi="Times New Roman" w:cs="Times New Roman"/>
          <w:lang w:eastAsia="ru-RU"/>
        </w:rPr>
        <w:t>, принадлежащих Государственному учреждению – Московскому региональному отделению Фонда социального страхования Российской Федерации и его филиалам в 201</w:t>
      </w:r>
      <w:r w:rsidR="00A50CD6">
        <w:rPr>
          <w:rFonts w:ascii="Times New Roman" w:eastAsia="Calibri" w:hAnsi="Times New Roman" w:cs="Times New Roman"/>
          <w:lang w:eastAsia="ru-RU"/>
        </w:rPr>
        <w:t>9</w:t>
      </w:r>
      <w:r w:rsidR="00A50CD6" w:rsidRPr="004C4038">
        <w:rPr>
          <w:rFonts w:ascii="Times New Roman" w:eastAsia="Calibri" w:hAnsi="Times New Roman" w:cs="Times New Roman"/>
          <w:lang w:eastAsia="ru-RU"/>
        </w:rPr>
        <w:t xml:space="preserve"> год</w:t>
      </w:r>
      <w:r w:rsidR="00A50CD6">
        <w:rPr>
          <w:rFonts w:ascii="Times New Roman" w:eastAsia="Calibri" w:hAnsi="Times New Roman" w:cs="Times New Roman"/>
          <w:lang w:eastAsia="ru-RU"/>
        </w:rPr>
        <w:t>у</w:t>
      </w:r>
    </w:p>
    <w:p w:rsidR="007A43EE" w:rsidRDefault="001A372F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объем выполняемых работ</w:t>
      </w:r>
    </w:p>
    <w:p w:rsidR="00F440A1" w:rsidRPr="001A372F" w:rsidRDefault="001A372F" w:rsidP="001A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транспортных средств (далее ТС) Заказчика, подлежащих техническому обслуживанию</w:t>
      </w:r>
      <w:r w:rsidR="00F3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39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10"/>
        <w:gridCol w:w="2976"/>
        <w:gridCol w:w="1529"/>
        <w:gridCol w:w="1690"/>
      </w:tblGrid>
      <w:tr w:rsidR="00A50CD6" w:rsidRPr="00A50CD6" w:rsidTr="008850A2">
        <w:trPr>
          <w:trHeight w:val="255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п</w:t>
            </w:r>
            <w:proofErr w:type="gram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55" w:type="dxa"/>
            <w:gridSpan w:val="4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</w:tr>
      <w:tr w:rsidR="00A50CD6" w:rsidRPr="00A50CD6" w:rsidTr="008850A2">
        <w:trPr>
          <w:trHeight w:val="495"/>
          <w:jc w:val="center"/>
        </w:trPr>
        <w:tc>
          <w:tcPr>
            <w:tcW w:w="902" w:type="dxa"/>
            <w:vMerge/>
            <w:vAlign w:val="center"/>
          </w:tcPr>
          <w:p w:rsidR="00A50CD6" w:rsidRPr="00A50CD6" w:rsidRDefault="00A50CD6" w:rsidP="00A5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Марка,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(VIN)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К251ЕХ197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X9FHXXEEDHAJ85079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Р410ЕХ197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X9FHXXEEDHAJ85092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В241ЕТ197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X9FHXXEEDHAU89318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В257ЕТ197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X9FHXXEEDHAJ85217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С581 ТМ197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X9FMXXEEBMBJ24940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77/104,77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В244ЕТ197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X9FHXXEEDHAU88787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Х195ЕУ197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X9FHXXEEDHAU89314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7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С541ЕТ197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X9FHXXEEDHAJ85075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73,5/99,96</w:t>
            </w:r>
          </w:p>
        </w:tc>
      </w:tr>
      <w:tr w:rsidR="00A50CD6" w:rsidRPr="00A50CD6" w:rsidTr="008850A2">
        <w:trPr>
          <w:trHeight w:val="360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В219ЕТ197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X9FHXXEEDHAU89554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73,5квт/99,96л.с.</w:t>
            </w:r>
          </w:p>
        </w:tc>
      </w:tr>
      <w:tr w:rsidR="00A50CD6" w:rsidRPr="00A50CD6" w:rsidTr="008850A2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Focus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Р516 РТ197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X9FMXXEEBMBJ24941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77/104,77</w:t>
            </w:r>
          </w:p>
        </w:tc>
      </w:tr>
      <w:tr w:rsidR="00A50CD6" w:rsidRPr="00A50CD6" w:rsidTr="008850A2">
        <w:trPr>
          <w:trHeight w:val="25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Tourneo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У366РТ197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WF0JXXTTPJBJ38712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66квт/89,76л.с.</w:t>
            </w:r>
          </w:p>
        </w:tc>
      </w:tr>
      <w:tr w:rsidR="00A50CD6" w:rsidRPr="00A50CD6" w:rsidTr="008850A2">
        <w:trPr>
          <w:trHeight w:val="25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Ford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Mondeo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М766РО197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XXEE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BM43233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118квт/160,48л.с.</w:t>
            </w:r>
          </w:p>
        </w:tc>
      </w:tr>
      <w:tr w:rsidR="00A50CD6" w:rsidRPr="00A50CD6" w:rsidTr="008850A2">
        <w:trPr>
          <w:trHeight w:val="25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Ford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Mondeo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М7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73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РО197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XXEE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118квт/160,48л.с.</w:t>
            </w:r>
          </w:p>
        </w:tc>
      </w:tr>
      <w:tr w:rsidR="00A50CD6" w:rsidRPr="00A50CD6" w:rsidTr="008850A2">
        <w:trPr>
          <w:trHeight w:val="255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Ford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Mondeo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802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ОО199</w:t>
            </w:r>
          </w:p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XXEE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DА</w:t>
            </w: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R27860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50CD6" w:rsidRPr="00A50CD6" w:rsidRDefault="00A50CD6" w:rsidP="00A5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118квт/160,48л.с.</w:t>
            </w:r>
          </w:p>
        </w:tc>
      </w:tr>
    </w:tbl>
    <w:p w:rsidR="00A50CD6" w:rsidRPr="00057324" w:rsidRDefault="00A50CD6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1"/>
      </w:tblGrid>
      <w:tr w:rsidR="00057324" w:rsidRPr="00057324" w:rsidTr="0062080D">
        <w:tc>
          <w:tcPr>
            <w:tcW w:w="10581" w:type="dxa"/>
            <w:vAlign w:val="center"/>
          </w:tcPr>
          <w:p w:rsidR="00057324" w:rsidRPr="002D3B35" w:rsidRDefault="00057324" w:rsidP="00244EA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24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62080D">
        <w:tc>
          <w:tcPr>
            <w:tcW w:w="10581" w:type="dxa"/>
          </w:tcPr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СТО, на которой будут оказываться услуги по ТО и ремонту ТС заказчика, должна отвечать всем нормам и правилам техники безопасности, иметь оборудование, необходимое для безопасного и качественного выполнения всех видов технологических операций, соблюдать необходимые противопожарные мероприятия, мероприятия по охране окружающей среды и мероприятия по сохранности ТС заказчика.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 (услуг) с применением безопасных и эффективных методов.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обеспечить: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эвакуацию ТС заказчика (при необходимости) и по прибытии на СТО оперативное оформление заказа-наряда и ремонта;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единовременно принимать на ремонт вне общей очереди не менее 5 (пяти) ТС заказчика;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персонального менеджера;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прием ТС заказчика без предварительной записи (в день обращения)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заказ-наряд должен оформляться в течение не более 30 минут с момента поступления на СТО ТС с указанием объема, стоимости и сроков оказания услуг; 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присутствия представителя заказчика при проведении работ (услуг);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ТС заказчика на ТО и ремонт круглосуточно (24 часа в сутки) без выходных дней, в том числе шиномонтажные работы (как сезонные, так и непредвиденные) вне общей очереди.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всех видов работ по ТО, а также текущий, гарантийный и послегарантийный ремонт ТС с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 запасных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рекомендованных исключительно заводом-производителем;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имеющихся гарантийных обязательств завода-изготовителя соответствующей марки ТС;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ТО и ремонта в строгом соответствии с рекомендациями завода-изготовителя, с сохранением в полном объёме гарантийных обязательств завода-изготовителя в результате выполнения работ по ТО и ремонту ТС;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 отходов, образовавшихся в результате ТО и ремонта.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 должна иметься: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выходного контроля качества оказанных услуг;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 быть не менее 10 (десяти) гидравлических подъемников, а также оборудование для корректировки развала и схождения;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проведения кузовного ремонта ТС и покрасочных работ;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круглосуточная охраняемая стоянка с пропускной системой и видеонаблюдением, комната отдыха и ожидания для водителей, пункт общественного приема пищи (кафе, столовая).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при ТО и ремонте ТС заказчика обязан использовать только новые, не бывшие в эксплуатации, оригинальные запасные части, детали и материалы, разрешенные (рекомендованные) заводом-изготовителем.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ТО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ремонту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ТС, должны проводиться в строгом соответствии с установленными нормами и правилами процедуры технического обслуживания и ремонта транспортных средств, установленными заводом-изготовителем.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ТС, прошедшие ТО и ремонт, должны отвечать всем требованиям, регламентирующим техническое состояние и оборудование ТС, подтверждающееся соответствующими документами, выдаваемым исполнителем услуг.</w:t>
            </w:r>
          </w:p>
          <w:p w:rsidR="00375AED" w:rsidRPr="00244EA6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все виды работ должен измеряться в нормо-часах.</w:t>
            </w:r>
          </w:p>
        </w:tc>
      </w:tr>
      <w:tr w:rsidR="00057324" w:rsidRPr="00057324" w:rsidTr="0062080D">
        <w:trPr>
          <w:trHeight w:val="253"/>
        </w:trPr>
        <w:tc>
          <w:tcPr>
            <w:tcW w:w="10581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62080D">
        <w:trPr>
          <w:trHeight w:val="843"/>
        </w:trPr>
        <w:tc>
          <w:tcPr>
            <w:tcW w:w="10581" w:type="dxa"/>
            <w:vAlign w:val="center"/>
          </w:tcPr>
          <w:p w:rsidR="00D26800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 виды работ (услуг) по ТО и ремонту должны оказываться в специализированных для данного вида ТС сервисных центрах, не нарушающих условий гарантии производителя. Применяемые запасные части и расходные материалы не должны нарушать условий гарантии производителя; все устанавливаемые запасные части, используемые горюче-смазочные и расходные материалы, используемые при проведении ТО и ремонта ТС, должны быть новыми и соответствовать требованиям и рекомендациям завода-изготовителя Хёндэ (</w:t>
            </w:r>
            <w:proofErr w:type="spellStart"/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6800" w:rsidRPr="00EA7A24" w:rsidRDefault="00D26800" w:rsidP="00D2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Исполнитель гарантирует безопасность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оказываемых  работ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соответствии с действующими стандартами, регламентами, техническими условиями, установленными для данного вида  работ.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осуществлять гарантийный ремонт ТС в течение гарантийного срока, установленного на запасные части и проведенные Исполнителем работы по ТО и ремонту ТС.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гарантийным обслуживанием подразумевается восстановление работоспособности отдельных устройств (или его частей, блоков, узлов) при выходе из строя в гарантийный период по причинам, не связанным с неправильной эксплуатацией ТС.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устанавливается с момента двустороннего подписания </w:t>
            </w: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акта о приемке выполненных работ (услуг) и должен составлять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менее 12 (двенадцати) месяцев на следующие виды работ: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работы;</w:t>
            </w:r>
          </w:p>
          <w:p w:rsidR="00D26800" w:rsidRPr="00EA7A24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жестяно-сварочные и покрасочные работы;</w:t>
            </w:r>
          </w:p>
          <w:p w:rsidR="00D26800" w:rsidRPr="00EA7A24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электрические работы.</w:t>
            </w:r>
          </w:p>
          <w:p w:rsidR="00D26800" w:rsidRPr="00EA7A24" w:rsidRDefault="00D26800" w:rsidP="00D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новые детали, узлы и агрегаты, установленные на ТС,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на гарантии, взамен вышедших из строя, должен составлять не менее 12 (двенадцати) месяцев.</w:t>
            </w:r>
          </w:p>
          <w:p w:rsidR="00D26800" w:rsidRPr="00EA7A24" w:rsidRDefault="00D26800" w:rsidP="00D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 по ТО ТС в соответствии с программой обязательного сервисного обслуживания устанавливается до момента прохождения очередного ТО.</w:t>
            </w:r>
          </w:p>
          <w:p w:rsidR="00D26800" w:rsidRPr="00D26800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Гарантийный срок на установленные (оригинальные) запасные части и агрегаты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расходных материалов, используемых при ТО) устанавливается заводом - изготовителем, но должен быть не менее 12 (двенадцати) месяцев.</w:t>
            </w:r>
          </w:p>
          <w:p w:rsidR="00F45EE6" w:rsidRPr="00057324" w:rsidRDefault="00F45EE6" w:rsidP="00F4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03" w:rsidRDefault="00794203">
      <w:pPr>
        <w:spacing w:after="0" w:line="240" w:lineRule="auto"/>
      </w:pPr>
      <w:r>
        <w:separator/>
      </w:r>
    </w:p>
  </w:endnote>
  <w:endnote w:type="continuationSeparator" w:id="0">
    <w:p w:rsidR="00794203" w:rsidRDefault="007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03" w:rsidRDefault="00794203">
      <w:pPr>
        <w:spacing w:after="0" w:line="240" w:lineRule="auto"/>
      </w:pPr>
      <w:r>
        <w:separator/>
      </w:r>
    </w:p>
  </w:footnote>
  <w:footnote w:type="continuationSeparator" w:id="0">
    <w:p w:rsidR="00794203" w:rsidRDefault="0079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794203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15D54"/>
    <w:rsid w:val="00131BFE"/>
    <w:rsid w:val="00136D86"/>
    <w:rsid w:val="001677BE"/>
    <w:rsid w:val="0017136F"/>
    <w:rsid w:val="001A017F"/>
    <w:rsid w:val="001A05A3"/>
    <w:rsid w:val="001A372F"/>
    <w:rsid w:val="001B6100"/>
    <w:rsid w:val="001C1BB4"/>
    <w:rsid w:val="001E0221"/>
    <w:rsid w:val="001F14C0"/>
    <w:rsid w:val="001F7339"/>
    <w:rsid w:val="00244EA6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56B06"/>
    <w:rsid w:val="00375AED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62052"/>
    <w:rsid w:val="00462CF6"/>
    <w:rsid w:val="00480565"/>
    <w:rsid w:val="00491860"/>
    <w:rsid w:val="004A7127"/>
    <w:rsid w:val="004B1F97"/>
    <w:rsid w:val="004B4C35"/>
    <w:rsid w:val="004B5789"/>
    <w:rsid w:val="004B5CC3"/>
    <w:rsid w:val="004D388C"/>
    <w:rsid w:val="004D3F92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4251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4203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35BE"/>
    <w:rsid w:val="009A49BD"/>
    <w:rsid w:val="009B2263"/>
    <w:rsid w:val="009B690A"/>
    <w:rsid w:val="009C13D4"/>
    <w:rsid w:val="009F45B4"/>
    <w:rsid w:val="00A27024"/>
    <w:rsid w:val="00A336CA"/>
    <w:rsid w:val="00A50CD6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D2D18"/>
    <w:rsid w:val="00CE28F4"/>
    <w:rsid w:val="00CF712E"/>
    <w:rsid w:val="00CF776C"/>
    <w:rsid w:val="00D148AB"/>
    <w:rsid w:val="00D26800"/>
    <w:rsid w:val="00D327F9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397B"/>
    <w:rsid w:val="00F35BBE"/>
    <w:rsid w:val="00F440A1"/>
    <w:rsid w:val="00F45EE6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614E-8C19-4821-B4D4-E4BAD78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Александрова Наталья Николаевна</cp:lastModifiedBy>
  <cp:revision>78</cp:revision>
  <dcterms:created xsi:type="dcterms:W3CDTF">2018-12-26T14:52:00Z</dcterms:created>
  <dcterms:modified xsi:type="dcterms:W3CDTF">2019-02-15T12:50:00Z</dcterms:modified>
</cp:coreProperties>
</file>