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1C3" w:rsidRDefault="002931C3" w:rsidP="00F24673">
      <w:pPr>
        <w:jc w:val="center"/>
        <w:rPr>
          <w:rFonts w:ascii="Times New Roman" w:hAnsi="Times New Roman"/>
          <w:b/>
          <w:sz w:val="24"/>
        </w:rPr>
      </w:pPr>
    </w:p>
    <w:p w:rsidR="00F24673" w:rsidRPr="00BE1225" w:rsidRDefault="00F24673" w:rsidP="00F24673">
      <w:pPr>
        <w:jc w:val="center"/>
        <w:rPr>
          <w:rFonts w:ascii="Times New Roman" w:hAnsi="Times New Roman"/>
          <w:b/>
          <w:sz w:val="24"/>
        </w:rPr>
      </w:pPr>
      <w:r w:rsidRPr="00BE1225">
        <w:rPr>
          <w:rFonts w:ascii="Times New Roman" w:hAnsi="Times New Roman"/>
          <w:b/>
          <w:sz w:val="24"/>
        </w:rPr>
        <w:t>Техническое задание</w:t>
      </w:r>
    </w:p>
    <w:p w:rsidR="00F24673" w:rsidRPr="00BE1225" w:rsidRDefault="00F24673" w:rsidP="00F24673">
      <w:pPr>
        <w:jc w:val="center"/>
        <w:rPr>
          <w:rFonts w:ascii="Times New Roman" w:hAnsi="Times New Roman"/>
          <w:b/>
          <w:sz w:val="24"/>
        </w:rPr>
      </w:pPr>
    </w:p>
    <w:p w:rsidR="00D577BC" w:rsidRPr="00BE1225" w:rsidRDefault="00BE1225" w:rsidP="00F24673">
      <w:pPr>
        <w:jc w:val="center"/>
        <w:rPr>
          <w:rFonts w:ascii="Times New Roman" w:hAnsi="Times New Roman"/>
          <w:b/>
          <w:sz w:val="22"/>
          <w:szCs w:val="22"/>
        </w:rPr>
      </w:pPr>
      <w:r w:rsidRPr="00BE1225">
        <w:rPr>
          <w:rFonts w:ascii="Times New Roman" w:hAnsi="Times New Roman"/>
          <w:b/>
          <w:sz w:val="22"/>
          <w:szCs w:val="22"/>
        </w:rPr>
        <w:t xml:space="preserve">на выполнение работ по обеспечению в 2019 году инвалидов и отдельных категорий граждан из числа ветеранов, протезами </w:t>
      </w:r>
      <w:proofErr w:type="spellStart"/>
      <w:r w:rsidRPr="00BE1225">
        <w:rPr>
          <w:rFonts w:ascii="Times New Roman" w:hAnsi="Times New Roman"/>
          <w:b/>
          <w:sz w:val="22"/>
          <w:szCs w:val="22"/>
        </w:rPr>
        <w:t>транстибиальными</w:t>
      </w:r>
      <w:proofErr w:type="spellEnd"/>
      <w:r w:rsidRPr="00BE1225">
        <w:rPr>
          <w:rFonts w:ascii="Times New Roman" w:hAnsi="Times New Roman"/>
          <w:b/>
          <w:sz w:val="22"/>
          <w:szCs w:val="22"/>
        </w:rPr>
        <w:t xml:space="preserve"> </w:t>
      </w:r>
      <w:proofErr w:type="gramStart"/>
      <w:r w:rsidRPr="00BE1225">
        <w:rPr>
          <w:rFonts w:ascii="Times New Roman" w:hAnsi="Times New Roman"/>
          <w:b/>
          <w:sz w:val="22"/>
          <w:szCs w:val="22"/>
        </w:rPr>
        <w:t xml:space="preserve">и  </w:t>
      </w:r>
      <w:proofErr w:type="spellStart"/>
      <w:r w:rsidRPr="00BE1225">
        <w:rPr>
          <w:rFonts w:ascii="Times New Roman" w:hAnsi="Times New Roman"/>
          <w:b/>
          <w:sz w:val="22"/>
          <w:szCs w:val="22"/>
        </w:rPr>
        <w:t>трансфеморальными</w:t>
      </w:r>
      <w:proofErr w:type="spellEnd"/>
      <w:proofErr w:type="gramEnd"/>
      <w:r w:rsidRPr="00BE1225">
        <w:rPr>
          <w:rFonts w:ascii="Times New Roman" w:hAnsi="Times New Roman"/>
          <w:b/>
          <w:sz w:val="22"/>
          <w:szCs w:val="22"/>
        </w:rPr>
        <w:t xml:space="preserve"> (протезами нижних конечностей)</w:t>
      </w: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1"/>
        <w:gridCol w:w="5387"/>
        <w:gridCol w:w="1134"/>
        <w:gridCol w:w="567"/>
        <w:gridCol w:w="1559"/>
      </w:tblGrid>
      <w:tr w:rsidR="00F24673" w:rsidRPr="00DD5FC0" w:rsidTr="00805BB3">
        <w:tc>
          <w:tcPr>
            <w:tcW w:w="1701" w:type="dxa"/>
            <w:shd w:val="clear" w:color="auto" w:fill="auto"/>
          </w:tcPr>
          <w:p w:rsidR="00F24673" w:rsidRPr="00DD5FC0" w:rsidRDefault="00F24673" w:rsidP="00DD5FC0">
            <w:pPr>
              <w:pStyle w:val="a3"/>
              <w:snapToGrid w:val="0"/>
              <w:jc w:val="center"/>
              <w:rPr>
                <w:rFonts w:ascii="Times New Roman" w:hAnsi="Times New Roman"/>
                <w:b/>
                <w:sz w:val="22"/>
              </w:rPr>
            </w:pPr>
            <w:r w:rsidRPr="00DD5FC0">
              <w:rPr>
                <w:rFonts w:ascii="Times New Roman" w:hAnsi="Times New Roman"/>
                <w:b/>
                <w:sz w:val="22"/>
                <w:szCs w:val="22"/>
              </w:rPr>
              <w:t>Наименование протезов</w:t>
            </w:r>
          </w:p>
        </w:tc>
        <w:tc>
          <w:tcPr>
            <w:tcW w:w="5387" w:type="dxa"/>
            <w:shd w:val="clear" w:color="auto" w:fill="auto"/>
          </w:tcPr>
          <w:p w:rsidR="00F24673" w:rsidRPr="00DD5FC0" w:rsidRDefault="00F24673" w:rsidP="00DD5FC0">
            <w:pPr>
              <w:pStyle w:val="a3"/>
              <w:snapToGrid w:val="0"/>
              <w:jc w:val="center"/>
              <w:rPr>
                <w:rFonts w:ascii="Times New Roman" w:hAnsi="Times New Roman"/>
                <w:b/>
                <w:sz w:val="22"/>
              </w:rPr>
            </w:pPr>
            <w:r w:rsidRPr="00DD5FC0">
              <w:rPr>
                <w:rFonts w:ascii="Times New Roman" w:hAnsi="Times New Roman"/>
                <w:b/>
                <w:sz w:val="22"/>
                <w:szCs w:val="22"/>
              </w:rPr>
              <w:t>Функциональные характеристики</w:t>
            </w:r>
          </w:p>
        </w:tc>
        <w:tc>
          <w:tcPr>
            <w:tcW w:w="1134" w:type="dxa"/>
            <w:shd w:val="clear" w:color="auto" w:fill="auto"/>
          </w:tcPr>
          <w:p w:rsidR="00F24673" w:rsidRPr="00DD5FC0" w:rsidRDefault="00F24673" w:rsidP="00DD5FC0">
            <w:pPr>
              <w:pStyle w:val="a3"/>
              <w:snapToGrid w:val="0"/>
              <w:jc w:val="center"/>
              <w:rPr>
                <w:rFonts w:ascii="Times New Roman" w:hAnsi="Times New Roman"/>
                <w:b/>
                <w:sz w:val="22"/>
              </w:rPr>
            </w:pPr>
            <w:r w:rsidRPr="00DD5FC0">
              <w:rPr>
                <w:rFonts w:ascii="Times New Roman" w:hAnsi="Times New Roman"/>
                <w:b/>
                <w:sz w:val="22"/>
                <w:szCs w:val="22"/>
              </w:rPr>
              <w:t>Цена за единицу (руб.)</w:t>
            </w:r>
          </w:p>
        </w:tc>
        <w:tc>
          <w:tcPr>
            <w:tcW w:w="567" w:type="dxa"/>
            <w:shd w:val="clear" w:color="auto" w:fill="auto"/>
          </w:tcPr>
          <w:p w:rsidR="00F24673" w:rsidRPr="00DD5FC0" w:rsidRDefault="00F24673" w:rsidP="00DD5FC0">
            <w:pPr>
              <w:pStyle w:val="a3"/>
              <w:snapToGrid w:val="0"/>
              <w:jc w:val="center"/>
              <w:rPr>
                <w:rFonts w:ascii="Times New Roman" w:hAnsi="Times New Roman"/>
                <w:b/>
                <w:sz w:val="22"/>
              </w:rPr>
            </w:pPr>
            <w:r w:rsidRPr="00DD5FC0">
              <w:rPr>
                <w:rFonts w:ascii="Times New Roman" w:hAnsi="Times New Roman"/>
                <w:b/>
                <w:sz w:val="22"/>
                <w:szCs w:val="22"/>
              </w:rPr>
              <w:t>Кол</w:t>
            </w:r>
            <w:r w:rsidRPr="00DD5FC0">
              <w:rPr>
                <w:rFonts w:ascii="Times New Roman" w:hAnsi="Times New Roman"/>
                <w:b/>
                <w:sz w:val="22"/>
                <w:szCs w:val="22"/>
                <w:lang w:val="en-US"/>
              </w:rPr>
              <w:t>-</w:t>
            </w:r>
            <w:r w:rsidRPr="00DD5FC0">
              <w:rPr>
                <w:rFonts w:ascii="Times New Roman" w:hAnsi="Times New Roman"/>
                <w:b/>
                <w:sz w:val="22"/>
                <w:szCs w:val="22"/>
              </w:rPr>
              <w:t>во</w:t>
            </w:r>
          </w:p>
        </w:tc>
        <w:tc>
          <w:tcPr>
            <w:tcW w:w="1559" w:type="dxa"/>
            <w:shd w:val="clear" w:color="auto" w:fill="auto"/>
          </w:tcPr>
          <w:p w:rsidR="00F24673" w:rsidRPr="00DD5FC0" w:rsidRDefault="00F24673" w:rsidP="00DD5FC0">
            <w:pPr>
              <w:pStyle w:val="a3"/>
              <w:snapToGrid w:val="0"/>
              <w:jc w:val="center"/>
              <w:rPr>
                <w:rFonts w:ascii="Times New Roman" w:hAnsi="Times New Roman"/>
                <w:b/>
                <w:sz w:val="22"/>
              </w:rPr>
            </w:pPr>
            <w:r w:rsidRPr="00DD5FC0">
              <w:rPr>
                <w:rFonts w:ascii="Times New Roman" w:hAnsi="Times New Roman"/>
                <w:b/>
                <w:sz w:val="22"/>
                <w:szCs w:val="22"/>
              </w:rPr>
              <w:t>Сумма (руб.)</w:t>
            </w:r>
          </w:p>
        </w:tc>
      </w:tr>
      <w:tr w:rsidR="00EB24A7" w:rsidRPr="005C77CE" w:rsidTr="00422BAF">
        <w:trPr>
          <w:trHeight w:val="2364"/>
        </w:trPr>
        <w:tc>
          <w:tcPr>
            <w:tcW w:w="1701" w:type="dxa"/>
            <w:tcBorders>
              <w:top w:val="single" w:sz="4" w:space="0" w:color="auto"/>
              <w:left w:val="single" w:sz="4" w:space="0" w:color="auto"/>
              <w:bottom w:val="single" w:sz="4" w:space="0" w:color="auto"/>
              <w:right w:val="single" w:sz="4" w:space="0" w:color="auto"/>
            </w:tcBorders>
          </w:tcPr>
          <w:p w:rsidR="00EB24A7" w:rsidRPr="00F86A3E" w:rsidRDefault="00EB24A7" w:rsidP="00EB24A7">
            <w:pPr>
              <w:spacing w:line="240" w:lineRule="atLeast"/>
              <w:ind w:left="36" w:hanging="36"/>
              <w:rPr>
                <w:rFonts w:ascii="Times New Roman" w:hAnsi="Times New Roman"/>
                <w:sz w:val="22"/>
                <w:szCs w:val="22"/>
                <w:lang w:eastAsia="zh-CN"/>
              </w:rPr>
            </w:pPr>
            <w:r w:rsidRPr="00F86A3E">
              <w:rPr>
                <w:rFonts w:ascii="Times New Roman" w:hAnsi="Times New Roman"/>
                <w:sz w:val="22"/>
                <w:szCs w:val="22"/>
                <w:lang w:eastAsia="zh-CN"/>
              </w:rPr>
              <w:tab/>
              <w:t xml:space="preserve">Протез </w:t>
            </w:r>
            <w:proofErr w:type="spellStart"/>
            <w:r w:rsidRPr="00F86A3E">
              <w:rPr>
                <w:rFonts w:ascii="Times New Roman" w:hAnsi="Times New Roman"/>
                <w:sz w:val="22"/>
                <w:szCs w:val="22"/>
                <w:lang w:eastAsia="zh-CN"/>
              </w:rPr>
              <w:t>транстибиальный</w:t>
            </w:r>
            <w:proofErr w:type="spellEnd"/>
            <w:r w:rsidRPr="00F86A3E">
              <w:rPr>
                <w:rFonts w:ascii="Times New Roman" w:hAnsi="Times New Roman"/>
                <w:sz w:val="22"/>
                <w:szCs w:val="22"/>
                <w:lang w:eastAsia="zh-CN"/>
              </w:rPr>
              <w:t xml:space="preserve"> (протез голени лечебно-тренировочный)</w:t>
            </w:r>
          </w:p>
        </w:tc>
        <w:tc>
          <w:tcPr>
            <w:tcW w:w="5387" w:type="dxa"/>
            <w:shd w:val="clear" w:color="auto" w:fill="auto"/>
          </w:tcPr>
          <w:p w:rsidR="00EB24A7" w:rsidRPr="00C355BB" w:rsidRDefault="004377DC" w:rsidP="00EB24A7">
            <w:pPr>
              <w:jc w:val="both"/>
              <w:rPr>
                <w:rFonts w:ascii="Times New Roman" w:hAnsi="Times New Roman"/>
                <w:szCs w:val="20"/>
              </w:rPr>
            </w:pPr>
            <w:r w:rsidRPr="004377DC">
              <w:rPr>
                <w:rFonts w:ascii="Times New Roman" w:hAnsi="Times New Roman"/>
                <w:sz w:val="22"/>
                <w:szCs w:val="22"/>
              </w:rPr>
              <w:t>Протез голени лечебно-тренировочный должен быть модульный или не модульный, без силиконового чехла. Приёмная гильза должна быть индивидуальная. Материал индивидуальной гильзы должен быть сополимер. Должно допускаться две сменных гильзы для лечебно-тренировочных протезов. Применение вкладной гильзы должно быть из вспененных материалов (</w:t>
            </w:r>
            <w:proofErr w:type="spellStart"/>
            <w:r w:rsidRPr="004377DC">
              <w:rPr>
                <w:rFonts w:ascii="Times New Roman" w:hAnsi="Times New Roman"/>
                <w:sz w:val="22"/>
                <w:szCs w:val="22"/>
              </w:rPr>
              <w:t>педилин</w:t>
            </w:r>
            <w:proofErr w:type="spellEnd"/>
            <w:r w:rsidRPr="004377DC">
              <w:rPr>
                <w:rFonts w:ascii="Times New Roman" w:hAnsi="Times New Roman"/>
                <w:sz w:val="22"/>
                <w:szCs w:val="22"/>
              </w:rPr>
              <w:t xml:space="preserve">). Крепление протеза должно быть с использованием кожаных полуфабрикатов - пояса кожаного с </w:t>
            </w:r>
            <w:proofErr w:type="spellStart"/>
            <w:r w:rsidRPr="004377DC">
              <w:rPr>
                <w:rFonts w:ascii="Times New Roman" w:hAnsi="Times New Roman"/>
                <w:sz w:val="22"/>
                <w:szCs w:val="22"/>
              </w:rPr>
              <w:t>капкой</w:t>
            </w:r>
            <w:proofErr w:type="spellEnd"/>
            <w:r w:rsidRPr="004377DC">
              <w:rPr>
                <w:rFonts w:ascii="Times New Roman" w:hAnsi="Times New Roman"/>
                <w:sz w:val="22"/>
                <w:szCs w:val="22"/>
              </w:rPr>
              <w:t xml:space="preserve"> и резиновой уздечки, с использованием кожаной гильзы бедра со шнуровкой. Несущий модуль и регулировочно-соединительные устройства должны соответствовать весу инвалида. Стопа должна быть полиуретановая модульная или стопа полиуретановая. В комплектацию протеза должны входить: протез – 1 шт.; пояс кожаный – 1 шт.; чехлы полушерстяные на культю - 4 шт.</w:t>
            </w:r>
          </w:p>
        </w:tc>
        <w:tc>
          <w:tcPr>
            <w:tcW w:w="1134" w:type="dxa"/>
            <w:shd w:val="clear" w:color="auto" w:fill="auto"/>
            <w:vAlign w:val="center"/>
          </w:tcPr>
          <w:p w:rsidR="00EB24A7" w:rsidRPr="005C77CE" w:rsidRDefault="00253060" w:rsidP="00EB24A7">
            <w:pPr>
              <w:jc w:val="center"/>
              <w:rPr>
                <w:rFonts w:ascii="Times New Roman" w:hAnsi="Times New Roman"/>
                <w:szCs w:val="20"/>
              </w:rPr>
            </w:pPr>
            <w:r>
              <w:rPr>
                <w:rFonts w:ascii="Times New Roman" w:hAnsi="Times New Roman"/>
                <w:szCs w:val="20"/>
              </w:rPr>
              <w:t>54037,67</w:t>
            </w:r>
          </w:p>
        </w:tc>
        <w:tc>
          <w:tcPr>
            <w:tcW w:w="567" w:type="dxa"/>
            <w:shd w:val="clear" w:color="auto" w:fill="auto"/>
            <w:vAlign w:val="center"/>
          </w:tcPr>
          <w:p w:rsidR="00EB24A7" w:rsidRPr="005C77CE" w:rsidRDefault="00253060" w:rsidP="00EB24A7">
            <w:pPr>
              <w:pStyle w:val="a3"/>
              <w:snapToGrid w:val="0"/>
              <w:jc w:val="center"/>
              <w:rPr>
                <w:rFonts w:ascii="Times New Roman" w:hAnsi="Times New Roman"/>
                <w:szCs w:val="20"/>
              </w:rPr>
            </w:pPr>
            <w:r>
              <w:rPr>
                <w:rFonts w:ascii="Times New Roman" w:hAnsi="Times New Roman"/>
                <w:szCs w:val="20"/>
              </w:rPr>
              <w:t>10</w:t>
            </w:r>
          </w:p>
        </w:tc>
        <w:tc>
          <w:tcPr>
            <w:tcW w:w="1559" w:type="dxa"/>
            <w:shd w:val="clear" w:color="auto" w:fill="auto"/>
            <w:vAlign w:val="center"/>
          </w:tcPr>
          <w:p w:rsidR="00EB24A7" w:rsidRPr="005C77CE" w:rsidRDefault="00253060" w:rsidP="00EB24A7">
            <w:pPr>
              <w:jc w:val="center"/>
              <w:rPr>
                <w:rFonts w:ascii="Times New Roman" w:hAnsi="Times New Roman"/>
                <w:szCs w:val="20"/>
              </w:rPr>
            </w:pPr>
            <w:r>
              <w:rPr>
                <w:rFonts w:ascii="Times New Roman" w:hAnsi="Times New Roman"/>
                <w:szCs w:val="20"/>
              </w:rPr>
              <w:t>540376,70</w:t>
            </w:r>
          </w:p>
        </w:tc>
      </w:tr>
      <w:tr w:rsidR="00EB24A7" w:rsidRPr="005C77CE" w:rsidTr="00422BAF">
        <w:trPr>
          <w:trHeight w:val="3215"/>
        </w:trPr>
        <w:tc>
          <w:tcPr>
            <w:tcW w:w="1701" w:type="dxa"/>
            <w:tcBorders>
              <w:top w:val="single" w:sz="4" w:space="0" w:color="auto"/>
              <w:left w:val="single" w:sz="4" w:space="0" w:color="auto"/>
              <w:bottom w:val="single" w:sz="4" w:space="0" w:color="auto"/>
              <w:right w:val="single" w:sz="4" w:space="0" w:color="auto"/>
            </w:tcBorders>
          </w:tcPr>
          <w:p w:rsidR="00EB24A7" w:rsidRPr="00F86A3E" w:rsidRDefault="00EB24A7" w:rsidP="00EB24A7">
            <w:pPr>
              <w:spacing w:line="240" w:lineRule="atLeast"/>
              <w:ind w:left="36" w:hanging="36"/>
              <w:rPr>
                <w:rFonts w:ascii="Times New Roman" w:hAnsi="Times New Roman"/>
                <w:sz w:val="22"/>
                <w:szCs w:val="22"/>
                <w:lang w:eastAsia="zh-CN"/>
              </w:rPr>
            </w:pPr>
            <w:r w:rsidRPr="00F86A3E">
              <w:rPr>
                <w:rFonts w:ascii="Times New Roman" w:hAnsi="Times New Roman"/>
                <w:sz w:val="22"/>
                <w:szCs w:val="22"/>
                <w:lang w:eastAsia="zh-CN"/>
              </w:rPr>
              <w:t xml:space="preserve">Протез </w:t>
            </w:r>
            <w:proofErr w:type="spellStart"/>
            <w:r w:rsidRPr="00F86A3E">
              <w:rPr>
                <w:rFonts w:ascii="Times New Roman" w:hAnsi="Times New Roman"/>
                <w:sz w:val="22"/>
                <w:szCs w:val="22"/>
                <w:lang w:eastAsia="zh-CN"/>
              </w:rPr>
              <w:t>трансфеморальный</w:t>
            </w:r>
            <w:proofErr w:type="spellEnd"/>
            <w:r w:rsidRPr="00F86A3E">
              <w:rPr>
                <w:rFonts w:ascii="Times New Roman" w:hAnsi="Times New Roman"/>
                <w:sz w:val="22"/>
                <w:szCs w:val="22"/>
                <w:lang w:eastAsia="zh-CN"/>
              </w:rPr>
              <w:t xml:space="preserve"> (протез бедра лечебно-тренировочный)</w:t>
            </w:r>
          </w:p>
        </w:tc>
        <w:tc>
          <w:tcPr>
            <w:tcW w:w="5387" w:type="dxa"/>
            <w:shd w:val="clear" w:color="auto" w:fill="auto"/>
          </w:tcPr>
          <w:p w:rsidR="00EB24A7" w:rsidRPr="00C355BB" w:rsidRDefault="00AA3F73" w:rsidP="00EB24A7">
            <w:pPr>
              <w:widowControl/>
              <w:suppressAutoHyphens w:val="0"/>
              <w:autoSpaceDE w:val="0"/>
              <w:autoSpaceDN w:val="0"/>
              <w:adjustRightInd w:val="0"/>
              <w:jc w:val="both"/>
              <w:rPr>
                <w:rFonts w:ascii="Times New Roman" w:eastAsiaTheme="minorHAnsi" w:hAnsi="Times New Roman"/>
                <w:color w:val="000000"/>
                <w:kern w:val="0"/>
                <w:szCs w:val="20"/>
              </w:rPr>
            </w:pPr>
            <w:r w:rsidRPr="00AA3F73">
              <w:rPr>
                <w:rFonts w:ascii="Times New Roman" w:hAnsi="Times New Roman"/>
                <w:sz w:val="22"/>
                <w:szCs w:val="22"/>
              </w:rPr>
              <w:t xml:space="preserve">Протез бедра </w:t>
            </w:r>
            <w:proofErr w:type="spellStart"/>
            <w:r w:rsidRPr="00AA3F73">
              <w:rPr>
                <w:rFonts w:ascii="Times New Roman" w:hAnsi="Times New Roman"/>
                <w:sz w:val="22"/>
                <w:szCs w:val="22"/>
              </w:rPr>
              <w:t>лечебно</w:t>
            </w:r>
            <w:proofErr w:type="spellEnd"/>
            <w:r w:rsidRPr="00AA3F73">
              <w:rPr>
                <w:rFonts w:ascii="Times New Roman" w:hAnsi="Times New Roman"/>
                <w:sz w:val="22"/>
                <w:szCs w:val="22"/>
              </w:rPr>
              <w:t xml:space="preserve"> – тренировочный может быть модульный или не модульный. Приёмная гильза должна быть унифицированная (без пробных гильз). Материал унифицированной постоянной гильзы должен быть изготовлен из слоистого пластика на основе акриловых смол. Допускается две сменных гильзы для лечебно-тренировочных протезов. Допускается применение вкладных гильз из вспененных материалов (</w:t>
            </w:r>
            <w:proofErr w:type="spellStart"/>
            <w:r w:rsidRPr="00AA3F73">
              <w:rPr>
                <w:rFonts w:ascii="Times New Roman" w:hAnsi="Times New Roman"/>
                <w:sz w:val="22"/>
                <w:szCs w:val="22"/>
              </w:rPr>
              <w:t>педилин</w:t>
            </w:r>
            <w:proofErr w:type="spellEnd"/>
            <w:r w:rsidRPr="00AA3F73">
              <w:rPr>
                <w:rFonts w:ascii="Times New Roman" w:hAnsi="Times New Roman"/>
                <w:sz w:val="22"/>
                <w:szCs w:val="22"/>
              </w:rPr>
              <w:t xml:space="preserve">). Крепление протеза должно быть из пояса кожаного с капками, </w:t>
            </w:r>
            <w:proofErr w:type="spellStart"/>
            <w:r w:rsidRPr="00AA3F73">
              <w:rPr>
                <w:rFonts w:ascii="Times New Roman" w:hAnsi="Times New Roman"/>
                <w:sz w:val="22"/>
                <w:szCs w:val="22"/>
              </w:rPr>
              <w:t>вертлуга</w:t>
            </w:r>
            <w:proofErr w:type="spellEnd"/>
            <w:r w:rsidRPr="00AA3F73">
              <w:rPr>
                <w:rFonts w:ascii="Times New Roman" w:hAnsi="Times New Roman"/>
                <w:sz w:val="22"/>
                <w:szCs w:val="22"/>
              </w:rPr>
              <w:t xml:space="preserve"> кожаного, ремня-подхвата, с использованием бандажа текстильного, вакуумное. Несущий модуль, регулировочно-соединительные устройства должны соответствовать весу инвалида. Коленный шарнир может быть с ручным замком, без замка или четырехосный. Стопа должна быть с голеностопным шарниром, подвижным в сагиттальной плоскости, со сменным пяточным амортизатором или искусственная полиуретановая. В комплектацию протеза должны входить: протез – 1 шт.; пояс кожаный – 1 шт.; чехлы полушерстяные на культю – 4 шт.</w:t>
            </w:r>
          </w:p>
        </w:tc>
        <w:tc>
          <w:tcPr>
            <w:tcW w:w="1134" w:type="dxa"/>
            <w:shd w:val="clear" w:color="auto" w:fill="auto"/>
            <w:vAlign w:val="center"/>
          </w:tcPr>
          <w:p w:rsidR="00EB24A7" w:rsidRPr="005C77CE" w:rsidRDefault="00253060" w:rsidP="00EB24A7">
            <w:pPr>
              <w:jc w:val="center"/>
              <w:rPr>
                <w:rFonts w:ascii="Times New Roman" w:hAnsi="Times New Roman"/>
                <w:szCs w:val="20"/>
              </w:rPr>
            </w:pPr>
            <w:r>
              <w:rPr>
                <w:rFonts w:ascii="Times New Roman" w:hAnsi="Times New Roman"/>
                <w:szCs w:val="20"/>
              </w:rPr>
              <w:t>91188,67</w:t>
            </w:r>
          </w:p>
        </w:tc>
        <w:tc>
          <w:tcPr>
            <w:tcW w:w="567" w:type="dxa"/>
            <w:shd w:val="clear" w:color="auto" w:fill="auto"/>
            <w:vAlign w:val="center"/>
          </w:tcPr>
          <w:p w:rsidR="00EB24A7" w:rsidRPr="005C77CE" w:rsidRDefault="00253060" w:rsidP="00EB24A7">
            <w:pPr>
              <w:pStyle w:val="a3"/>
              <w:snapToGrid w:val="0"/>
              <w:jc w:val="center"/>
              <w:rPr>
                <w:rFonts w:ascii="Times New Roman" w:hAnsi="Times New Roman"/>
                <w:szCs w:val="20"/>
              </w:rPr>
            </w:pPr>
            <w:r>
              <w:rPr>
                <w:rFonts w:ascii="Times New Roman" w:hAnsi="Times New Roman"/>
                <w:szCs w:val="20"/>
              </w:rPr>
              <w:t>5</w:t>
            </w:r>
            <w:r w:rsidR="00EB24A7" w:rsidRPr="005C77CE">
              <w:rPr>
                <w:rFonts w:ascii="Times New Roman" w:hAnsi="Times New Roman"/>
                <w:szCs w:val="20"/>
              </w:rPr>
              <w:t>0</w:t>
            </w:r>
          </w:p>
        </w:tc>
        <w:tc>
          <w:tcPr>
            <w:tcW w:w="1559" w:type="dxa"/>
            <w:shd w:val="clear" w:color="auto" w:fill="auto"/>
            <w:vAlign w:val="center"/>
          </w:tcPr>
          <w:p w:rsidR="00EB24A7" w:rsidRPr="005C77CE" w:rsidRDefault="00253060" w:rsidP="00EB24A7">
            <w:pPr>
              <w:jc w:val="center"/>
              <w:rPr>
                <w:rFonts w:ascii="Times New Roman" w:hAnsi="Times New Roman"/>
                <w:szCs w:val="20"/>
              </w:rPr>
            </w:pPr>
            <w:r>
              <w:rPr>
                <w:rFonts w:ascii="Times New Roman" w:hAnsi="Times New Roman"/>
                <w:szCs w:val="20"/>
              </w:rPr>
              <w:t>4559433,50</w:t>
            </w:r>
          </w:p>
        </w:tc>
      </w:tr>
      <w:tr w:rsidR="00EB24A7" w:rsidRPr="005C77CE" w:rsidTr="00422BAF">
        <w:tc>
          <w:tcPr>
            <w:tcW w:w="1701" w:type="dxa"/>
            <w:tcBorders>
              <w:top w:val="single" w:sz="4" w:space="0" w:color="auto"/>
              <w:left w:val="single" w:sz="4" w:space="0" w:color="auto"/>
              <w:bottom w:val="single" w:sz="4" w:space="0" w:color="auto"/>
              <w:right w:val="single" w:sz="4" w:space="0" w:color="auto"/>
            </w:tcBorders>
          </w:tcPr>
          <w:tbl>
            <w:tblPr>
              <w:tblW w:w="164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1551"/>
            </w:tblGrid>
            <w:tr w:rsidR="00EB24A7" w:rsidRPr="00F86A3E" w:rsidTr="00A1182D">
              <w:trPr>
                <w:tblCellSpacing w:w="15" w:type="dxa"/>
              </w:trPr>
              <w:tc>
                <w:tcPr>
                  <w:tcW w:w="50" w:type="dxa"/>
                  <w:vAlign w:val="center"/>
                </w:tcPr>
                <w:p w:rsidR="00EB24A7" w:rsidRPr="00F86A3E" w:rsidRDefault="00EB24A7" w:rsidP="00EB24A7">
                  <w:pPr>
                    <w:widowControl/>
                    <w:suppressAutoHyphens w:val="0"/>
                    <w:ind w:left="-4" w:firstLine="4"/>
                    <w:rPr>
                      <w:rFonts w:ascii="Times New Roman" w:eastAsia="Times New Roman" w:hAnsi="Times New Roman"/>
                      <w:kern w:val="0"/>
                      <w:sz w:val="22"/>
                      <w:szCs w:val="22"/>
                      <w:lang w:eastAsia="ru-RU"/>
                    </w:rPr>
                  </w:pPr>
                </w:p>
              </w:tc>
              <w:tc>
                <w:tcPr>
                  <w:tcW w:w="1506" w:type="dxa"/>
                  <w:vAlign w:val="center"/>
                  <w:hideMark/>
                </w:tcPr>
                <w:p w:rsidR="00EB24A7" w:rsidRPr="00F86A3E" w:rsidRDefault="00EB24A7" w:rsidP="00EB24A7">
                  <w:pPr>
                    <w:ind w:left="-38"/>
                    <w:rPr>
                      <w:rFonts w:ascii="Times New Roman" w:hAnsi="Times New Roman"/>
                      <w:sz w:val="22"/>
                      <w:szCs w:val="22"/>
                    </w:rPr>
                  </w:pPr>
                  <w:r w:rsidRPr="00F86A3E">
                    <w:rPr>
                      <w:rFonts w:ascii="Times New Roman" w:hAnsi="Times New Roman"/>
                      <w:sz w:val="22"/>
                      <w:szCs w:val="22"/>
                      <w:lang w:eastAsia="zh-CN"/>
                    </w:rPr>
                    <w:t xml:space="preserve">Протез </w:t>
                  </w:r>
                  <w:proofErr w:type="spellStart"/>
                  <w:r w:rsidRPr="00F86A3E">
                    <w:rPr>
                      <w:rFonts w:ascii="Times New Roman" w:hAnsi="Times New Roman"/>
                      <w:sz w:val="22"/>
                      <w:szCs w:val="22"/>
                      <w:lang w:eastAsia="zh-CN"/>
                    </w:rPr>
                    <w:t>транстибиальный</w:t>
                  </w:r>
                  <w:proofErr w:type="spellEnd"/>
                </w:p>
              </w:tc>
            </w:tr>
          </w:tbl>
          <w:p w:rsidR="00EB24A7" w:rsidRPr="00F86A3E" w:rsidRDefault="00EB24A7" w:rsidP="00EB24A7">
            <w:pPr>
              <w:spacing w:line="240" w:lineRule="atLeast"/>
              <w:ind w:left="87" w:hanging="36"/>
              <w:rPr>
                <w:rFonts w:ascii="Times New Roman" w:hAnsi="Times New Roman"/>
                <w:sz w:val="22"/>
                <w:szCs w:val="22"/>
                <w:lang w:eastAsia="zh-CN"/>
              </w:rPr>
            </w:pPr>
            <w:r w:rsidRPr="00F86A3E">
              <w:rPr>
                <w:rFonts w:ascii="Times New Roman" w:hAnsi="Times New Roman"/>
                <w:sz w:val="22"/>
                <w:szCs w:val="22"/>
                <w:lang w:eastAsia="zh-CN"/>
              </w:rPr>
              <w:t>(протез голени немодульный, в том числе при врожденном недоразвитии)</w:t>
            </w:r>
          </w:p>
        </w:tc>
        <w:tc>
          <w:tcPr>
            <w:tcW w:w="5387" w:type="dxa"/>
            <w:shd w:val="clear" w:color="auto" w:fill="auto"/>
          </w:tcPr>
          <w:p w:rsidR="00EB24A7" w:rsidRPr="00C355BB" w:rsidRDefault="00AA3F73" w:rsidP="00EB24A7">
            <w:pPr>
              <w:widowControl/>
              <w:suppressAutoHyphens w:val="0"/>
              <w:autoSpaceDE w:val="0"/>
              <w:autoSpaceDN w:val="0"/>
              <w:adjustRightInd w:val="0"/>
              <w:jc w:val="both"/>
              <w:rPr>
                <w:rFonts w:ascii="Times New Roman" w:eastAsiaTheme="minorHAnsi" w:hAnsi="Times New Roman"/>
                <w:color w:val="000000"/>
                <w:kern w:val="0"/>
                <w:szCs w:val="20"/>
              </w:rPr>
            </w:pPr>
            <w:r w:rsidRPr="00AA3F73">
              <w:rPr>
                <w:rFonts w:ascii="Times New Roman" w:hAnsi="Times New Roman"/>
                <w:sz w:val="22"/>
                <w:szCs w:val="22"/>
              </w:rPr>
              <w:t xml:space="preserve">Протез голени немодульный. Должен быть без косметической облицовки и оболочки или с косметической облицовкой, где формообразующая часть косметической облицовки должна быть из листового поролона. Покрытие облицовки должно быть в виде </w:t>
            </w:r>
            <w:proofErr w:type="spellStart"/>
            <w:r w:rsidRPr="00AA3F73">
              <w:rPr>
                <w:rFonts w:ascii="Times New Roman" w:hAnsi="Times New Roman"/>
                <w:sz w:val="22"/>
                <w:szCs w:val="22"/>
              </w:rPr>
              <w:t>чулков</w:t>
            </w:r>
            <w:proofErr w:type="spellEnd"/>
            <w:r w:rsidRPr="00AA3F73">
              <w:rPr>
                <w:rFonts w:ascii="Times New Roman" w:hAnsi="Times New Roman"/>
                <w:sz w:val="22"/>
                <w:szCs w:val="22"/>
              </w:rPr>
              <w:t xml:space="preserve"> силиконовых ортопедических. Приемная гильза должна быть индивидуальная или унифицированная. Материал приемной гильзы должен быть деревянный или хромовая кожа. Каркас должен быть изготовлен из шин и полуколец, без вкладной </w:t>
            </w:r>
            <w:r w:rsidRPr="00AA3F73">
              <w:rPr>
                <w:rFonts w:ascii="Times New Roman" w:hAnsi="Times New Roman"/>
                <w:sz w:val="22"/>
                <w:szCs w:val="22"/>
              </w:rPr>
              <w:lastRenderedPageBreak/>
              <w:t xml:space="preserve">гильзы. Метод крепления протеза с использованием кожаных полуфабрикатов должен быть: крепление в виде шнуровки или с использованием кожаной гильзы бедра со шнуровкой и </w:t>
            </w:r>
            <w:proofErr w:type="spellStart"/>
            <w:r w:rsidRPr="00AA3F73">
              <w:rPr>
                <w:rFonts w:ascii="Times New Roman" w:hAnsi="Times New Roman"/>
                <w:sz w:val="22"/>
                <w:szCs w:val="22"/>
              </w:rPr>
              <w:t>вертлугом</w:t>
            </w:r>
            <w:proofErr w:type="spellEnd"/>
            <w:r w:rsidRPr="00AA3F73">
              <w:rPr>
                <w:rFonts w:ascii="Times New Roman" w:hAnsi="Times New Roman"/>
                <w:sz w:val="22"/>
                <w:szCs w:val="22"/>
              </w:rPr>
              <w:t xml:space="preserve">, пояса с </w:t>
            </w:r>
            <w:proofErr w:type="spellStart"/>
            <w:r w:rsidRPr="00AA3F73">
              <w:rPr>
                <w:rFonts w:ascii="Times New Roman" w:hAnsi="Times New Roman"/>
                <w:sz w:val="22"/>
                <w:szCs w:val="22"/>
              </w:rPr>
              <w:t>капкой</w:t>
            </w:r>
            <w:proofErr w:type="spellEnd"/>
            <w:r w:rsidRPr="00AA3F73">
              <w:rPr>
                <w:rFonts w:ascii="Times New Roman" w:hAnsi="Times New Roman"/>
                <w:sz w:val="22"/>
                <w:szCs w:val="22"/>
              </w:rPr>
              <w:t>. Стопа искусственная должна быть изготовлена из полиуретана. В комплектацию протеза должны входить: протез – 1 шт.; пояс кожаный – 1 шт.; чехлы на культю – 4 шт.; чехлы из полимерного материала на протез – 2 шт.</w:t>
            </w:r>
          </w:p>
        </w:tc>
        <w:tc>
          <w:tcPr>
            <w:tcW w:w="1134" w:type="dxa"/>
            <w:shd w:val="clear" w:color="auto" w:fill="auto"/>
            <w:vAlign w:val="center"/>
          </w:tcPr>
          <w:p w:rsidR="00EB24A7" w:rsidRPr="005C77CE" w:rsidRDefault="000B53F0" w:rsidP="000B53F0">
            <w:pPr>
              <w:jc w:val="center"/>
              <w:rPr>
                <w:rFonts w:ascii="Times New Roman" w:hAnsi="Times New Roman"/>
                <w:szCs w:val="20"/>
              </w:rPr>
            </w:pPr>
            <w:r>
              <w:rPr>
                <w:rFonts w:ascii="Times New Roman" w:hAnsi="Times New Roman"/>
                <w:szCs w:val="20"/>
              </w:rPr>
              <w:lastRenderedPageBreak/>
              <w:t>39702,33</w:t>
            </w:r>
          </w:p>
        </w:tc>
        <w:tc>
          <w:tcPr>
            <w:tcW w:w="567" w:type="dxa"/>
            <w:shd w:val="clear" w:color="auto" w:fill="auto"/>
            <w:vAlign w:val="center"/>
          </w:tcPr>
          <w:p w:rsidR="00EB24A7" w:rsidRPr="005C77CE" w:rsidRDefault="000B53F0" w:rsidP="00EB24A7">
            <w:pPr>
              <w:pStyle w:val="a3"/>
              <w:snapToGrid w:val="0"/>
              <w:jc w:val="center"/>
              <w:rPr>
                <w:rFonts w:ascii="Times New Roman" w:hAnsi="Times New Roman"/>
                <w:szCs w:val="20"/>
              </w:rPr>
            </w:pPr>
            <w:r>
              <w:rPr>
                <w:rFonts w:ascii="Times New Roman" w:hAnsi="Times New Roman"/>
                <w:szCs w:val="20"/>
              </w:rPr>
              <w:t>15</w:t>
            </w:r>
          </w:p>
        </w:tc>
        <w:tc>
          <w:tcPr>
            <w:tcW w:w="1559" w:type="dxa"/>
            <w:shd w:val="clear" w:color="auto" w:fill="auto"/>
            <w:vAlign w:val="center"/>
          </w:tcPr>
          <w:p w:rsidR="00EB24A7" w:rsidRPr="005C77CE" w:rsidRDefault="000B53F0" w:rsidP="00EB24A7">
            <w:pPr>
              <w:jc w:val="center"/>
              <w:rPr>
                <w:rFonts w:ascii="Times New Roman" w:hAnsi="Times New Roman"/>
                <w:szCs w:val="20"/>
              </w:rPr>
            </w:pPr>
            <w:r>
              <w:rPr>
                <w:rFonts w:ascii="Times New Roman" w:hAnsi="Times New Roman"/>
                <w:szCs w:val="20"/>
              </w:rPr>
              <w:t>595534,95</w:t>
            </w:r>
          </w:p>
        </w:tc>
      </w:tr>
      <w:tr w:rsidR="00EB24A7" w:rsidRPr="005C77CE" w:rsidTr="005C77CE">
        <w:tc>
          <w:tcPr>
            <w:tcW w:w="1701" w:type="dxa"/>
            <w:shd w:val="clear" w:color="auto" w:fill="auto"/>
          </w:tcPr>
          <w:p w:rsidR="00EB24A7" w:rsidRPr="00F86A3E" w:rsidRDefault="00EB24A7" w:rsidP="00EB24A7">
            <w:pPr>
              <w:spacing w:line="240" w:lineRule="atLeast"/>
              <w:ind w:left="36" w:hanging="36"/>
              <w:rPr>
                <w:rFonts w:ascii="Times New Roman" w:hAnsi="Times New Roman"/>
                <w:sz w:val="22"/>
                <w:szCs w:val="22"/>
                <w:lang w:eastAsia="zh-CN"/>
              </w:rPr>
            </w:pPr>
            <w:r w:rsidRPr="00F86A3E">
              <w:rPr>
                <w:rFonts w:ascii="Times New Roman" w:hAnsi="Times New Roman"/>
                <w:sz w:val="22"/>
                <w:szCs w:val="22"/>
                <w:lang w:eastAsia="zh-CN"/>
              </w:rPr>
              <w:lastRenderedPageBreak/>
              <w:t xml:space="preserve">Протез </w:t>
            </w:r>
            <w:proofErr w:type="spellStart"/>
            <w:r w:rsidRPr="00F86A3E">
              <w:rPr>
                <w:rFonts w:ascii="Times New Roman" w:hAnsi="Times New Roman"/>
                <w:sz w:val="22"/>
                <w:szCs w:val="22"/>
                <w:lang w:eastAsia="zh-CN"/>
              </w:rPr>
              <w:t>трансфеморальный</w:t>
            </w:r>
            <w:proofErr w:type="spellEnd"/>
            <w:r w:rsidRPr="00F86A3E">
              <w:rPr>
                <w:rFonts w:ascii="Times New Roman" w:hAnsi="Times New Roman"/>
                <w:sz w:val="22"/>
                <w:szCs w:val="22"/>
                <w:lang w:eastAsia="zh-CN"/>
              </w:rPr>
              <w:t xml:space="preserve"> (протез бедра немодульный, в том числе при врожденном недоразвитии)</w:t>
            </w:r>
          </w:p>
        </w:tc>
        <w:tc>
          <w:tcPr>
            <w:tcW w:w="5387" w:type="dxa"/>
            <w:shd w:val="clear" w:color="auto" w:fill="auto"/>
          </w:tcPr>
          <w:p w:rsidR="00EB24A7" w:rsidRPr="00C355BB" w:rsidRDefault="00AA3F73" w:rsidP="00EB24A7">
            <w:pPr>
              <w:widowControl/>
              <w:suppressAutoHyphens w:val="0"/>
              <w:autoSpaceDE w:val="0"/>
              <w:autoSpaceDN w:val="0"/>
              <w:adjustRightInd w:val="0"/>
              <w:jc w:val="both"/>
              <w:rPr>
                <w:rFonts w:ascii="Times New Roman" w:eastAsiaTheme="minorHAnsi" w:hAnsi="Times New Roman"/>
                <w:color w:val="000000"/>
                <w:kern w:val="0"/>
                <w:szCs w:val="20"/>
              </w:rPr>
            </w:pPr>
            <w:r w:rsidRPr="00AA3F73">
              <w:rPr>
                <w:rFonts w:ascii="Times New Roman" w:hAnsi="Times New Roman"/>
                <w:sz w:val="22"/>
                <w:szCs w:val="22"/>
              </w:rPr>
              <w:t xml:space="preserve">Протез бедра немодульный. Формообразующая часть косметической облицовки может быть без косметической облицовки или с модульной мягкой полиуретановой оболочкой. Косметическое покрытие облицовки должно быть в виде </w:t>
            </w:r>
            <w:proofErr w:type="spellStart"/>
            <w:r w:rsidRPr="00AA3F73">
              <w:rPr>
                <w:rFonts w:ascii="Times New Roman" w:hAnsi="Times New Roman"/>
                <w:sz w:val="22"/>
                <w:szCs w:val="22"/>
              </w:rPr>
              <w:t>чулков</w:t>
            </w:r>
            <w:proofErr w:type="spellEnd"/>
            <w:r w:rsidRPr="00AA3F73">
              <w:rPr>
                <w:rFonts w:ascii="Times New Roman" w:hAnsi="Times New Roman"/>
                <w:sz w:val="22"/>
                <w:szCs w:val="22"/>
              </w:rPr>
              <w:t xml:space="preserve"> ортопедических </w:t>
            </w:r>
            <w:proofErr w:type="spellStart"/>
            <w:r w:rsidRPr="00AA3F73">
              <w:rPr>
                <w:rFonts w:ascii="Times New Roman" w:hAnsi="Times New Roman"/>
                <w:sz w:val="22"/>
                <w:szCs w:val="22"/>
              </w:rPr>
              <w:t>перлоновых</w:t>
            </w:r>
            <w:proofErr w:type="spellEnd"/>
            <w:r w:rsidRPr="00AA3F73">
              <w:rPr>
                <w:rFonts w:ascii="Times New Roman" w:hAnsi="Times New Roman"/>
                <w:sz w:val="22"/>
                <w:szCs w:val="22"/>
              </w:rPr>
              <w:t xml:space="preserve">. Приёмная гильза должна быть унифицированная, изготовленная из литьевого слоистого пластика на основе акриловых смол или кожаная унифицированная или деревянная (без пробных гильз). Допускается использование вкладной гильзы из вспененных материалов или без неё. Крепление протеза должно быть поясное - пояса кожаного с капками, </w:t>
            </w:r>
            <w:proofErr w:type="spellStart"/>
            <w:r w:rsidRPr="00AA3F73">
              <w:rPr>
                <w:rFonts w:ascii="Times New Roman" w:hAnsi="Times New Roman"/>
                <w:sz w:val="22"/>
                <w:szCs w:val="22"/>
              </w:rPr>
              <w:t>вертлуга</w:t>
            </w:r>
            <w:proofErr w:type="spellEnd"/>
            <w:r w:rsidRPr="00AA3F73">
              <w:rPr>
                <w:rFonts w:ascii="Times New Roman" w:hAnsi="Times New Roman"/>
                <w:sz w:val="22"/>
                <w:szCs w:val="22"/>
              </w:rPr>
              <w:t xml:space="preserve"> кожаного, ремня-подхвата, или с использованием бандажа текстильного. Узел должен быть </w:t>
            </w:r>
            <w:proofErr w:type="spellStart"/>
            <w:r w:rsidRPr="00AA3F73">
              <w:rPr>
                <w:rFonts w:ascii="Times New Roman" w:hAnsi="Times New Roman"/>
                <w:sz w:val="22"/>
                <w:szCs w:val="22"/>
              </w:rPr>
              <w:t>юстировочный</w:t>
            </w:r>
            <w:proofErr w:type="spellEnd"/>
            <w:r w:rsidRPr="00AA3F73">
              <w:rPr>
                <w:rFonts w:ascii="Times New Roman" w:hAnsi="Times New Roman"/>
                <w:sz w:val="22"/>
                <w:szCs w:val="22"/>
              </w:rPr>
              <w:t>, каркас из металлических шин или коленный шарнир с ручным замком или без замка, или без коленного шарнира. Стопа отсутствует или стопа должна быть полиуретановая. В комплектацию протеза должны входить: протез – 1 шт.; пояс кожаный – 1 шт.; чехлы полушерстяные на культю – 4 шт.</w:t>
            </w:r>
          </w:p>
        </w:tc>
        <w:tc>
          <w:tcPr>
            <w:tcW w:w="1134" w:type="dxa"/>
            <w:shd w:val="clear" w:color="auto" w:fill="auto"/>
            <w:vAlign w:val="center"/>
          </w:tcPr>
          <w:p w:rsidR="00EB24A7" w:rsidRPr="005C77CE" w:rsidRDefault="000B53F0" w:rsidP="00EB24A7">
            <w:pPr>
              <w:jc w:val="center"/>
              <w:rPr>
                <w:rFonts w:ascii="Times New Roman" w:hAnsi="Times New Roman"/>
                <w:szCs w:val="20"/>
              </w:rPr>
            </w:pPr>
            <w:r>
              <w:rPr>
                <w:rFonts w:ascii="Times New Roman" w:hAnsi="Times New Roman"/>
                <w:szCs w:val="20"/>
              </w:rPr>
              <w:t>40422,33</w:t>
            </w:r>
          </w:p>
        </w:tc>
        <w:tc>
          <w:tcPr>
            <w:tcW w:w="567" w:type="dxa"/>
            <w:shd w:val="clear" w:color="auto" w:fill="auto"/>
            <w:vAlign w:val="center"/>
          </w:tcPr>
          <w:p w:rsidR="00EB24A7" w:rsidRPr="005C77CE" w:rsidRDefault="000B53F0" w:rsidP="00EB24A7">
            <w:pPr>
              <w:pStyle w:val="a3"/>
              <w:snapToGrid w:val="0"/>
              <w:jc w:val="center"/>
              <w:rPr>
                <w:rFonts w:ascii="Times New Roman" w:hAnsi="Times New Roman"/>
                <w:szCs w:val="20"/>
              </w:rPr>
            </w:pPr>
            <w:r>
              <w:rPr>
                <w:rFonts w:ascii="Times New Roman" w:hAnsi="Times New Roman"/>
                <w:szCs w:val="20"/>
              </w:rPr>
              <w:t>2</w:t>
            </w:r>
          </w:p>
        </w:tc>
        <w:tc>
          <w:tcPr>
            <w:tcW w:w="1559" w:type="dxa"/>
            <w:shd w:val="clear" w:color="auto" w:fill="auto"/>
            <w:vAlign w:val="center"/>
          </w:tcPr>
          <w:p w:rsidR="00EB24A7" w:rsidRPr="005C77CE" w:rsidRDefault="000B53F0" w:rsidP="00EB24A7">
            <w:pPr>
              <w:jc w:val="center"/>
              <w:rPr>
                <w:rFonts w:ascii="Times New Roman" w:hAnsi="Times New Roman"/>
                <w:szCs w:val="20"/>
              </w:rPr>
            </w:pPr>
            <w:r>
              <w:rPr>
                <w:rFonts w:ascii="Times New Roman" w:hAnsi="Times New Roman"/>
                <w:szCs w:val="20"/>
              </w:rPr>
              <w:t>80844,66</w:t>
            </w:r>
          </w:p>
        </w:tc>
      </w:tr>
      <w:tr w:rsidR="00EB24A7" w:rsidRPr="005C77CE" w:rsidTr="005C77CE">
        <w:tc>
          <w:tcPr>
            <w:tcW w:w="1701" w:type="dxa"/>
            <w:shd w:val="clear" w:color="auto" w:fill="auto"/>
          </w:tcPr>
          <w:p w:rsidR="00EB24A7" w:rsidRPr="00F86A3E" w:rsidRDefault="00EB24A7" w:rsidP="00EB24A7">
            <w:pPr>
              <w:spacing w:line="240" w:lineRule="atLeast"/>
              <w:ind w:left="36" w:hanging="36"/>
              <w:rPr>
                <w:rFonts w:ascii="Times New Roman" w:hAnsi="Times New Roman"/>
                <w:sz w:val="22"/>
                <w:szCs w:val="22"/>
                <w:lang w:eastAsia="zh-CN"/>
              </w:rPr>
            </w:pPr>
            <w:r w:rsidRPr="00F86A3E">
              <w:rPr>
                <w:rFonts w:ascii="Times New Roman" w:hAnsi="Times New Roman"/>
                <w:sz w:val="22"/>
                <w:szCs w:val="22"/>
                <w:lang w:eastAsia="zh-CN"/>
              </w:rPr>
              <w:tab/>
              <w:t xml:space="preserve">Протез </w:t>
            </w:r>
            <w:proofErr w:type="spellStart"/>
            <w:r w:rsidRPr="00F86A3E">
              <w:rPr>
                <w:rFonts w:ascii="Times New Roman" w:hAnsi="Times New Roman"/>
                <w:sz w:val="22"/>
                <w:szCs w:val="22"/>
                <w:lang w:eastAsia="zh-CN"/>
              </w:rPr>
              <w:t>транстибиальный</w:t>
            </w:r>
            <w:proofErr w:type="spellEnd"/>
            <w:r w:rsidRPr="00F86A3E">
              <w:rPr>
                <w:rFonts w:ascii="Times New Roman" w:hAnsi="Times New Roman"/>
                <w:sz w:val="22"/>
                <w:szCs w:val="22"/>
                <w:lang w:eastAsia="zh-CN"/>
              </w:rPr>
              <w:t xml:space="preserve"> (протез голени модульный)</w:t>
            </w:r>
          </w:p>
        </w:tc>
        <w:tc>
          <w:tcPr>
            <w:tcW w:w="5387" w:type="dxa"/>
            <w:shd w:val="clear" w:color="auto" w:fill="auto"/>
            <w:vAlign w:val="center"/>
          </w:tcPr>
          <w:p w:rsidR="00EB24A7" w:rsidRPr="00C355BB" w:rsidRDefault="00AA3F73" w:rsidP="00EB24A7">
            <w:pPr>
              <w:widowControl/>
              <w:suppressAutoHyphens w:val="0"/>
              <w:snapToGrid w:val="0"/>
              <w:jc w:val="both"/>
              <w:rPr>
                <w:rFonts w:ascii="Times New Roman" w:hAnsi="Times New Roman"/>
                <w:color w:val="000000"/>
                <w:szCs w:val="20"/>
              </w:rPr>
            </w:pPr>
            <w:r w:rsidRPr="00AA3F73">
              <w:rPr>
                <w:rFonts w:ascii="Times New Roman" w:hAnsi="Times New Roman"/>
                <w:sz w:val="22"/>
                <w:szCs w:val="22"/>
              </w:rPr>
              <w:t xml:space="preserve">Протез голени модульного типа без силиконового чехла. Формообразующая часть косметической облицовки должна быть модульная мягкая полиуретановая. Косметическое покрытие облицовки должно быть чулки ортопедические </w:t>
            </w:r>
            <w:proofErr w:type="spellStart"/>
            <w:r w:rsidRPr="00AA3F73">
              <w:rPr>
                <w:rFonts w:ascii="Times New Roman" w:hAnsi="Times New Roman"/>
                <w:sz w:val="22"/>
                <w:szCs w:val="22"/>
              </w:rPr>
              <w:t>перлоновые</w:t>
            </w:r>
            <w:proofErr w:type="spellEnd"/>
            <w:r w:rsidRPr="00AA3F73">
              <w:rPr>
                <w:rFonts w:ascii="Times New Roman" w:hAnsi="Times New Roman"/>
                <w:sz w:val="22"/>
                <w:szCs w:val="22"/>
              </w:rPr>
              <w:t>. Приемная гильза должна быть индивидуальная (две пробных гильзы-</w:t>
            </w:r>
            <w:proofErr w:type="spellStart"/>
            <w:r w:rsidRPr="00AA3F73">
              <w:rPr>
                <w:rFonts w:ascii="Times New Roman" w:hAnsi="Times New Roman"/>
                <w:sz w:val="22"/>
                <w:szCs w:val="22"/>
              </w:rPr>
              <w:t>термолин</w:t>
            </w:r>
            <w:proofErr w:type="spellEnd"/>
            <w:r w:rsidRPr="00AA3F73">
              <w:rPr>
                <w:rFonts w:ascii="Times New Roman" w:hAnsi="Times New Roman"/>
                <w:sz w:val="22"/>
                <w:szCs w:val="22"/>
              </w:rPr>
              <w:t xml:space="preserve">). Материал индивидуальной постоянной гильзы должен быть литьевой слоистый пластик на основе </w:t>
            </w:r>
            <w:proofErr w:type="spellStart"/>
            <w:r w:rsidRPr="00AA3F73">
              <w:rPr>
                <w:rFonts w:ascii="Times New Roman" w:hAnsi="Times New Roman"/>
                <w:sz w:val="22"/>
                <w:szCs w:val="22"/>
              </w:rPr>
              <w:t>ортокриловых</w:t>
            </w:r>
            <w:proofErr w:type="spellEnd"/>
            <w:r w:rsidRPr="00AA3F73">
              <w:rPr>
                <w:rFonts w:ascii="Times New Roman" w:hAnsi="Times New Roman"/>
                <w:sz w:val="22"/>
                <w:szCs w:val="22"/>
              </w:rPr>
              <w:t xml:space="preserve"> смол. Применение вкладной гильзы из вспененных материалов (</w:t>
            </w:r>
            <w:proofErr w:type="spellStart"/>
            <w:r w:rsidRPr="00AA3F73">
              <w:rPr>
                <w:rFonts w:ascii="Times New Roman" w:hAnsi="Times New Roman"/>
                <w:sz w:val="22"/>
                <w:szCs w:val="22"/>
              </w:rPr>
              <w:t>педилин</w:t>
            </w:r>
            <w:proofErr w:type="spellEnd"/>
            <w:r w:rsidRPr="00AA3F73">
              <w:rPr>
                <w:rFonts w:ascii="Times New Roman" w:hAnsi="Times New Roman"/>
                <w:sz w:val="22"/>
                <w:szCs w:val="22"/>
              </w:rPr>
              <w:t xml:space="preserve">). Крепление протеза должно быть с использованием кожаных полуфабрикатов - пояса кожаного с </w:t>
            </w:r>
            <w:proofErr w:type="spellStart"/>
            <w:r w:rsidRPr="00AA3F73">
              <w:rPr>
                <w:rFonts w:ascii="Times New Roman" w:hAnsi="Times New Roman"/>
                <w:sz w:val="22"/>
                <w:szCs w:val="22"/>
              </w:rPr>
              <w:t>капкой</w:t>
            </w:r>
            <w:proofErr w:type="spellEnd"/>
            <w:r w:rsidRPr="00AA3F73">
              <w:rPr>
                <w:rFonts w:ascii="Times New Roman" w:hAnsi="Times New Roman"/>
                <w:sz w:val="22"/>
                <w:szCs w:val="22"/>
              </w:rPr>
              <w:t xml:space="preserve">, резиновой уздечки, резинового наколенника, за счет формы приемной гильзы. Гильзовый регулировочно-соединительный узел должен быть поворотный с </w:t>
            </w:r>
            <w:proofErr w:type="spellStart"/>
            <w:r w:rsidRPr="00AA3F73">
              <w:rPr>
                <w:rFonts w:ascii="Times New Roman" w:hAnsi="Times New Roman"/>
                <w:sz w:val="22"/>
                <w:szCs w:val="22"/>
              </w:rPr>
              <w:t>юстировочной</w:t>
            </w:r>
            <w:proofErr w:type="spellEnd"/>
            <w:r w:rsidRPr="00AA3F73">
              <w:rPr>
                <w:rFonts w:ascii="Times New Roman" w:hAnsi="Times New Roman"/>
                <w:sz w:val="22"/>
                <w:szCs w:val="22"/>
              </w:rPr>
              <w:t xml:space="preserve"> пирамидкой, изготовленный из высококачественной нержавеющей стали. Вес не более 130 г. рабочая высота не более 5 мм. Винтовой регулировочно-соединительный узел должен быть с четырьмя </w:t>
            </w:r>
            <w:proofErr w:type="spellStart"/>
            <w:r w:rsidRPr="00AA3F73">
              <w:rPr>
                <w:rFonts w:ascii="Times New Roman" w:hAnsi="Times New Roman"/>
                <w:sz w:val="22"/>
                <w:szCs w:val="22"/>
              </w:rPr>
              <w:t>юстировочными</w:t>
            </w:r>
            <w:proofErr w:type="spellEnd"/>
            <w:r w:rsidRPr="00AA3F73">
              <w:rPr>
                <w:rFonts w:ascii="Times New Roman" w:hAnsi="Times New Roman"/>
                <w:sz w:val="22"/>
                <w:szCs w:val="22"/>
              </w:rPr>
              <w:t xml:space="preserve"> винтами, изготовленный из нержавеющей стали. Диаметр не более 30 мм, вес не более 130 г., рабочая высота не более 33 мм. Несущий модуль, регулировочно-соединительные устройства должны соответствовать весу получателя. Несущий модуль должен быть с четырьмя </w:t>
            </w:r>
            <w:proofErr w:type="spellStart"/>
            <w:r w:rsidRPr="00AA3F73">
              <w:rPr>
                <w:rFonts w:ascii="Times New Roman" w:hAnsi="Times New Roman"/>
                <w:sz w:val="22"/>
                <w:szCs w:val="22"/>
              </w:rPr>
              <w:t>юстировочными</w:t>
            </w:r>
            <w:proofErr w:type="spellEnd"/>
            <w:r w:rsidRPr="00AA3F73">
              <w:rPr>
                <w:rFonts w:ascii="Times New Roman" w:hAnsi="Times New Roman"/>
                <w:sz w:val="22"/>
                <w:szCs w:val="22"/>
              </w:rPr>
              <w:t xml:space="preserve"> винтами, изготовленный из нержавеющей стали. Диаметр не более 30 мм, вес не более 195 г., рабочая высота от 97 до 232 мм (в зависимости от </w:t>
            </w:r>
            <w:r w:rsidRPr="00AA3F73">
              <w:rPr>
                <w:rFonts w:ascii="Times New Roman" w:hAnsi="Times New Roman"/>
                <w:sz w:val="22"/>
                <w:szCs w:val="22"/>
              </w:rPr>
              <w:lastRenderedPageBreak/>
              <w:t xml:space="preserve">индивидуальных особенностей получателя). Стопа должна быть спроектирована с отдельным большим пальцем, использоваться в комплекте с узкой, соответствующей анатомии косметической оболочкой с «отдельным большим пальцем». Также она должна давать возможность пользователю опираться на протез и на здоровую конечность равное количество времени и с одинаковым усилием. Преимущество: стабильность и защищенность в фазе опоры. Полная длина стопы должна соответствовать длине здоровой стопы, что обеспечит более плавную и естественную ходьбу. Получатели могут легко менять обувь в </w:t>
            </w:r>
            <w:proofErr w:type="spellStart"/>
            <w:r w:rsidRPr="00AA3F73">
              <w:rPr>
                <w:rFonts w:ascii="Times New Roman" w:hAnsi="Times New Roman"/>
                <w:sz w:val="22"/>
                <w:szCs w:val="22"/>
              </w:rPr>
              <w:t>сооветствии</w:t>
            </w:r>
            <w:proofErr w:type="spellEnd"/>
            <w:r w:rsidRPr="00AA3F73">
              <w:rPr>
                <w:rFonts w:ascii="Times New Roman" w:hAnsi="Times New Roman"/>
                <w:sz w:val="22"/>
                <w:szCs w:val="22"/>
              </w:rPr>
              <w:t xml:space="preserve"> с ситуацией и регулировать высоту каблука в пределах предусмотренных значений. Вес должен быть не более 710 г. с пирамидкой и косметической оболочкой. Строительная высота должна быть не более 92 мм с пирамидкой и косметической оболочкой. Регулируемая высота каблука должна быть не более 50 мм. В комплектацию протеза должно входить: протез – 1 шт., чехлы полушерстяные на культю – 4 шт.</w:t>
            </w:r>
          </w:p>
        </w:tc>
        <w:tc>
          <w:tcPr>
            <w:tcW w:w="1134" w:type="dxa"/>
            <w:shd w:val="clear" w:color="auto" w:fill="auto"/>
            <w:vAlign w:val="center"/>
          </w:tcPr>
          <w:p w:rsidR="00EB24A7" w:rsidRPr="005C77CE" w:rsidRDefault="00DE7138" w:rsidP="00EB24A7">
            <w:pPr>
              <w:jc w:val="center"/>
              <w:rPr>
                <w:rFonts w:ascii="Times New Roman" w:hAnsi="Times New Roman"/>
                <w:szCs w:val="20"/>
              </w:rPr>
            </w:pPr>
            <w:r>
              <w:rPr>
                <w:rFonts w:ascii="Times New Roman" w:hAnsi="Times New Roman"/>
                <w:szCs w:val="20"/>
              </w:rPr>
              <w:lastRenderedPageBreak/>
              <w:t>254238,00</w:t>
            </w:r>
          </w:p>
        </w:tc>
        <w:tc>
          <w:tcPr>
            <w:tcW w:w="567" w:type="dxa"/>
            <w:shd w:val="clear" w:color="auto" w:fill="auto"/>
            <w:vAlign w:val="center"/>
          </w:tcPr>
          <w:p w:rsidR="00EB24A7" w:rsidRPr="005C77CE" w:rsidRDefault="00EB24A7" w:rsidP="00DE7138">
            <w:pPr>
              <w:pStyle w:val="a3"/>
              <w:snapToGrid w:val="0"/>
              <w:jc w:val="center"/>
              <w:rPr>
                <w:rFonts w:ascii="Times New Roman" w:hAnsi="Times New Roman"/>
                <w:bCs/>
                <w:szCs w:val="20"/>
              </w:rPr>
            </w:pPr>
            <w:r w:rsidRPr="005C77CE">
              <w:rPr>
                <w:rFonts w:ascii="Times New Roman" w:hAnsi="Times New Roman"/>
                <w:bCs/>
                <w:szCs w:val="20"/>
              </w:rPr>
              <w:t>2</w:t>
            </w:r>
          </w:p>
        </w:tc>
        <w:tc>
          <w:tcPr>
            <w:tcW w:w="1559" w:type="dxa"/>
            <w:shd w:val="clear" w:color="auto" w:fill="auto"/>
            <w:vAlign w:val="center"/>
          </w:tcPr>
          <w:p w:rsidR="00EB24A7" w:rsidRPr="005C77CE" w:rsidRDefault="00DE7138" w:rsidP="00EB24A7">
            <w:pPr>
              <w:jc w:val="center"/>
              <w:rPr>
                <w:rFonts w:ascii="Times New Roman" w:hAnsi="Times New Roman"/>
                <w:szCs w:val="20"/>
              </w:rPr>
            </w:pPr>
            <w:r>
              <w:rPr>
                <w:rFonts w:ascii="Times New Roman" w:hAnsi="Times New Roman"/>
                <w:szCs w:val="20"/>
              </w:rPr>
              <w:t>508476,00</w:t>
            </w:r>
          </w:p>
        </w:tc>
      </w:tr>
      <w:tr w:rsidR="00EB24A7" w:rsidRPr="005C77CE" w:rsidTr="005C77CE">
        <w:tc>
          <w:tcPr>
            <w:tcW w:w="1701" w:type="dxa"/>
            <w:shd w:val="clear" w:color="auto" w:fill="auto"/>
          </w:tcPr>
          <w:p w:rsidR="00EB24A7" w:rsidRPr="00F86A3E" w:rsidRDefault="00EB24A7" w:rsidP="00EB24A7">
            <w:pPr>
              <w:spacing w:line="240" w:lineRule="atLeast"/>
              <w:ind w:left="36" w:hanging="36"/>
              <w:rPr>
                <w:rFonts w:ascii="Times New Roman" w:hAnsi="Times New Roman"/>
                <w:sz w:val="22"/>
                <w:szCs w:val="22"/>
                <w:lang w:eastAsia="zh-CN"/>
              </w:rPr>
            </w:pPr>
            <w:r w:rsidRPr="00F86A3E">
              <w:rPr>
                <w:rFonts w:ascii="Times New Roman" w:hAnsi="Times New Roman"/>
                <w:sz w:val="22"/>
                <w:szCs w:val="22"/>
                <w:lang w:eastAsia="zh-CN"/>
              </w:rPr>
              <w:lastRenderedPageBreak/>
              <w:tab/>
              <w:t xml:space="preserve">Протез </w:t>
            </w:r>
            <w:proofErr w:type="spellStart"/>
            <w:r w:rsidRPr="00F86A3E">
              <w:rPr>
                <w:rFonts w:ascii="Times New Roman" w:hAnsi="Times New Roman"/>
                <w:sz w:val="22"/>
                <w:szCs w:val="22"/>
                <w:lang w:eastAsia="zh-CN"/>
              </w:rPr>
              <w:t>транстибиальный</w:t>
            </w:r>
            <w:proofErr w:type="spellEnd"/>
            <w:r w:rsidRPr="00F86A3E">
              <w:rPr>
                <w:rFonts w:ascii="Times New Roman" w:hAnsi="Times New Roman"/>
                <w:sz w:val="22"/>
                <w:szCs w:val="22"/>
                <w:lang w:eastAsia="zh-CN"/>
              </w:rPr>
              <w:t xml:space="preserve"> (протез голени модульный)</w:t>
            </w:r>
          </w:p>
        </w:tc>
        <w:tc>
          <w:tcPr>
            <w:tcW w:w="5387" w:type="dxa"/>
            <w:shd w:val="clear" w:color="auto" w:fill="auto"/>
          </w:tcPr>
          <w:p w:rsidR="00DA6B4B" w:rsidRPr="00DA6B4B" w:rsidRDefault="00DA6B4B" w:rsidP="00DA6B4B">
            <w:pPr>
              <w:widowControl/>
              <w:suppressAutoHyphens w:val="0"/>
              <w:autoSpaceDE w:val="0"/>
              <w:autoSpaceDN w:val="0"/>
              <w:adjustRightInd w:val="0"/>
              <w:jc w:val="both"/>
              <w:rPr>
                <w:rFonts w:ascii="Times New Roman" w:hAnsi="Times New Roman"/>
                <w:sz w:val="22"/>
                <w:szCs w:val="22"/>
              </w:rPr>
            </w:pPr>
            <w:r w:rsidRPr="00DA6B4B">
              <w:rPr>
                <w:rFonts w:ascii="Times New Roman" w:hAnsi="Times New Roman"/>
                <w:sz w:val="22"/>
                <w:szCs w:val="22"/>
              </w:rPr>
              <w:t>Протез голени модульного типа без силиконового чехла, в том числе при недоразвитии, должен состоять из:</w:t>
            </w:r>
          </w:p>
          <w:p w:rsidR="00DA6B4B" w:rsidRPr="00DA6B4B" w:rsidRDefault="00DA6B4B" w:rsidP="00DA6B4B">
            <w:pPr>
              <w:widowControl/>
              <w:suppressAutoHyphens w:val="0"/>
              <w:autoSpaceDE w:val="0"/>
              <w:autoSpaceDN w:val="0"/>
              <w:adjustRightInd w:val="0"/>
              <w:jc w:val="both"/>
              <w:rPr>
                <w:rFonts w:ascii="Times New Roman" w:hAnsi="Times New Roman"/>
                <w:sz w:val="22"/>
                <w:szCs w:val="22"/>
              </w:rPr>
            </w:pPr>
            <w:r w:rsidRPr="00DA6B4B">
              <w:rPr>
                <w:rFonts w:ascii="Times New Roman" w:hAnsi="Times New Roman"/>
                <w:sz w:val="22"/>
                <w:szCs w:val="22"/>
              </w:rPr>
              <w:t xml:space="preserve">-формообразующая часть косметической облицовки должна быть модульная из вспененного </w:t>
            </w:r>
            <w:proofErr w:type="spellStart"/>
            <w:r w:rsidRPr="00DA6B4B">
              <w:rPr>
                <w:rFonts w:ascii="Times New Roman" w:hAnsi="Times New Roman"/>
                <w:sz w:val="22"/>
                <w:szCs w:val="22"/>
              </w:rPr>
              <w:t>пенополиуретана</w:t>
            </w:r>
            <w:proofErr w:type="spellEnd"/>
            <w:r w:rsidRPr="00DA6B4B">
              <w:rPr>
                <w:rFonts w:ascii="Times New Roman" w:hAnsi="Times New Roman"/>
                <w:sz w:val="22"/>
                <w:szCs w:val="22"/>
              </w:rPr>
              <w:t>.</w:t>
            </w:r>
          </w:p>
          <w:p w:rsidR="00DA6B4B" w:rsidRPr="00DA6B4B" w:rsidRDefault="00DA6B4B" w:rsidP="00DA6B4B">
            <w:pPr>
              <w:widowControl/>
              <w:suppressAutoHyphens w:val="0"/>
              <w:autoSpaceDE w:val="0"/>
              <w:autoSpaceDN w:val="0"/>
              <w:adjustRightInd w:val="0"/>
              <w:jc w:val="both"/>
              <w:rPr>
                <w:rFonts w:ascii="Times New Roman" w:hAnsi="Times New Roman"/>
                <w:sz w:val="22"/>
                <w:szCs w:val="22"/>
              </w:rPr>
            </w:pPr>
            <w:r w:rsidRPr="00DA6B4B">
              <w:rPr>
                <w:rFonts w:ascii="Times New Roman" w:hAnsi="Times New Roman"/>
                <w:sz w:val="22"/>
                <w:szCs w:val="22"/>
              </w:rPr>
              <w:t xml:space="preserve">-косметическое покрытие облицовки должно быть </w:t>
            </w:r>
            <w:proofErr w:type="spellStart"/>
            <w:r w:rsidRPr="00DA6B4B">
              <w:rPr>
                <w:rFonts w:ascii="Times New Roman" w:hAnsi="Times New Roman"/>
                <w:sz w:val="22"/>
                <w:szCs w:val="22"/>
              </w:rPr>
              <w:t>перлоновые</w:t>
            </w:r>
            <w:proofErr w:type="spellEnd"/>
            <w:r w:rsidRPr="00DA6B4B">
              <w:rPr>
                <w:rFonts w:ascii="Times New Roman" w:hAnsi="Times New Roman"/>
                <w:sz w:val="22"/>
                <w:szCs w:val="22"/>
              </w:rPr>
              <w:t xml:space="preserve"> гольфы.</w:t>
            </w:r>
          </w:p>
          <w:p w:rsidR="00DA6B4B" w:rsidRPr="00DA6B4B" w:rsidRDefault="00DA6B4B" w:rsidP="00DA6B4B">
            <w:pPr>
              <w:widowControl/>
              <w:suppressAutoHyphens w:val="0"/>
              <w:autoSpaceDE w:val="0"/>
              <w:autoSpaceDN w:val="0"/>
              <w:adjustRightInd w:val="0"/>
              <w:jc w:val="both"/>
              <w:rPr>
                <w:rFonts w:ascii="Times New Roman" w:hAnsi="Times New Roman"/>
                <w:sz w:val="22"/>
                <w:szCs w:val="22"/>
              </w:rPr>
            </w:pPr>
            <w:r w:rsidRPr="00DA6B4B">
              <w:rPr>
                <w:rFonts w:ascii="Times New Roman" w:hAnsi="Times New Roman"/>
                <w:sz w:val="22"/>
                <w:szCs w:val="22"/>
              </w:rPr>
              <w:t>-приемная гильза индивидуальная (две пробные гильзы-</w:t>
            </w:r>
            <w:proofErr w:type="spellStart"/>
            <w:r w:rsidRPr="00DA6B4B">
              <w:rPr>
                <w:rFonts w:ascii="Times New Roman" w:hAnsi="Times New Roman"/>
                <w:sz w:val="22"/>
                <w:szCs w:val="22"/>
              </w:rPr>
              <w:t>термолин</w:t>
            </w:r>
            <w:proofErr w:type="spellEnd"/>
            <w:r w:rsidRPr="00DA6B4B">
              <w:rPr>
                <w:rFonts w:ascii="Times New Roman" w:hAnsi="Times New Roman"/>
                <w:sz w:val="22"/>
                <w:szCs w:val="22"/>
              </w:rPr>
              <w:t xml:space="preserve">), должна быть изготовлена по слепку с культи пациента. Материал индивидуальной постоянной гильзы должен быть литьевой слоистый пластик на основе акриловых смол или </w:t>
            </w:r>
            <w:proofErr w:type="gramStart"/>
            <w:r w:rsidRPr="00DA6B4B">
              <w:rPr>
                <w:rFonts w:ascii="Times New Roman" w:hAnsi="Times New Roman"/>
                <w:sz w:val="22"/>
                <w:szCs w:val="22"/>
              </w:rPr>
              <w:t>листовой термопластичный пластик</w:t>
            </w:r>
            <w:proofErr w:type="gramEnd"/>
            <w:r w:rsidRPr="00DA6B4B">
              <w:rPr>
                <w:rFonts w:ascii="Times New Roman" w:hAnsi="Times New Roman"/>
                <w:sz w:val="22"/>
                <w:szCs w:val="22"/>
              </w:rPr>
              <w:t xml:space="preserve"> или дерево (по заключению медико-технической комиссии предприятия, назначению врача ортопеда, исходя из индивидуальных потребностей получателя).</w:t>
            </w:r>
          </w:p>
          <w:p w:rsidR="00DA6B4B" w:rsidRPr="00DA6B4B" w:rsidRDefault="00DA6B4B" w:rsidP="00DA6B4B">
            <w:pPr>
              <w:widowControl/>
              <w:suppressAutoHyphens w:val="0"/>
              <w:autoSpaceDE w:val="0"/>
              <w:autoSpaceDN w:val="0"/>
              <w:adjustRightInd w:val="0"/>
              <w:jc w:val="both"/>
              <w:rPr>
                <w:rFonts w:ascii="Times New Roman" w:hAnsi="Times New Roman"/>
                <w:sz w:val="22"/>
                <w:szCs w:val="22"/>
              </w:rPr>
            </w:pPr>
            <w:r w:rsidRPr="00DA6B4B">
              <w:rPr>
                <w:rFonts w:ascii="Times New Roman" w:hAnsi="Times New Roman"/>
                <w:sz w:val="22"/>
                <w:szCs w:val="22"/>
              </w:rPr>
              <w:t>-</w:t>
            </w:r>
            <w:proofErr w:type="spellStart"/>
            <w:r w:rsidRPr="00DA6B4B">
              <w:rPr>
                <w:rFonts w:ascii="Times New Roman" w:hAnsi="Times New Roman"/>
                <w:sz w:val="22"/>
                <w:szCs w:val="22"/>
              </w:rPr>
              <w:t>мягкостенная</w:t>
            </w:r>
            <w:proofErr w:type="spellEnd"/>
            <w:r w:rsidRPr="00DA6B4B">
              <w:rPr>
                <w:rFonts w:ascii="Times New Roman" w:hAnsi="Times New Roman"/>
                <w:sz w:val="22"/>
                <w:szCs w:val="22"/>
              </w:rPr>
              <w:t xml:space="preserve"> внутренняя гильза должна быть из вспененного полиэтилена или вспененных сополимеров полиэтилена (по назначению врача ортопеда).</w:t>
            </w:r>
          </w:p>
          <w:p w:rsidR="00DA6B4B" w:rsidRPr="00DA6B4B" w:rsidRDefault="00DA6B4B" w:rsidP="00DA6B4B">
            <w:pPr>
              <w:widowControl/>
              <w:suppressAutoHyphens w:val="0"/>
              <w:autoSpaceDE w:val="0"/>
              <w:autoSpaceDN w:val="0"/>
              <w:adjustRightInd w:val="0"/>
              <w:jc w:val="both"/>
              <w:rPr>
                <w:rFonts w:ascii="Times New Roman" w:hAnsi="Times New Roman"/>
                <w:sz w:val="22"/>
                <w:szCs w:val="22"/>
              </w:rPr>
            </w:pPr>
            <w:r w:rsidRPr="00DA6B4B">
              <w:rPr>
                <w:rFonts w:ascii="Times New Roman" w:hAnsi="Times New Roman"/>
                <w:sz w:val="22"/>
                <w:szCs w:val="22"/>
              </w:rPr>
              <w:t xml:space="preserve">-в качестве крепления должен применяться силиконовый или </w:t>
            </w:r>
            <w:proofErr w:type="spellStart"/>
            <w:r w:rsidRPr="00DA6B4B">
              <w:rPr>
                <w:rFonts w:ascii="Times New Roman" w:hAnsi="Times New Roman"/>
                <w:sz w:val="22"/>
                <w:szCs w:val="22"/>
              </w:rPr>
              <w:t>гелевый</w:t>
            </w:r>
            <w:proofErr w:type="spellEnd"/>
            <w:r w:rsidRPr="00DA6B4B">
              <w:rPr>
                <w:rFonts w:ascii="Times New Roman" w:hAnsi="Times New Roman"/>
                <w:sz w:val="22"/>
                <w:szCs w:val="22"/>
              </w:rPr>
              <w:t xml:space="preserve"> наколенник (или без него – за счет </w:t>
            </w:r>
            <w:proofErr w:type="spellStart"/>
            <w:r w:rsidRPr="00DA6B4B">
              <w:rPr>
                <w:rFonts w:ascii="Times New Roman" w:hAnsi="Times New Roman"/>
                <w:sz w:val="22"/>
                <w:szCs w:val="22"/>
              </w:rPr>
              <w:t>надмыщелков</w:t>
            </w:r>
            <w:proofErr w:type="spellEnd"/>
            <w:r w:rsidRPr="00DA6B4B">
              <w:rPr>
                <w:rFonts w:ascii="Times New Roman" w:hAnsi="Times New Roman"/>
                <w:sz w:val="22"/>
                <w:szCs w:val="22"/>
              </w:rPr>
              <w:t xml:space="preserve"> кости), крепление </w:t>
            </w:r>
            <w:proofErr w:type="spellStart"/>
            <w:r w:rsidRPr="00DA6B4B">
              <w:rPr>
                <w:rFonts w:ascii="Times New Roman" w:hAnsi="Times New Roman"/>
                <w:sz w:val="22"/>
                <w:szCs w:val="22"/>
              </w:rPr>
              <w:t>гелевым</w:t>
            </w:r>
            <w:proofErr w:type="spellEnd"/>
            <w:r w:rsidRPr="00DA6B4B">
              <w:rPr>
                <w:rFonts w:ascii="Times New Roman" w:hAnsi="Times New Roman"/>
                <w:sz w:val="22"/>
                <w:szCs w:val="22"/>
              </w:rPr>
              <w:t xml:space="preserve"> наколенником может быть с активизируемым вакуумным клапаном, или кожаная манжета бедра с шинами, допускается дополнительное крепление с использованием кожаных полуфабрикатов (по заключению медико-технической комиссии предприятия, назначению врача ортопеда, исходя из индивидуальных потребностей получателя).</w:t>
            </w:r>
          </w:p>
          <w:p w:rsidR="00DA6B4B" w:rsidRPr="00DA6B4B" w:rsidRDefault="00DA6B4B" w:rsidP="00DA6B4B">
            <w:pPr>
              <w:widowControl/>
              <w:suppressAutoHyphens w:val="0"/>
              <w:autoSpaceDE w:val="0"/>
              <w:autoSpaceDN w:val="0"/>
              <w:adjustRightInd w:val="0"/>
              <w:jc w:val="both"/>
              <w:rPr>
                <w:rFonts w:ascii="Times New Roman" w:hAnsi="Times New Roman"/>
                <w:sz w:val="22"/>
                <w:szCs w:val="22"/>
              </w:rPr>
            </w:pPr>
            <w:r w:rsidRPr="00DA6B4B">
              <w:rPr>
                <w:rFonts w:ascii="Times New Roman" w:hAnsi="Times New Roman"/>
                <w:sz w:val="22"/>
                <w:szCs w:val="22"/>
              </w:rPr>
              <w:t>-регулировочно-соединительные устройства должны быть рассчитаны под вес пациента.</w:t>
            </w:r>
          </w:p>
          <w:p w:rsidR="00DA6B4B" w:rsidRPr="00DA6B4B" w:rsidRDefault="00DA6B4B" w:rsidP="00DA6B4B">
            <w:pPr>
              <w:widowControl/>
              <w:suppressAutoHyphens w:val="0"/>
              <w:autoSpaceDE w:val="0"/>
              <w:autoSpaceDN w:val="0"/>
              <w:adjustRightInd w:val="0"/>
              <w:jc w:val="both"/>
              <w:rPr>
                <w:rFonts w:ascii="Times New Roman" w:hAnsi="Times New Roman"/>
                <w:sz w:val="22"/>
                <w:szCs w:val="22"/>
              </w:rPr>
            </w:pPr>
            <w:r w:rsidRPr="00DA6B4B">
              <w:rPr>
                <w:rFonts w:ascii="Times New Roman" w:hAnsi="Times New Roman"/>
                <w:sz w:val="22"/>
                <w:szCs w:val="22"/>
              </w:rPr>
              <w:t xml:space="preserve">-стопа должна быть легкая карбоновая треугольной формы, с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w:t>
            </w:r>
            <w:r w:rsidRPr="00DA6B4B">
              <w:rPr>
                <w:rFonts w:ascii="Times New Roman" w:hAnsi="Times New Roman"/>
                <w:sz w:val="22"/>
                <w:szCs w:val="22"/>
              </w:rPr>
              <w:lastRenderedPageBreak/>
              <w:t xml:space="preserve">здоровую конечность и подходить для различной скорости ходьбы, стопа должна иметь четыре уровня жесткости, в зависимости от веса пациента или стопа должна быть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 не более 15 мм, или стопа обладает многоосным шарниром, обеспечивающим всестороннюю подвижность, оснащена титановым РСУ и </w:t>
            </w:r>
            <w:proofErr w:type="spellStart"/>
            <w:r w:rsidRPr="00DA6B4B">
              <w:rPr>
                <w:rFonts w:ascii="Times New Roman" w:hAnsi="Times New Roman"/>
                <w:sz w:val="22"/>
                <w:szCs w:val="22"/>
              </w:rPr>
              <w:t>элатомерным</w:t>
            </w:r>
            <w:proofErr w:type="spellEnd"/>
            <w:r w:rsidRPr="00DA6B4B">
              <w:rPr>
                <w:rFonts w:ascii="Times New Roman" w:hAnsi="Times New Roman"/>
                <w:sz w:val="22"/>
                <w:szCs w:val="22"/>
              </w:rPr>
              <w:t xml:space="preserve"> кольцеобразным элементом, который подбирается не менее чем в 3 вариантах жесткости: мягкий, средний и жесткий (по заключению медико-технической комиссии предприятия, назначению врача ортопеда, исходя из индивидуальных потребностей получателя).</w:t>
            </w:r>
          </w:p>
          <w:p w:rsidR="00DA6B4B" w:rsidRPr="00DA6B4B" w:rsidRDefault="00DA6B4B" w:rsidP="00DA6B4B">
            <w:pPr>
              <w:widowControl/>
              <w:suppressAutoHyphens w:val="0"/>
              <w:autoSpaceDE w:val="0"/>
              <w:autoSpaceDN w:val="0"/>
              <w:adjustRightInd w:val="0"/>
              <w:jc w:val="both"/>
              <w:rPr>
                <w:rFonts w:ascii="Times New Roman" w:hAnsi="Times New Roman"/>
                <w:sz w:val="22"/>
                <w:szCs w:val="22"/>
              </w:rPr>
            </w:pPr>
            <w:r w:rsidRPr="00DA6B4B">
              <w:rPr>
                <w:rFonts w:ascii="Times New Roman" w:hAnsi="Times New Roman"/>
                <w:sz w:val="22"/>
                <w:szCs w:val="22"/>
              </w:rPr>
              <w:t>Допускается протезирование пациентов с длинной культей голени. Протез должен подходить для пациентов среднего и высокого уровня двигательной активности.</w:t>
            </w:r>
          </w:p>
          <w:p w:rsidR="00EB24A7" w:rsidRPr="00C355BB" w:rsidRDefault="00DA6B4B" w:rsidP="00DA6B4B">
            <w:pPr>
              <w:widowControl/>
              <w:suppressAutoHyphens w:val="0"/>
              <w:autoSpaceDE w:val="0"/>
              <w:autoSpaceDN w:val="0"/>
              <w:adjustRightInd w:val="0"/>
              <w:jc w:val="both"/>
              <w:rPr>
                <w:rFonts w:ascii="Times New Roman" w:eastAsiaTheme="minorHAnsi" w:hAnsi="Times New Roman"/>
                <w:color w:val="000000"/>
                <w:kern w:val="0"/>
                <w:szCs w:val="20"/>
              </w:rPr>
            </w:pPr>
            <w:r w:rsidRPr="00DA6B4B">
              <w:rPr>
                <w:rFonts w:ascii="Times New Roman" w:hAnsi="Times New Roman"/>
                <w:sz w:val="22"/>
                <w:szCs w:val="22"/>
              </w:rPr>
              <w:t xml:space="preserve">В комплектацию протеза должно входить: протез - 1 шт., чехлы полушерстяные или </w:t>
            </w:r>
            <w:proofErr w:type="gramStart"/>
            <w:r w:rsidRPr="00DA6B4B">
              <w:rPr>
                <w:rFonts w:ascii="Times New Roman" w:hAnsi="Times New Roman"/>
                <w:sz w:val="22"/>
                <w:szCs w:val="22"/>
              </w:rPr>
              <w:t>хлопчатобумажные</w:t>
            </w:r>
            <w:proofErr w:type="gramEnd"/>
            <w:r w:rsidRPr="00DA6B4B">
              <w:rPr>
                <w:rFonts w:ascii="Times New Roman" w:hAnsi="Times New Roman"/>
                <w:sz w:val="22"/>
                <w:szCs w:val="22"/>
              </w:rPr>
              <w:t xml:space="preserve"> или нейлоновые на культю- 4 шт., чехлы из полимерного материала на протез – 2 шт.  </w:t>
            </w:r>
          </w:p>
        </w:tc>
        <w:tc>
          <w:tcPr>
            <w:tcW w:w="1134" w:type="dxa"/>
            <w:shd w:val="clear" w:color="auto" w:fill="auto"/>
            <w:vAlign w:val="center"/>
          </w:tcPr>
          <w:p w:rsidR="00EB24A7" w:rsidRPr="005C77CE" w:rsidRDefault="00DE7138" w:rsidP="00EB24A7">
            <w:pPr>
              <w:jc w:val="center"/>
              <w:rPr>
                <w:rFonts w:ascii="Times New Roman" w:hAnsi="Times New Roman"/>
                <w:szCs w:val="20"/>
              </w:rPr>
            </w:pPr>
            <w:r>
              <w:rPr>
                <w:rFonts w:ascii="Times New Roman" w:hAnsi="Times New Roman"/>
                <w:szCs w:val="20"/>
              </w:rPr>
              <w:lastRenderedPageBreak/>
              <w:t>236419,00</w:t>
            </w:r>
          </w:p>
        </w:tc>
        <w:tc>
          <w:tcPr>
            <w:tcW w:w="567" w:type="dxa"/>
            <w:shd w:val="clear" w:color="auto" w:fill="auto"/>
            <w:vAlign w:val="center"/>
          </w:tcPr>
          <w:p w:rsidR="00EB24A7" w:rsidRPr="005C77CE" w:rsidRDefault="00DE7138" w:rsidP="00EB24A7">
            <w:pPr>
              <w:pStyle w:val="a3"/>
              <w:snapToGrid w:val="0"/>
              <w:jc w:val="center"/>
              <w:rPr>
                <w:rFonts w:ascii="Times New Roman" w:hAnsi="Times New Roman"/>
                <w:bCs/>
                <w:szCs w:val="20"/>
              </w:rPr>
            </w:pPr>
            <w:r>
              <w:rPr>
                <w:rFonts w:ascii="Times New Roman" w:hAnsi="Times New Roman"/>
                <w:bCs/>
                <w:szCs w:val="20"/>
              </w:rPr>
              <w:t>5</w:t>
            </w:r>
          </w:p>
        </w:tc>
        <w:tc>
          <w:tcPr>
            <w:tcW w:w="1559" w:type="dxa"/>
            <w:shd w:val="clear" w:color="auto" w:fill="auto"/>
            <w:vAlign w:val="center"/>
          </w:tcPr>
          <w:p w:rsidR="00EB24A7" w:rsidRPr="005C77CE" w:rsidRDefault="00DE7138" w:rsidP="00DE7138">
            <w:pPr>
              <w:jc w:val="center"/>
              <w:rPr>
                <w:rFonts w:ascii="Times New Roman" w:hAnsi="Times New Roman"/>
                <w:szCs w:val="20"/>
              </w:rPr>
            </w:pPr>
            <w:r>
              <w:rPr>
                <w:rFonts w:ascii="Times New Roman" w:hAnsi="Times New Roman"/>
                <w:szCs w:val="20"/>
              </w:rPr>
              <w:t>1182095,00</w:t>
            </w:r>
          </w:p>
        </w:tc>
      </w:tr>
      <w:tr w:rsidR="00EB24A7" w:rsidRPr="005C77CE" w:rsidTr="005C77CE">
        <w:tc>
          <w:tcPr>
            <w:tcW w:w="1701" w:type="dxa"/>
            <w:shd w:val="clear" w:color="auto" w:fill="auto"/>
          </w:tcPr>
          <w:p w:rsidR="00EB24A7" w:rsidRPr="00F86A3E" w:rsidRDefault="00EB24A7" w:rsidP="00EB24A7">
            <w:pPr>
              <w:spacing w:line="240" w:lineRule="atLeast"/>
              <w:ind w:left="36" w:hanging="36"/>
              <w:rPr>
                <w:rFonts w:ascii="Times New Roman" w:hAnsi="Times New Roman"/>
                <w:sz w:val="22"/>
                <w:szCs w:val="22"/>
                <w:lang w:eastAsia="zh-CN"/>
              </w:rPr>
            </w:pPr>
            <w:r w:rsidRPr="00F86A3E">
              <w:rPr>
                <w:rFonts w:ascii="Times New Roman" w:hAnsi="Times New Roman"/>
                <w:sz w:val="22"/>
                <w:szCs w:val="22"/>
                <w:lang w:eastAsia="zh-CN"/>
              </w:rPr>
              <w:lastRenderedPageBreak/>
              <w:tab/>
              <w:t xml:space="preserve">Протез </w:t>
            </w:r>
            <w:proofErr w:type="spellStart"/>
            <w:r w:rsidRPr="00F86A3E">
              <w:rPr>
                <w:rFonts w:ascii="Times New Roman" w:hAnsi="Times New Roman"/>
                <w:sz w:val="22"/>
                <w:szCs w:val="22"/>
                <w:lang w:eastAsia="zh-CN"/>
              </w:rPr>
              <w:t>транстибиальный</w:t>
            </w:r>
            <w:proofErr w:type="spellEnd"/>
            <w:r w:rsidRPr="00F86A3E">
              <w:rPr>
                <w:rFonts w:ascii="Times New Roman" w:hAnsi="Times New Roman"/>
                <w:sz w:val="22"/>
                <w:szCs w:val="22"/>
                <w:lang w:eastAsia="zh-CN"/>
              </w:rPr>
              <w:t xml:space="preserve"> (протез голени модульный)</w:t>
            </w:r>
          </w:p>
        </w:tc>
        <w:tc>
          <w:tcPr>
            <w:tcW w:w="5387" w:type="dxa"/>
            <w:shd w:val="clear" w:color="auto" w:fill="auto"/>
          </w:tcPr>
          <w:p w:rsidR="00DA6B4B" w:rsidRPr="00DA6B4B" w:rsidRDefault="00DA6B4B" w:rsidP="00DA6B4B">
            <w:pPr>
              <w:jc w:val="both"/>
              <w:rPr>
                <w:rFonts w:ascii="Times New Roman" w:hAnsi="Times New Roman"/>
                <w:sz w:val="22"/>
                <w:szCs w:val="22"/>
              </w:rPr>
            </w:pPr>
            <w:r w:rsidRPr="00DA6B4B">
              <w:rPr>
                <w:rFonts w:ascii="Times New Roman" w:hAnsi="Times New Roman"/>
                <w:sz w:val="22"/>
                <w:szCs w:val="22"/>
              </w:rPr>
              <w:t>Протез голени модульного типа с силиконовым чехлом, в том числе при недоразвитии, должен состоять из:</w:t>
            </w:r>
          </w:p>
          <w:p w:rsidR="00DA6B4B" w:rsidRPr="00DA6B4B" w:rsidRDefault="00DA6B4B" w:rsidP="00DA6B4B">
            <w:pPr>
              <w:jc w:val="both"/>
              <w:rPr>
                <w:rFonts w:ascii="Times New Roman" w:hAnsi="Times New Roman"/>
                <w:sz w:val="22"/>
                <w:szCs w:val="22"/>
              </w:rPr>
            </w:pPr>
            <w:r w:rsidRPr="00DA6B4B">
              <w:rPr>
                <w:rFonts w:ascii="Times New Roman" w:hAnsi="Times New Roman"/>
                <w:sz w:val="22"/>
                <w:szCs w:val="22"/>
              </w:rPr>
              <w:t xml:space="preserve">- Формообразующая часть косметической облицовки должна быть модульная из вспененного </w:t>
            </w:r>
            <w:proofErr w:type="spellStart"/>
            <w:r w:rsidRPr="00DA6B4B">
              <w:rPr>
                <w:rFonts w:ascii="Times New Roman" w:hAnsi="Times New Roman"/>
                <w:sz w:val="22"/>
                <w:szCs w:val="22"/>
              </w:rPr>
              <w:t>пенополиуретана</w:t>
            </w:r>
            <w:proofErr w:type="spellEnd"/>
            <w:r w:rsidRPr="00DA6B4B">
              <w:rPr>
                <w:rFonts w:ascii="Times New Roman" w:hAnsi="Times New Roman"/>
                <w:sz w:val="22"/>
                <w:szCs w:val="22"/>
              </w:rPr>
              <w:t xml:space="preserve">. </w:t>
            </w:r>
          </w:p>
          <w:p w:rsidR="00DA6B4B" w:rsidRPr="00DA6B4B" w:rsidRDefault="00DA6B4B" w:rsidP="00DA6B4B">
            <w:pPr>
              <w:jc w:val="both"/>
              <w:rPr>
                <w:rFonts w:ascii="Times New Roman" w:hAnsi="Times New Roman"/>
                <w:sz w:val="22"/>
                <w:szCs w:val="22"/>
              </w:rPr>
            </w:pPr>
            <w:r w:rsidRPr="00DA6B4B">
              <w:rPr>
                <w:rFonts w:ascii="Times New Roman" w:hAnsi="Times New Roman"/>
                <w:sz w:val="22"/>
                <w:szCs w:val="22"/>
              </w:rPr>
              <w:t xml:space="preserve">- Косметическое покрытие облицовки должно быть </w:t>
            </w:r>
            <w:proofErr w:type="spellStart"/>
            <w:r w:rsidRPr="00DA6B4B">
              <w:rPr>
                <w:rFonts w:ascii="Times New Roman" w:hAnsi="Times New Roman"/>
                <w:sz w:val="22"/>
                <w:szCs w:val="22"/>
              </w:rPr>
              <w:t>перлоновые</w:t>
            </w:r>
            <w:proofErr w:type="spellEnd"/>
            <w:r w:rsidRPr="00DA6B4B">
              <w:rPr>
                <w:rFonts w:ascii="Times New Roman" w:hAnsi="Times New Roman"/>
                <w:sz w:val="22"/>
                <w:szCs w:val="22"/>
              </w:rPr>
              <w:t xml:space="preserve"> чулки.  </w:t>
            </w:r>
          </w:p>
          <w:p w:rsidR="00DA6B4B" w:rsidRPr="00DA6B4B" w:rsidRDefault="00DA6B4B" w:rsidP="00DA6B4B">
            <w:pPr>
              <w:jc w:val="both"/>
              <w:rPr>
                <w:rFonts w:ascii="Times New Roman" w:hAnsi="Times New Roman"/>
                <w:sz w:val="22"/>
                <w:szCs w:val="22"/>
              </w:rPr>
            </w:pPr>
            <w:r w:rsidRPr="00DA6B4B">
              <w:rPr>
                <w:rFonts w:ascii="Times New Roman" w:hAnsi="Times New Roman"/>
                <w:sz w:val="22"/>
                <w:szCs w:val="22"/>
              </w:rPr>
              <w:t xml:space="preserve">- Приёмная гильза индивидуальная (две пробные гильзы - </w:t>
            </w:r>
            <w:proofErr w:type="spellStart"/>
            <w:r w:rsidRPr="00DA6B4B">
              <w:rPr>
                <w:rFonts w:ascii="Times New Roman" w:hAnsi="Times New Roman"/>
                <w:sz w:val="22"/>
                <w:szCs w:val="22"/>
              </w:rPr>
              <w:t>термолин</w:t>
            </w:r>
            <w:proofErr w:type="spellEnd"/>
            <w:r w:rsidRPr="00DA6B4B">
              <w:rPr>
                <w:rFonts w:ascii="Times New Roman" w:hAnsi="Times New Roman"/>
                <w:sz w:val="22"/>
                <w:szCs w:val="22"/>
              </w:rPr>
              <w:t xml:space="preserve">), изготовленная по слепку с культи пациента. Материал индивидуальной постоянной гильзы должен быть литьевой слоистый пластик на основе акриловых смол или </w:t>
            </w:r>
            <w:proofErr w:type="gramStart"/>
            <w:r w:rsidRPr="00DA6B4B">
              <w:rPr>
                <w:rFonts w:ascii="Times New Roman" w:hAnsi="Times New Roman"/>
                <w:sz w:val="22"/>
                <w:szCs w:val="22"/>
              </w:rPr>
              <w:t>листовой термопластичный пластик</w:t>
            </w:r>
            <w:proofErr w:type="gramEnd"/>
            <w:r w:rsidRPr="00DA6B4B">
              <w:rPr>
                <w:rFonts w:ascii="Times New Roman" w:hAnsi="Times New Roman"/>
                <w:sz w:val="22"/>
                <w:szCs w:val="22"/>
              </w:rPr>
              <w:t xml:space="preserve"> или дерево (по заключению медико-технической комиссии предприятия, назначению врача ортопеда, исходя из индивидуальных потребностей получателя). </w:t>
            </w:r>
          </w:p>
          <w:p w:rsidR="00DA6B4B" w:rsidRPr="00DA6B4B" w:rsidRDefault="00DA6B4B" w:rsidP="00DA6B4B">
            <w:pPr>
              <w:jc w:val="both"/>
              <w:rPr>
                <w:rFonts w:ascii="Times New Roman" w:hAnsi="Times New Roman"/>
                <w:sz w:val="22"/>
                <w:szCs w:val="22"/>
              </w:rPr>
            </w:pPr>
            <w:r w:rsidRPr="00DA6B4B">
              <w:rPr>
                <w:rFonts w:ascii="Times New Roman" w:hAnsi="Times New Roman"/>
                <w:sz w:val="22"/>
                <w:szCs w:val="22"/>
              </w:rPr>
              <w:t xml:space="preserve">- </w:t>
            </w:r>
            <w:proofErr w:type="spellStart"/>
            <w:r w:rsidRPr="00DA6B4B">
              <w:rPr>
                <w:rFonts w:ascii="Times New Roman" w:hAnsi="Times New Roman"/>
                <w:sz w:val="22"/>
                <w:szCs w:val="22"/>
              </w:rPr>
              <w:t>Мягкостенная</w:t>
            </w:r>
            <w:proofErr w:type="spellEnd"/>
            <w:r w:rsidRPr="00DA6B4B">
              <w:rPr>
                <w:rFonts w:ascii="Times New Roman" w:hAnsi="Times New Roman"/>
                <w:sz w:val="22"/>
                <w:szCs w:val="22"/>
              </w:rPr>
              <w:t xml:space="preserve"> внутренняя гильза должна быть из вспененного полиэтилена или вспененных сополимеров полиэтилена (по назначению врача ортопеда). </w:t>
            </w:r>
          </w:p>
          <w:p w:rsidR="00DA6B4B" w:rsidRPr="00DA6B4B" w:rsidRDefault="00DA6B4B" w:rsidP="00DA6B4B">
            <w:pPr>
              <w:jc w:val="both"/>
              <w:rPr>
                <w:rFonts w:ascii="Times New Roman" w:hAnsi="Times New Roman"/>
                <w:sz w:val="22"/>
                <w:szCs w:val="22"/>
              </w:rPr>
            </w:pPr>
            <w:r w:rsidRPr="00DA6B4B">
              <w:rPr>
                <w:rFonts w:ascii="Times New Roman" w:hAnsi="Times New Roman"/>
                <w:sz w:val="22"/>
                <w:szCs w:val="22"/>
              </w:rPr>
              <w:t xml:space="preserve">- </w:t>
            </w:r>
            <w:proofErr w:type="gramStart"/>
            <w:r w:rsidRPr="00DA6B4B">
              <w:rPr>
                <w:rFonts w:ascii="Times New Roman" w:hAnsi="Times New Roman"/>
                <w:sz w:val="22"/>
                <w:szCs w:val="22"/>
              </w:rPr>
              <w:t>В</w:t>
            </w:r>
            <w:proofErr w:type="gramEnd"/>
            <w:r w:rsidRPr="00DA6B4B">
              <w:rPr>
                <w:rFonts w:ascii="Times New Roman" w:hAnsi="Times New Roman"/>
                <w:sz w:val="22"/>
                <w:szCs w:val="22"/>
              </w:rPr>
              <w:t xml:space="preserve">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за счет мембраны силиконового чехла, или системы DVS, при необходимости с использованием силиконового наколенника и активизируемым вакуумным клапаном (по заключению медико-технической комиссии предприятия, назначению врача ортопеда, исходя из индивидуальных потребностей получателя)</w:t>
            </w:r>
          </w:p>
          <w:p w:rsidR="00DA6B4B" w:rsidRPr="00DA6B4B" w:rsidRDefault="00DA6B4B" w:rsidP="00DA6B4B">
            <w:pPr>
              <w:jc w:val="both"/>
              <w:rPr>
                <w:rFonts w:ascii="Times New Roman" w:hAnsi="Times New Roman"/>
                <w:sz w:val="22"/>
                <w:szCs w:val="22"/>
              </w:rPr>
            </w:pPr>
            <w:r w:rsidRPr="00DA6B4B">
              <w:rPr>
                <w:rFonts w:ascii="Times New Roman" w:hAnsi="Times New Roman"/>
                <w:sz w:val="22"/>
                <w:szCs w:val="22"/>
              </w:rPr>
              <w:t>- Регулировочно-соединительные устройства должны быть рассчитаны под вес получателя.</w:t>
            </w:r>
          </w:p>
          <w:p w:rsidR="00DA6B4B" w:rsidRPr="00DA6B4B" w:rsidRDefault="00DA6B4B" w:rsidP="00DA6B4B">
            <w:pPr>
              <w:jc w:val="both"/>
              <w:rPr>
                <w:rFonts w:ascii="Times New Roman" w:hAnsi="Times New Roman"/>
                <w:sz w:val="22"/>
                <w:szCs w:val="22"/>
              </w:rPr>
            </w:pPr>
            <w:r w:rsidRPr="00DA6B4B">
              <w:rPr>
                <w:rFonts w:ascii="Times New Roman" w:hAnsi="Times New Roman"/>
                <w:sz w:val="22"/>
                <w:szCs w:val="22"/>
              </w:rPr>
              <w:t xml:space="preserve">- Стопа должна быть легкая карбоновая треугольной формы, с сдвоенным пружинным элементом, обеспечивающим физиологический перекат и </w:t>
            </w:r>
            <w:r w:rsidRPr="00DA6B4B">
              <w:rPr>
                <w:rFonts w:ascii="Times New Roman" w:hAnsi="Times New Roman"/>
                <w:sz w:val="22"/>
                <w:szCs w:val="22"/>
              </w:rPr>
              <w:lastRenderedPageBreak/>
              <w:t xml:space="preserve">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 или стопа должна быть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 не более 15 мм, или стопа должна обладать многоосным шарниром, обеспечивающим всестороннюю подвижность, оснащена титановым РСУ и </w:t>
            </w:r>
            <w:proofErr w:type="spellStart"/>
            <w:r w:rsidRPr="00DA6B4B">
              <w:rPr>
                <w:rFonts w:ascii="Times New Roman" w:hAnsi="Times New Roman"/>
                <w:sz w:val="22"/>
                <w:szCs w:val="22"/>
              </w:rPr>
              <w:t>эластомерным</w:t>
            </w:r>
            <w:proofErr w:type="spellEnd"/>
            <w:r w:rsidRPr="00DA6B4B">
              <w:rPr>
                <w:rFonts w:ascii="Times New Roman" w:hAnsi="Times New Roman"/>
                <w:sz w:val="22"/>
                <w:szCs w:val="22"/>
              </w:rPr>
              <w:t xml:space="preserve"> </w:t>
            </w:r>
            <w:proofErr w:type="spellStart"/>
            <w:r w:rsidRPr="00DA6B4B">
              <w:rPr>
                <w:rFonts w:ascii="Times New Roman" w:hAnsi="Times New Roman"/>
                <w:sz w:val="22"/>
                <w:szCs w:val="22"/>
              </w:rPr>
              <w:t>кольцеообразным</w:t>
            </w:r>
            <w:proofErr w:type="spellEnd"/>
            <w:r w:rsidRPr="00DA6B4B">
              <w:rPr>
                <w:rFonts w:ascii="Times New Roman" w:hAnsi="Times New Roman"/>
                <w:sz w:val="22"/>
                <w:szCs w:val="22"/>
              </w:rPr>
              <w:t xml:space="preserve"> элементом, который подбирается не менее чем в 3 вариантах жёсткости: мягкий, средний и жёсткий (по заключению медико-технической комиссии предприятия, назначению врача ортопеда, исходя из индивидуальных потребностей получателя). </w:t>
            </w:r>
          </w:p>
          <w:p w:rsidR="00DA6B4B" w:rsidRPr="00DA6B4B" w:rsidRDefault="00DA6B4B" w:rsidP="00DA6B4B">
            <w:pPr>
              <w:jc w:val="both"/>
              <w:rPr>
                <w:rFonts w:ascii="Times New Roman" w:hAnsi="Times New Roman"/>
                <w:sz w:val="22"/>
                <w:szCs w:val="22"/>
              </w:rPr>
            </w:pPr>
            <w:r w:rsidRPr="00DA6B4B">
              <w:rPr>
                <w:rFonts w:ascii="Times New Roman" w:hAnsi="Times New Roman"/>
                <w:sz w:val="22"/>
                <w:szCs w:val="22"/>
              </w:rPr>
              <w:t xml:space="preserve">Может допускаться протезирование пациентов с длинной культей голени. Протез должен подходить для пациентов среднего и высокого уровня двигательной активности. </w:t>
            </w:r>
          </w:p>
          <w:p w:rsidR="00EB24A7" w:rsidRPr="00C94313" w:rsidRDefault="00DA6B4B" w:rsidP="00DA6B4B">
            <w:pPr>
              <w:jc w:val="both"/>
              <w:rPr>
                <w:rFonts w:ascii="Times New Roman" w:hAnsi="Times New Roman"/>
                <w:sz w:val="22"/>
                <w:szCs w:val="22"/>
              </w:rPr>
            </w:pPr>
            <w:r w:rsidRPr="00DA6B4B">
              <w:rPr>
                <w:rFonts w:ascii="Times New Roman" w:hAnsi="Times New Roman"/>
                <w:sz w:val="22"/>
                <w:szCs w:val="22"/>
              </w:rPr>
              <w:t xml:space="preserve">В комплектацию протеза должно входить: протез – 1 шт; чехлы полушерстяные или </w:t>
            </w:r>
            <w:proofErr w:type="gramStart"/>
            <w:r w:rsidRPr="00DA6B4B">
              <w:rPr>
                <w:rFonts w:ascii="Times New Roman" w:hAnsi="Times New Roman"/>
                <w:sz w:val="22"/>
                <w:szCs w:val="22"/>
              </w:rPr>
              <w:t>хлопчатобумажные</w:t>
            </w:r>
            <w:proofErr w:type="gramEnd"/>
            <w:r w:rsidRPr="00DA6B4B">
              <w:rPr>
                <w:rFonts w:ascii="Times New Roman" w:hAnsi="Times New Roman"/>
                <w:sz w:val="22"/>
                <w:szCs w:val="22"/>
              </w:rPr>
              <w:t xml:space="preserve"> или нейлоновые на культю – 4 шт.; чехлы из полимерного материала на протез – 2 шт.</w:t>
            </w:r>
          </w:p>
        </w:tc>
        <w:tc>
          <w:tcPr>
            <w:tcW w:w="1134" w:type="dxa"/>
            <w:shd w:val="clear" w:color="auto" w:fill="auto"/>
            <w:vAlign w:val="center"/>
          </w:tcPr>
          <w:p w:rsidR="00EB24A7" w:rsidRPr="005C77CE" w:rsidRDefault="00DE7138" w:rsidP="00EB24A7">
            <w:pPr>
              <w:jc w:val="center"/>
              <w:rPr>
                <w:rFonts w:ascii="Times New Roman" w:hAnsi="Times New Roman"/>
                <w:szCs w:val="20"/>
              </w:rPr>
            </w:pPr>
            <w:r>
              <w:rPr>
                <w:rFonts w:ascii="Times New Roman" w:hAnsi="Times New Roman"/>
                <w:szCs w:val="20"/>
              </w:rPr>
              <w:lastRenderedPageBreak/>
              <w:t>282630,44</w:t>
            </w:r>
          </w:p>
        </w:tc>
        <w:tc>
          <w:tcPr>
            <w:tcW w:w="567" w:type="dxa"/>
            <w:shd w:val="clear" w:color="auto" w:fill="auto"/>
            <w:vAlign w:val="center"/>
          </w:tcPr>
          <w:p w:rsidR="00EB24A7" w:rsidRPr="005C77CE" w:rsidRDefault="00DE7138" w:rsidP="00EB24A7">
            <w:pPr>
              <w:pStyle w:val="a3"/>
              <w:snapToGrid w:val="0"/>
              <w:jc w:val="center"/>
              <w:rPr>
                <w:rFonts w:ascii="Times New Roman" w:hAnsi="Times New Roman"/>
                <w:bCs/>
                <w:szCs w:val="20"/>
              </w:rPr>
            </w:pPr>
            <w:r>
              <w:rPr>
                <w:rFonts w:ascii="Times New Roman" w:hAnsi="Times New Roman"/>
                <w:bCs/>
                <w:szCs w:val="20"/>
              </w:rPr>
              <w:t>1</w:t>
            </w:r>
            <w:r w:rsidR="00EB24A7" w:rsidRPr="005C77CE">
              <w:rPr>
                <w:rFonts w:ascii="Times New Roman" w:hAnsi="Times New Roman"/>
                <w:bCs/>
                <w:szCs w:val="20"/>
              </w:rPr>
              <w:t>0</w:t>
            </w:r>
          </w:p>
        </w:tc>
        <w:tc>
          <w:tcPr>
            <w:tcW w:w="1559" w:type="dxa"/>
            <w:shd w:val="clear" w:color="auto" w:fill="auto"/>
            <w:vAlign w:val="center"/>
          </w:tcPr>
          <w:p w:rsidR="00EB24A7" w:rsidRPr="005C77CE" w:rsidRDefault="00DE7138" w:rsidP="00EB24A7">
            <w:pPr>
              <w:jc w:val="center"/>
              <w:rPr>
                <w:rFonts w:ascii="Times New Roman" w:hAnsi="Times New Roman"/>
                <w:szCs w:val="20"/>
              </w:rPr>
            </w:pPr>
            <w:r>
              <w:rPr>
                <w:rFonts w:ascii="Times New Roman" w:hAnsi="Times New Roman"/>
                <w:szCs w:val="20"/>
              </w:rPr>
              <w:t>2826304,40</w:t>
            </w:r>
          </w:p>
        </w:tc>
      </w:tr>
      <w:tr w:rsidR="00EB24A7" w:rsidRPr="005C77CE" w:rsidTr="005C77CE">
        <w:tc>
          <w:tcPr>
            <w:tcW w:w="1701" w:type="dxa"/>
            <w:shd w:val="clear" w:color="auto" w:fill="auto"/>
          </w:tcPr>
          <w:p w:rsidR="00EB24A7" w:rsidRPr="00F86A3E" w:rsidRDefault="00EB24A7" w:rsidP="00EB24A7">
            <w:pPr>
              <w:spacing w:line="240" w:lineRule="atLeast"/>
              <w:ind w:left="36" w:hanging="36"/>
              <w:rPr>
                <w:rFonts w:ascii="Times New Roman" w:hAnsi="Times New Roman"/>
                <w:sz w:val="22"/>
                <w:szCs w:val="22"/>
                <w:lang w:eastAsia="zh-CN"/>
              </w:rPr>
            </w:pPr>
            <w:r w:rsidRPr="00F86A3E">
              <w:rPr>
                <w:rFonts w:ascii="Times New Roman" w:hAnsi="Times New Roman"/>
                <w:sz w:val="22"/>
                <w:szCs w:val="22"/>
                <w:lang w:eastAsia="zh-CN"/>
              </w:rPr>
              <w:lastRenderedPageBreak/>
              <w:tab/>
              <w:t xml:space="preserve">Протез </w:t>
            </w:r>
            <w:proofErr w:type="spellStart"/>
            <w:r w:rsidRPr="00F86A3E">
              <w:rPr>
                <w:rFonts w:ascii="Times New Roman" w:hAnsi="Times New Roman"/>
                <w:sz w:val="22"/>
                <w:szCs w:val="22"/>
                <w:lang w:eastAsia="zh-CN"/>
              </w:rPr>
              <w:t>транстибиальный</w:t>
            </w:r>
            <w:proofErr w:type="spellEnd"/>
            <w:r w:rsidRPr="00F86A3E">
              <w:rPr>
                <w:rFonts w:ascii="Times New Roman" w:hAnsi="Times New Roman"/>
                <w:sz w:val="22"/>
                <w:szCs w:val="22"/>
                <w:lang w:eastAsia="zh-CN"/>
              </w:rPr>
              <w:t xml:space="preserve"> (протез голени модульный)</w:t>
            </w:r>
          </w:p>
        </w:tc>
        <w:tc>
          <w:tcPr>
            <w:tcW w:w="5387" w:type="dxa"/>
            <w:shd w:val="clear" w:color="auto" w:fill="auto"/>
          </w:tcPr>
          <w:p w:rsidR="00DA6B4B" w:rsidRPr="00DA6B4B" w:rsidRDefault="00DA6B4B" w:rsidP="00DA6B4B">
            <w:pPr>
              <w:jc w:val="both"/>
              <w:rPr>
                <w:rFonts w:ascii="Times New Roman" w:hAnsi="Times New Roman"/>
                <w:sz w:val="22"/>
                <w:szCs w:val="22"/>
              </w:rPr>
            </w:pPr>
            <w:r w:rsidRPr="00DA6B4B">
              <w:rPr>
                <w:rFonts w:ascii="Times New Roman" w:hAnsi="Times New Roman"/>
                <w:sz w:val="22"/>
                <w:szCs w:val="22"/>
              </w:rPr>
              <w:t xml:space="preserve">Протез голени </w:t>
            </w:r>
            <w:proofErr w:type="gramStart"/>
            <w:r w:rsidRPr="00DA6B4B">
              <w:rPr>
                <w:rFonts w:ascii="Times New Roman" w:hAnsi="Times New Roman"/>
                <w:sz w:val="22"/>
                <w:szCs w:val="22"/>
              </w:rPr>
              <w:t>модульный  с</w:t>
            </w:r>
            <w:proofErr w:type="gramEnd"/>
            <w:r w:rsidRPr="00DA6B4B">
              <w:rPr>
                <w:rFonts w:ascii="Times New Roman" w:hAnsi="Times New Roman"/>
                <w:sz w:val="22"/>
                <w:szCs w:val="22"/>
              </w:rPr>
              <w:t xml:space="preserve"> силиконовым чехлом. </w:t>
            </w:r>
          </w:p>
          <w:p w:rsidR="00DA6B4B" w:rsidRPr="00DA6B4B" w:rsidRDefault="00DA6B4B" w:rsidP="00DA6B4B">
            <w:pPr>
              <w:jc w:val="both"/>
              <w:rPr>
                <w:rFonts w:ascii="Times New Roman" w:hAnsi="Times New Roman"/>
                <w:sz w:val="22"/>
                <w:szCs w:val="22"/>
              </w:rPr>
            </w:pPr>
            <w:r w:rsidRPr="00DA6B4B">
              <w:rPr>
                <w:rFonts w:ascii="Times New Roman" w:hAnsi="Times New Roman"/>
                <w:sz w:val="22"/>
                <w:szCs w:val="22"/>
              </w:rPr>
              <w:t xml:space="preserve">Формообразующая часть косметической облицовки должна быть модульная мягкая полиуретановая. Косметическое покрытие облицовки должно быть - чулки ортопедические </w:t>
            </w:r>
            <w:proofErr w:type="spellStart"/>
            <w:r w:rsidRPr="00DA6B4B">
              <w:rPr>
                <w:rFonts w:ascii="Times New Roman" w:hAnsi="Times New Roman"/>
                <w:sz w:val="22"/>
                <w:szCs w:val="22"/>
              </w:rPr>
              <w:t>перлоновые</w:t>
            </w:r>
            <w:proofErr w:type="spellEnd"/>
            <w:r w:rsidRPr="00DA6B4B">
              <w:rPr>
                <w:rFonts w:ascii="Times New Roman" w:hAnsi="Times New Roman"/>
                <w:sz w:val="22"/>
                <w:szCs w:val="22"/>
              </w:rPr>
              <w:t xml:space="preserve">. Приёмная гильза индивидуальная (две пробных гильзы - </w:t>
            </w:r>
            <w:proofErr w:type="spellStart"/>
            <w:r w:rsidRPr="00DA6B4B">
              <w:rPr>
                <w:rFonts w:ascii="Times New Roman" w:hAnsi="Times New Roman"/>
                <w:sz w:val="22"/>
                <w:szCs w:val="22"/>
              </w:rPr>
              <w:t>термолин</w:t>
            </w:r>
            <w:proofErr w:type="spellEnd"/>
            <w:r w:rsidRPr="00DA6B4B">
              <w:rPr>
                <w:rFonts w:ascii="Times New Roman" w:hAnsi="Times New Roman"/>
                <w:sz w:val="22"/>
                <w:szCs w:val="22"/>
              </w:rPr>
              <w:t>). Материал индивидуальной постоянной гильзы должен быть литьевой слоистый пластик на основе акриловых смол. Применение вкладной гильзы из вспененных материалов (</w:t>
            </w:r>
            <w:proofErr w:type="spellStart"/>
            <w:r w:rsidRPr="00DA6B4B">
              <w:rPr>
                <w:rFonts w:ascii="Times New Roman" w:hAnsi="Times New Roman"/>
                <w:sz w:val="22"/>
                <w:szCs w:val="22"/>
              </w:rPr>
              <w:t>педилин</w:t>
            </w:r>
            <w:proofErr w:type="spellEnd"/>
            <w:r w:rsidRPr="00DA6B4B">
              <w:rPr>
                <w:rFonts w:ascii="Times New Roman" w:hAnsi="Times New Roman"/>
                <w:sz w:val="22"/>
                <w:szCs w:val="22"/>
              </w:rPr>
              <w:t xml:space="preserve">). Крепление протеза должно быть - замковое устройство для </w:t>
            </w:r>
            <w:proofErr w:type="spellStart"/>
            <w:r w:rsidRPr="00DA6B4B">
              <w:rPr>
                <w:rFonts w:ascii="Times New Roman" w:hAnsi="Times New Roman"/>
                <w:sz w:val="22"/>
                <w:szCs w:val="22"/>
              </w:rPr>
              <w:t>техногель</w:t>
            </w:r>
            <w:proofErr w:type="spellEnd"/>
            <w:r w:rsidRPr="00DA6B4B">
              <w:rPr>
                <w:rFonts w:ascii="Times New Roman" w:hAnsi="Times New Roman"/>
                <w:sz w:val="22"/>
                <w:szCs w:val="22"/>
              </w:rPr>
              <w:t xml:space="preserve"> лайнера с возможностью использования поддерживающей манжеты на бедро из кожаных полуфабрикатов. РСУ должен быть передвижной поворотный и обеспечивать возможность сдвига между гильзой протеза и несущим модулем. Должен быть изготовлен из титана. Соединение в дистальной части – хомут под трубку не более 34мм, в проксимальной части – должны быть </w:t>
            </w:r>
            <w:proofErr w:type="spellStart"/>
            <w:r w:rsidRPr="00DA6B4B">
              <w:rPr>
                <w:rFonts w:ascii="Times New Roman" w:hAnsi="Times New Roman"/>
                <w:sz w:val="22"/>
                <w:szCs w:val="22"/>
              </w:rPr>
              <w:t>юстировочные</w:t>
            </w:r>
            <w:proofErr w:type="spellEnd"/>
            <w:r w:rsidRPr="00DA6B4B">
              <w:rPr>
                <w:rFonts w:ascii="Times New Roman" w:hAnsi="Times New Roman"/>
                <w:sz w:val="22"/>
                <w:szCs w:val="22"/>
              </w:rPr>
              <w:t xml:space="preserve"> винты. Системная высота – не более 51мм. Вес – не более 185г. Смещение не более 11мм. Винтовой РСУ должен быть изготовлен из титана. Соединение в дистальной части – хомут под трубку не более 34мм, в проксимальной части – должны быть </w:t>
            </w:r>
            <w:proofErr w:type="spellStart"/>
            <w:r w:rsidRPr="00DA6B4B">
              <w:rPr>
                <w:rFonts w:ascii="Times New Roman" w:hAnsi="Times New Roman"/>
                <w:sz w:val="22"/>
                <w:szCs w:val="22"/>
              </w:rPr>
              <w:t>юстировочные</w:t>
            </w:r>
            <w:proofErr w:type="spellEnd"/>
            <w:r w:rsidRPr="00DA6B4B">
              <w:rPr>
                <w:rFonts w:ascii="Times New Roman" w:hAnsi="Times New Roman"/>
                <w:sz w:val="22"/>
                <w:szCs w:val="22"/>
              </w:rPr>
              <w:t xml:space="preserve"> винты. Системная высота – не более 33мм. Вес – не более 95г. Несущий модуль должен быть изготовлен из титана. Соединение в дистальной части – трубка не более 34мм, в проксимальной части – должны быть </w:t>
            </w:r>
            <w:proofErr w:type="spellStart"/>
            <w:r w:rsidRPr="00DA6B4B">
              <w:rPr>
                <w:rFonts w:ascii="Times New Roman" w:hAnsi="Times New Roman"/>
                <w:sz w:val="22"/>
                <w:szCs w:val="22"/>
              </w:rPr>
              <w:t>юстировочные</w:t>
            </w:r>
            <w:proofErr w:type="spellEnd"/>
            <w:r w:rsidRPr="00DA6B4B">
              <w:rPr>
                <w:rFonts w:ascii="Times New Roman" w:hAnsi="Times New Roman"/>
                <w:sz w:val="22"/>
                <w:szCs w:val="22"/>
              </w:rPr>
              <w:t xml:space="preserve"> винты. Максимальная системная высота – не более 282мм. Минимальная системная высота – не более 77мм. Вес – не более 220г. Шина на колено с шарниром. Должна быть изготовлена из нержавеющей стали и поставляться парами, в левом </w:t>
            </w:r>
            <w:r w:rsidRPr="00DA6B4B">
              <w:rPr>
                <w:rFonts w:ascii="Times New Roman" w:hAnsi="Times New Roman"/>
                <w:sz w:val="22"/>
                <w:szCs w:val="22"/>
              </w:rPr>
              <w:lastRenderedPageBreak/>
              <w:t xml:space="preserve">и правом исполнении. Карбоновая стопа должна быть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Должна применяется в обычных бытовых условиях и при занятиях непрофессиональным спортом. Должна иметь улучшенную адаптацию под неровности поверхности опоры. Размерный ряд от 21 до 30 см. Вес без косметической оболочки не более 805г. Строительная высота не более 183 мм. Высота каблука от 5 до 15 мм, исполнение может быть правое или левое (в зависимости от индивидуальных особенностей получателя) или стопа может иметь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DA6B4B">
              <w:rPr>
                <w:rFonts w:ascii="Times New Roman" w:hAnsi="Times New Roman"/>
                <w:sz w:val="22"/>
                <w:szCs w:val="22"/>
              </w:rPr>
              <w:t>наступание</w:t>
            </w:r>
            <w:proofErr w:type="spellEnd"/>
            <w:r w:rsidRPr="00DA6B4B">
              <w:rPr>
                <w:rFonts w:ascii="Times New Roman" w:hAnsi="Times New Roman"/>
                <w:sz w:val="22"/>
                <w:szCs w:val="22"/>
              </w:rPr>
              <w:t xml:space="preserve"> на пятку. Стопа должна позволять сохранять активность, начиная от медленной ходьбы и до занятия любительским спортом. Вес без косметической оболочки не более 490г. Строительная высота не более 81 мм. Высота каблука от 5 до 15 мм. </w:t>
            </w:r>
            <w:proofErr w:type="spellStart"/>
            <w:r w:rsidRPr="00DA6B4B">
              <w:rPr>
                <w:rFonts w:ascii="Times New Roman" w:hAnsi="Times New Roman"/>
                <w:sz w:val="22"/>
                <w:szCs w:val="22"/>
              </w:rPr>
              <w:t>Силиконгель</w:t>
            </w:r>
            <w:proofErr w:type="spellEnd"/>
            <w:r w:rsidRPr="00DA6B4B">
              <w:rPr>
                <w:rFonts w:ascii="Times New Roman" w:hAnsi="Times New Roman"/>
                <w:sz w:val="22"/>
                <w:szCs w:val="22"/>
              </w:rPr>
              <w:t xml:space="preserve"> лайнер с дистальным соединением, толщина стенки должна быть 6 мм, одинаковой по всей поверхности лайнера. Внешнее покрытие должно быть - текстиль высокой прочности. Должно иметь чрезвычайно гладкое и износостойкое внешнее текстильное покрытие и мягкую дистальную чашу, иметь матрицу для снижения вращения в дистальной части. Замок для лайнера должен быть с бесступенчатой фиксацией и функцией </w:t>
            </w:r>
            <w:proofErr w:type="spellStart"/>
            <w:r w:rsidRPr="00DA6B4B">
              <w:rPr>
                <w:rFonts w:ascii="Times New Roman" w:hAnsi="Times New Roman"/>
                <w:sz w:val="22"/>
                <w:szCs w:val="22"/>
              </w:rPr>
              <w:t>дотягивания</w:t>
            </w:r>
            <w:proofErr w:type="spellEnd"/>
            <w:r w:rsidRPr="00DA6B4B">
              <w:rPr>
                <w:rFonts w:ascii="Times New Roman" w:hAnsi="Times New Roman"/>
                <w:sz w:val="22"/>
                <w:szCs w:val="22"/>
              </w:rPr>
              <w:t>, соединение в дистальной части – пирамидка. Должно поставляться в комплекте со штырем, с фиксатором. Нейлоновый чехол на культю для лайнеров с дистальным креплением должен быть белым, с вулканизированным дистальным кольцом. Состав должен быть: полиамид 90%, лайкра 10%. При ампутации на уровне голени длина должна составлять не более 40 см.</w:t>
            </w:r>
          </w:p>
          <w:p w:rsidR="00EB24A7" w:rsidRPr="00C355BB" w:rsidRDefault="00DA6B4B" w:rsidP="00DA6B4B">
            <w:pPr>
              <w:pStyle w:val="a3"/>
              <w:snapToGrid w:val="0"/>
              <w:jc w:val="both"/>
              <w:rPr>
                <w:rFonts w:ascii="Times New Roman" w:hAnsi="Times New Roman"/>
                <w:szCs w:val="20"/>
              </w:rPr>
            </w:pPr>
            <w:r w:rsidRPr="00DA6B4B">
              <w:rPr>
                <w:rFonts w:ascii="Times New Roman" w:hAnsi="Times New Roman"/>
                <w:sz w:val="22"/>
                <w:szCs w:val="22"/>
              </w:rPr>
              <w:t xml:space="preserve">Махровый чехол на культю для лайнеров с дистальным креплением должен быть белый, с вулканизированным дистальным кольцом. Состав должен быть: хлопок 85%, лайкра 15%. При ампутации на уровне голени длина составлять не </w:t>
            </w:r>
            <w:proofErr w:type="gramStart"/>
            <w:r w:rsidRPr="00DA6B4B">
              <w:rPr>
                <w:rFonts w:ascii="Times New Roman" w:hAnsi="Times New Roman"/>
                <w:sz w:val="22"/>
                <w:szCs w:val="22"/>
              </w:rPr>
              <w:t>более  40</w:t>
            </w:r>
            <w:proofErr w:type="gramEnd"/>
            <w:r w:rsidRPr="00DA6B4B">
              <w:rPr>
                <w:rFonts w:ascii="Times New Roman" w:hAnsi="Times New Roman"/>
                <w:sz w:val="22"/>
                <w:szCs w:val="22"/>
              </w:rPr>
              <w:t xml:space="preserve"> см. В комплектацию протеза должны входить: протез – 1 </w:t>
            </w:r>
            <w:proofErr w:type="gramStart"/>
            <w:r w:rsidRPr="00DA6B4B">
              <w:rPr>
                <w:rFonts w:ascii="Times New Roman" w:hAnsi="Times New Roman"/>
                <w:sz w:val="22"/>
                <w:szCs w:val="22"/>
              </w:rPr>
              <w:t>шт;  чехлы</w:t>
            </w:r>
            <w:proofErr w:type="gramEnd"/>
            <w:r w:rsidRPr="00DA6B4B">
              <w:rPr>
                <w:rFonts w:ascii="Times New Roman" w:hAnsi="Times New Roman"/>
                <w:sz w:val="22"/>
                <w:szCs w:val="22"/>
              </w:rPr>
              <w:t xml:space="preserve"> махровые на культю – 2 шт.; чехлы нейлоновые на культю  – 2шт.;  чехлы из полимерного материала на протез – 2 шт.</w:t>
            </w:r>
          </w:p>
        </w:tc>
        <w:tc>
          <w:tcPr>
            <w:tcW w:w="1134" w:type="dxa"/>
            <w:shd w:val="clear" w:color="auto" w:fill="auto"/>
            <w:vAlign w:val="center"/>
          </w:tcPr>
          <w:p w:rsidR="00EB24A7" w:rsidRPr="005C77CE" w:rsidRDefault="00233ED9" w:rsidP="00EB24A7">
            <w:pPr>
              <w:jc w:val="center"/>
              <w:rPr>
                <w:rFonts w:ascii="Times New Roman" w:hAnsi="Times New Roman"/>
                <w:szCs w:val="20"/>
              </w:rPr>
            </w:pPr>
            <w:r>
              <w:rPr>
                <w:rFonts w:ascii="Times New Roman" w:hAnsi="Times New Roman"/>
                <w:szCs w:val="20"/>
              </w:rPr>
              <w:lastRenderedPageBreak/>
              <w:t>363165,33</w:t>
            </w:r>
          </w:p>
        </w:tc>
        <w:tc>
          <w:tcPr>
            <w:tcW w:w="567" w:type="dxa"/>
            <w:shd w:val="clear" w:color="auto" w:fill="auto"/>
            <w:vAlign w:val="center"/>
          </w:tcPr>
          <w:p w:rsidR="00EB24A7" w:rsidRPr="005C77CE" w:rsidRDefault="00233ED9" w:rsidP="00EB24A7">
            <w:pPr>
              <w:pStyle w:val="a3"/>
              <w:snapToGrid w:val="0"/>
              <w:jc w:val="center"/>
              <w:rPr>
                <w:rFonts w:ascii="Times New Roman" w:hAnsi="Times New Roman"/>
                <w:bCs/>
                <w:szCs w:val="20"/>
              </w:rPr>
            </w:pPr>
            <w:r>
              <w:rPr>
                <w:rFonts w:ascii="Times New Roman" w:hAnsi="Times New Roman"/>
                <w:bCs/>
                <w:szCs w:val="20"/>
              </w:rPr>
              <w:t>5</w:t>
            </w:r>
          </w:p>
        </w:tc>
        <w:tc>
          <w:tcPr>
            <w:tcW w:w="1559" w:type="dxa"/>
            <w:shd w:val="clear" w:color="auto" w:fill="auto"/>
            <w:vAlign w:val="center"/>
          </w:tcPr>
          <w:p w:rsidR="00EB24A7" w:rsidRPr="005C77CE" w:rsidRDefault="00233ED9" w:rsidP="00EB24A7">
            <w:pPr>
              <w:jc w:val="center"/>
              <w:rPr>
                <w:rFonts w:ascii="Times New Roman" w:hAnsi="Times New Roman"/>
                <w:szCs w:val="20"/>
              </w:rPr>
            </w:pPr>
            <w:r>
              <w:rPr>
                <w:rFonts w:ascii="Times New Roman" w:hAnsi="Times New Roman"/>
                <w:szCs w:val="20"/>
              </w:rPr>
              <w:t>1815826,65</w:t>
            </w:r>
          </w:p>
        </w:tc>
      </w:tr>
      <w:tr w:rsidR="00EB24A7" w:rsidRPr="005C77CE" w:rsidTr="005C77CE">
        <w:tc>
          <w:tcPr>
            <w:tcW w:w="1701" w:type="dxa"/>
            <w:shd w:val="clear" w:color="auto" w:fill="auto"/>
          </w:tcPr>
          <w:p w:rsidR="00EB24A7" w:rsidRPr="00F86A3E" w:rsidRDefault="00EB24A7" w:rsidP="00EB24A7">
            <w:pPr>
              <w:spacing w:line="240" w:lineRule="atLeast"/>
              <w:ind w:left="36" w:hanging="36"/>
              <w:rPr>
                <w:rFonts w:ascii="Times New Roman" w:hAnsi="Times New Roman"/>
                <w:sz w:val="22"/>
                <w:szCs w:val="22"/>
                <w:lang w:eastAsia="zh-CN"/>
              </w:rPr>
            </w:pPr>
            <w:r w:rsidRPr="00F86A3E">
              <w:rPr>
                <w:rFonts w:ascii="Times New Roman" w:hAnsi="Times New Roman"/>
                <w:sz w:val="22"/>
                <w:szCs w:val="22"/>
                <w:lang w:eastAsia="zh-CN"/>
              </w:rPr>
              <w:lastRenderedPageBreak/>
              <w:tab/>
              <w:t xml:space="preserve">Протез </w:t>
            </w:r>
            <w:proofErr w:type="spellStart"/>
            <w:r w:rsidRPr="00F86A3E">
              <w:rPr>
                <w:rFonts w:ascii="Times New Roman" w:hAnsi="Times New Roman"/>
                <w:sz w:val="22"/>
                <w:szCs w:val="22"/>
                <w:lang w:eastAsia="zh-CN"/>
              </w:rPr>
              <w:t>транстибиальный</w:t>
            </w:r>
            <w:proofErr w:type="spellEnd"/>
            <w:r w:rsidRPr="00F86A3E">
              <w:rPr>
                <w:rFonts w:ascii="Times New Roman" w:hAnsi="Times New Roman"/>
                <w:sz w:val="22"/>
                <w:szCs w:val="22"/>
                <w:lang w:eastAsia="zh-CN"/>
              </w:rPr>
              <w:t xml:space="preserve"> (протез голени модульный)</w:t>
            </w:r>
          </w:p>
        </w:tc>
        <w:tc>
          <w:tcPr>
            <w:tcW w:w="5387" w:type="dxa"/>
            <w:shd w:val="clear" w:color="auto" w:fill="auto"/>
          </w:tcPr>
          <w:p w:rsidR="00DA6B4B" w:rsidRPr="00DA6B4B" w:rsidRDefault="00DA6B4B" w:rsidP="00DA6B4B">
            <w:pPr>
              <w:jc w:val="both"/>
              <w:rPr>
                <w:rFonts w:ascii="Times New Roman" w:hAnsi="Times New Roman"/>
                <w:sz w:val="22"/>
                <w:szCs w:val="22"/>
              </w:rPr>
            </w:pPr>
            <w:r w:rsidRPr="00DA6B4B">
              <w:rPr>
                <w:rFonts w:ascii="Times New Roman" w:hAnsi="Times New Roman"/>
                <w:sz w:val="22"/>
                <w:szCs w:val="22"/>
              </w:rPr>
              <w:t xml:space="preserve">Протез голени </w:t>
            </w:r>
            <w:proofErr w:type="gramStart"/>
            <w:r w:rsidRPr="00DA6B4B">
              <w:rPr>
                <w:rFonts w:ascii="Times New Roman" w:hAnsi="Times New Roman"/>
                <w:sz w:val="22"/>
                <w:szCs w:val="22"/>
              </w:rPr>
              <w:t>модульный  с</w:t>
            </w:r>
            <w:proofErr w:type="gramEnd"/>
            <w:r w:rsidRPr="00DA6B4B">
              <w:rPr>
                <w:rFonts w:ascii="Times New Roman" w:hAnsi="Times New Roman"/>
                <w:sz w:val="22"/>
                <w:szCs w:val="22"/>
              </w:rPr>
              <w:t xml:space="preserve"> силиконовым чехлом. </w:t>
            </w:r>
          </w:p>
          <w:p w:rsidR="00DA6B4B" w:rsidRPr="00DA6B4B" w:rsidRDefault="00DA6B4B" w:rsidP="00DA6B4B">
            <w:pPr>
              <w:jc w:val="both"/>
              <w:rPr>
                <w:rFonts w:ascii="Times New Roman" w:hAnsi="Times New Roman"/>
                <w:sz w:val="22"/>
                <w:szCs w:val="22"/>
              </w:rPr>
            </w:pPr>
            <w:r w:rsidRPr="00DA6B4B">
              <w:rPr>
                <w:rFonts w:ascii="Times New Roman" w:hAnsi="Times New Roman"/>
                <w:sz w:val="22"/>
                <w:szCs w:val="22"/>
              </w:rPr>
              <w:t xml:space="preserve">Формообразующая часть косметической облицовки должна быть модульная мягкая полиуретановая. Косметическое покрытие облицовки должно быть - чулки ортопедические </w:t>
            </w:r>
            <w:proofErr w:type="spellStart"/>
            <w:r w:rsidRPr="00DA6B4B">
              <w:rPr>
                <w:rFonts w:ascii="Times New Roman" w:hAnsi="Times New Roman"/>
                <w:sz w:val="22"/>
                <w:szCs w:val="22"/>
              </w:rPr>
              <w:t>перлоновые</w:t>
            </w:r>
            <w:proofErr w:type="spellEnd"/>
            <w:r w:rsidRPr="00DA6B4B">
              <w:rPr>
                <w:rFonts w:ascii="Times New Roman" w:hAnsi="Times New Roman"/>
                <w:sz w:val="22"/>
                <w:szCs w:val="22"/>
              </w:rPr>
              <w:t xml:space="preserve">. Приёмная гильза индивидуальная (две пробных гильзы - </w:t>
            </w:r>
            <w:proofErr w:type="spellStart"/>
            <w:r w:rsidRPr="00DA6B4B">
              <w:rPr>
                <w:rFonts w:ascii="Times New Roman" w:hAnsi="Times New Roman"/>
                <w:sz w:val="22"/>
                <w:szCs w:val="22"/>
              </w:rPr>
              <w:t>термолин</w:t>
            </w:r>
            <w:proofErr w:type="spellEnd"/>
            <w:r w:rsidRPr="00DA6B4B">
              <w:rPr>
                <w:rFonts w:ascii="Times New Roman" w:hAnsi="Times New Roman"/>
                <w:sz w:val="22"/>
                <w:szCs w:val="22"/>
              </w:rPr>
              <w:t>). Материал индивидуальной постоянной гильзы должен быть - литьевой слоистый пластик на основе акриловых смол. Применение вкладной гильзы из вспененных материалов (</w:t>
            </w:r>
            <w:proofErr w:type="spellStart"/>
            <w:r w:rsidRPr="00DA6B4B">
              <w:rPr>
                <w:rFonts w:ascii="Times New Roman" w:hAnsi="Times New Roman"/>
                <w:sz w:val="22"/>
                <w:szCs w:val="22"/>
              </w:rPr>
              <w:t>педилин</w:t>
            </w:r>
            <w:proofErr w:type="spellEnd"/>
            <w:r w:rsidRPr="00DA6B4B">
              <w:rPr>
                <w:rFonts w:ascii="Times New Roman" w:hAnsi="Times New Roman"/>
                <w:sz w:val="22"/>
                <w:szCs w:val="22"/>
              </w:rPr>
              <w:t xml:space="preserve">). Крепление протеза должно быть - замковое устройство для </w:t>
            </w:r>
            <w:proofErr w:type="spellStart"/>
            <w:r w:rsidRPr="00DA6B4B">
              <w:rPr>
                <w:rFonts w:ascii="Times New Roman" w:hAnsi="Times New Roman"/>
                <w:sz w:val="22"/>
                <w:szCs w:val="22"/>
              </w:rPr>
              <w:t>техногель</w:t>
            </w:r>
            <w:proofErr w:type="spellEnd"/>
            <w:r w:rsidRPr="00DA6B4B">
              <w:rPr>
                <w:rFonts w:ascii="Times New Roman" w:hAnsi="Times New Roman"/>
                <w:sz w:val="22"/>
                <w:szCs w:val="22"/>
              </w:rPr>
              <w:t xml:space="preserve"> лайнера с </w:t>
            </w:r>
            <w:r w:rsidRPr="00DA6B4B">
              <w:rPr>
                <w:rFonts w:ascii="Times New Roman" w:hAnsi="Times New Roman"/>
                <w:sz w:val="22"/>
                <w:szCs w:val="22"/>
              </w:rPr>
              <w:lastRenderedPageBreak/>
              <w:t xml:space="preserve">возможностью использования поддерживающей манжеты на бедро из кожаных полуфабрикатов. РСУ должен быть передвижной, поворотный </w:t>
            </w:r>
            <w:proofErr w:type="gramStart"/>
            <w:r w:rsidRPr="00DA6B4B">
              <w:rPr>
                <w:rFonts w:ascii="Times New Roman" w:hAnsi="Times New Roman"/>
                <w:sz w:val="22"/>
                <w:szCs w:val="22"/>
              </w:rPr>
              <w:t>и  обеспечивать</w:t>
            </w:r>
            <w:proofErr w:type="gramEnd"/>
            <w:r w:rsidRPr="00DA6B4B">
              <w:rPr>
                <w:rFonts w:ascii="Times New Roman" w:hAnsi="Times New Roman"/>
                <w:sz w:val="22"/>
                <w:szCs w:val="22"/>
              </w:rPr>
              <w:t xml:space="preserve"> возможность сдвига между гильзой протеза и несущим модулем. Должен быть изготовлен из титана. Соединение в дистальной части – хомут под трубку не более 34мм, в проксимальной части – должны быть </w:t>
            </w:r>
            <w:proofErr w:type="spellStart"/>
            <w:r w:rsidRPr="00DA6B4B">
              <w:rPr>
                <w:rFonts w:ascii="Times New Roman" w:hAnsi="Times New Roman"/>
                <w:sz w:val="22"/>
                <w:szCs w:val="22"/>
              </w:rPr>
              <w:t>юстировочные</w:t>
            </w:r>
            <w:proofErr w:type="spellEnd"/>
            <w:r w:rsidRPr="00DA6B4B">
              <w:rPr>
                <w:rFonts w:ascii="Times New Roman" w:hAnsi="Times New Roman"/>
                <w:sz w:val="22"/>
                <w:szCs w:val="22"/>
              </w:rPr>
              <w:t xml:space="preserve"> винты. Системная высота – не более 51мм. Вес – не более 185г. Смещение не более 11мм. Винтовой РСУ должен быть изготовлен из титана. Соединение в дистальной части – хомут под трубку не более 34мм, в проксимальной части – должны быть </w:t>
            </w:r>
            <w:proofErr w:type="spellStart"/>
            <w:r w:rsidRPr="00DA6B4B">
              <w:rPr>
                <w:rFonts w:ascii="Times New Roman" w:hAnsi="Times New Roman"/>
                <w:sz w:val="22"/>
                <w:szCs w:val="22"/>
              </w:rPr>
              <w:t>юстировочные</w:t>
            </w:r>
            <w:proofErr w:type="spellEnd"/>
            <w:r w:rsidRPr="00DA6B4B">
              <w:rPr>
                <w:rFonts w:ascii="Times New Roman" w:hAnsi="Times New Roman"/>
                <w:sz w:val="22"/>
                <w:szCs w:val="22"/>
              </w:rPr>
              <w:t xml:space="preserve"> винты. Системная высота – не более 33мм. Вес – должен быть не более 95г. Несущий модуль изготовлен из титана. Соединение в дистальной части – трубка не более 34мм, в проксимальной части – должны быть </w:t>
            </w:r>
            <w:proofErr w:type="spellStart"/>
            <w:r w:rsidRPr="00DA6B4B">
              <w:rPr>
                <w:rFonts w:ascii="Times New Roman" w:hAnsi="Times New Roman"/>
                <w:sz w:val="22"/>
                <w:szCs w:val="22"/>
              </w:rPr>
              <w:t>юстировочные</w:t>
            </w:r>
            <w:proofErr w:type="spellEnd"/>
            <w:r w:rsidRPr="00DA6B4B">
              <w:rPr>
                <w:rFonts w:ascii="Times New Roman" w:hAnsi="Times New Roman"/>
                <w:sz w:val="22"/>
                <w:szCs w:val="22"/>
              </w:rPr>
              <w:t xml:space="preserve"> винты. Максимальная системная высота – не более 282мм. Минимальная системная высота – не более 77мм. Вес – не более 220г. Карбоновая стопа с высокими амортизационными свойствами и улучшенными торсионными характеристиками, с высоким уровнем энергосбережения, с разделенной передней частью, с интегрированным насосом </w:t>
            </w:r>
            <w:proofErr w:type="spellStart"/>
            <w:r w:rsidRPr="00DA6B4B">
              <w:rPr>
                <w:rFonts w:ascii="Times New Roman" w:hAnsi="Times New Roman"/>
                <w:sz w:val="22"/>
                <w:szCs w:val="22"/>
              </w:rPr>
              <w:t>Harmony</w:t>
            </w:r>
            <w:proofErr w:type="spellEnd"/>
            <w:r w:rsidRPr="00DA6B4B">
              <w:rPr>
                <w:rFonts w:ascii="Times New Roman" w:hAnsi="Times New Roman"/>
                <w:sz w:val="22"/>
                <w:szCs w:val="22"/>
              </w:rPr>
              <w:t xml:space="preserve"> для </w:t>
            </w:r>
            <w:proofErr w:type="spellStart"/>
            <w:r w:rsidRPr="00DA6B4B">
              <w:rPr>
                <w:rFonts w:ascii="Times New Roman" w:hAnsi="Times New Roman"/>
                <w:sz w:val="22"/>
                <w:szCs w:val="22"/>
              </w:rPr>
              <w:t>культеприемных</w:t>
            </w:r>
            <w:proofErr w:type="spellEnd"/>
            <w:r w:rsidRPr="00DA6B4B">
              <w:rPr>
                <w:rFonts w:ascii="Times New Roman" w:hAnsi="Times New Roman"/>
                <w:sz w:val="22"/>
                <w:szCs w:val="22"/>
              </w:rPr>
              <w:t xml:space="preserve"> гильз с повышенным вакуумным разрежением, дополнительной амортизацией вертикальных и торсионных нагрузок. Имеет возможность подбора жесткости пружины и жесткости функционального кольца, согласно весовой категории пациента. Размерный ряд от 21 до 30 см. Вес без косметической оболочки не более 805г. Строительная высота не более 183 мм. Система </w:t>
            </w:r>
            <w:proofErr w:type="spellStart"/>
            <w:r w:rsidRPr="00DA6B4B">
              <w:rPr>
                <w:rFonts w:ascii="Times New Roman" w:hAnsi="Times New Roman"/>
                <w:sz w:val="22"/>
                <w:szCs w:val="22"/>
              </w:rPr>
              <w:t>Хармони</w:t>
            </w:r>
            <w:proofErr w:type="spellEnd"/>
            <w:r w:rsidRPr="00DA6B4B">
              <w:rPr>
                <w:rFonts w:ascii="Times New Roman" w:hAnsi="Times New Roman"/>
                <w:sz w:val="22"/>
                <w:szCs w:val="22"/>
              </w:rPr>
              <w:t xml:space="preserve"> с насосом для соединения со стопой. </w:t>
            </w:r>
            <w:proofErr w:type="spellStart"/>
            <w:r w:rsidRPr="00DA6B4B">
              <w:rPr>
                <w:rFonts w:ascii="Times New Roman" w:hAnsi="Times New Roman"/>
                <w:sz w:val="22"/>
                <w:szCs w:val="22"/>
              </w:rPr>
              <w:t>Хармони</w:t>
            </w:r>
            <w:proofErr w:type="spellEnd"/>
            <w:r w:rsidRPr="00DA6B4B">
              <w:rPr>
                <w:rFonts w:ascii="Times New Roman" w:hAnsi="Times New Roman"/>
                <w:sz w:val="22"/>
                <w:szCs w:val="22"/>
              </w:rPr>
              <w:t xml:space="preserve">, должна иметь в составе: функциональное кольцо, трубку для соединения с гильзой и глушитель, должна улучшать адгезию между культей и протезом, обеспечивать улучшение </w:t>
            </w:r>
            <w:proofErr w:type="spellStart"/>
            <w:r w:rsidRPr="00DA6B4B">
              <w:rPr>
                <w:rFonts w:ascii="Times New Roman" w:hAnsi="Times New Roman"/>
                <w:sz w:val="22"/>
                <w:szCs w:val="22"/>
              </w:rPr>
              <w:t>проприоцетивной</w:t>
            </w:r>
            <w:proofErr w:type="spellEnd"/>
            <w:r w:rsidRPr="00DA6B4B">
              <w:rPr>
                <w:rFonts w:ascii="Times New Roman" w:hAnsi="Times New Roman"/>
                <w:sz w:val="22"/>
                <w:szCs w:val="22"/>
              </w:rPr>
              <w:t xml:space="preserve"> чувствительности, стабилизировать объём культи и стимулировать кровообращение. Вес не более 399г. Системная высота не более 95мм. </w:t>
            </w:r>
            <w:proofErr w:type="spellStart"/>
            <w:r w:rsidRPr="00DA6B4B">
              <w:rPr>
                <w:rFonts w:ascii="Times New Roman" w:hAnsi="Times New Roman"/>
                <w:sz w:val="22"/>
                <w:szCs w:val="22"/>
              </w:rPr>
              <w:t>Силиконгель</w:t>
            </w:r>
            <w:proofErr w:type="spellEnd"/>
            <w:r w:rsidRPr="00DA6B4B">
              <w:rPr>
                <w:rFonts w:ascii="Times New Roman" w:hAnsi="Times New Roman"/>
                <w:sz w:val="22"/>
                <w:szCs w:val="22"/>
              </w:rPr>
              <w:t xml:space="preserve"> лайнер с дистальным соединением, толщина стенки 6 мм, должна быть одинаковая по всей поверхности лайнера. Внешнее покрытие должно быть – текстиль высокой прочности. Должно иметь чрезвычайно гладкое и износостойкое внешнее текстильное покрытие, мягкую дистальную чашу и матрицу для снижения вращения в дистальной части. Замок для лайнера должен быть с бесступенчатой фиксацией и функцией </w:t>
            </w:r>
            <w:proofErr w:type="spellStart"/>
            <w:r w:rsidRPr="00DA6B4B">
              <w:rPr>
                <w:rFonts w:ascii="Times New Roman" w:hAnsi="Times New Roman"/>
                <w:sz w:val="22"/>
                <w:szCs w:val="22"/>
              </w:rPr>
              <w:t>дотягивания</w:t>
            </w:r>
            <w:proofErr w:type="spellEnd"/>
            <w:r w:rsidRPr="00DA6B4B">
              <w:rPr>
                <w:rFonts w:ascii="Times New Roman" w:hAnsi="Times New Roman"/>
                <w:sz w:val="22"/>
                <w:szCs w:val="22"/>
              </w:rPr>
              <w:t>, соединение в дистальной части – пирамидка. Должно поставляться в комплекте со штырем, с фиксатором. Нейлоновый чехол на культю, для лайнеров с дистальным креплением должен быть белый, с вулканизированным дистальным кольцом. Состав должен быть: полиамид 90%, лайкра 10%. При ампутации на уровне голени длина должна составлять не более 40 см.</w:t>
            </w:r>
          </w:p>
          <w:p w:rsidR="00EB24A7" w:rsidRPr="00C355BB" w:rsidRDefault="00DA6B4B" w:rsidP="00DA6B4B">
            <w:pPr>
              <w:pStyle w:val="a3"/>
              <w:snapToGrid w:val="0"/>
              <w:jc w:val="both"/>
              <w:rPr>
                <w:rFonts w:ascii="Times New Roman" w:hAnsi="Times New Roman"/>
                <w:szCs w:val="20"/>
              </w:rPr>
            </w:pPr>
            <w:r w:rsidRPr="00DA6B4B">
              <w:rPr>
                <w:rFonts w:ascii="Times New Roman" w:hAnsi="Times New Roman"/>
                <w:sz w:val="22"/>
                <w:szCs w:val="22"/>
              </w:rPr>
              <w:t xml:space="preserve">Махровый чехол на культю для лайнеров с дистальным креплением должен быть белый, с вулканизированным дистальным кольцом. Состав должен быть: хлопок </w:t>
            </w:r>
            <w:r w:rsidRPr="00DA6B4B">
              <w:rPr>
                <w:rFonts w:ascii="Times New Roman" w:hAnsi="Times New Roman"/>
                <w:sz w:val="22"/>
                <w:szCs w:val="22"/>
              </w:rPr>
              <w:lastRenderedPageBreak/>
              <w:t xml:space="preserve">85%, лайкра 15%. При ампутации на уровне голени длина должна составлять не более 40 см. В комплектацию протеза должны входить: протез – 1 </w:t>
            </w:r>
            <w:proofErr w:type="gramStart"/>
            <w:r w:rsidRPr="00DA6B4B">
              <w:rPr>
                <w:rFonts w:ascii="Times New Roman" w:hAnsi="Times New Roman"/>
                <w:sz w:val="22"/>
                <w:szCs w:val="22"/>
              </w:rPr>
              <w:t>шт;  чехлы</w:t>
            </w:r>
            <w:proofErr w:type="gramEnd"/>
            <w:r w:rsidRPr="00DA6B4B">
              <w:rPr>
                <w:rFonts w:ascii="Times New Roman" w:hAnsi="Times New Roman"/>
                <w:sz w:val="22"/>
                <w:szCs w:val="22"/>
              </w:rPr>
              <w:t xml:space="preserve"> махровые на культю – 2 шт.; чехлы нейлоновые на культю  – 2шт.;  чехлы из полимерного материала на протез – 2 шт.</w:t>
            </w:r>
          </w:p>
        </w:tc>
        <w:tc>
          <w:tcPr>
            <w:tcW w:w="1134" w:type="dxa"/>
            <w:shd w:val="clear" w:color="auto" w:fill="auto"/>
            <w:vAlign w:val="center"/>
          </w:tcPr>
          <w:p w:rsidR="00EB24A7" w:rsidRPr="005C77CE" w:rsidRDefault="00233ED9" w:rsidP="00EB24A7">
            <w:pPr>
              <w:jc w:val="center"/>
              <w:rPr>
                <w:rFonts w:ascii="Times New Roman" w:hAnsi="Times New Roman"/>
                <w:szCs w:val="20"/>
              </w:rPr>
            </w:pPr>
            <w:r>
              <w:rPr>
                <w:rFonts w:ascii="Times New Roman" w:hAnsi="Times New Roman"/>
                <w:szCs w:val="20"/>
              </w:rPr>
              <w:lastRenderedPageBreak/>
              <w:t>503670,00</w:t>
            </w:r>
          </w:p>
        </w:tc>
        <w:tc>
          <w:tcPr>
            <w:tcW w:w="567" w:type="dxa"/>
            <w:shd w:val="clear" w:color="auto" w:fill="auto"/>
            <w:vAlign w:val="center"/>
          </w:tcPr>
          <w:p w:rsidR="00EB24A7" w:rsidRPr="005C77CE" w:rsidRDefault="00233ED9" w:rsidP="00EB24A7">
            <w:pPr>
              <w:pStyle w:val="a3"/>
              <w:snapToGrid w:val="0"/>
              <w:jc w:val="center"/>
              <w:rPr>
                <w:rFonts w:ascii="Times New Roman" w:hAnsi="Times New Roman"/>
                <w:bCs/>
                <w:szCs w:val="20"/>
              </w:rPr>
            </w:pPr>
            <w:r>
              <w:rPr>
                <w:rFonts w:ascii="Times New Roman" w:hAnsi="Times New Roman"/>
                <w:bCs/>
                <w:szCs w:val="20"/>
              </w:rPr>
              <w:t>1</w:t>
            </w:r>
          </w:p>
        </w:tc>
        <w:tc>
          <w:tcPr>
            <w:tcW w:w="1559" w:type="dxa"/>
            <w:shd w:val="clear" w:color="auto" w:fill="auto"/>
            <w:vAlign w:val="center"/>
          </w:tcPr>
          <w:p w:rsidR="00EB24A7" w:rsidRPr="005C77CE" w:rsidRDefault="00233ED9" w:rsidP="00EB24A7">
            <w:pPr>
              <w:jc w:val="center"/>
              <w:rPr>
                <w:rFonts w:ascii="Times New Roman" w:hAnsi="Times New Roman"/>
                <w:szCs w:val="20"/>
              </w:rPr>
            </w:pPr>
            <w:r w:rsidRPr="00233ED9">
              <w:rPr>
                <w:rFonts w:ascii="Times New Roman" w:hAnsi="Times New Roman"/>
                <w:szCs w:val="20"/>
              </w:rPr>
              <w:t>503670,00</w:t>
            </w:r>
          </w:p>
        </w:tc>
      </w:tr>
      <w:tr w:rsidR="00EB24A7" w:rsidRPr="005C77CE" w:rsidTr="005C77CE">
        <w:tc>
          <w:tcPr>
            <w:tcW w:w="1701" w:type="dxa"/>
            <w:shd w:val="clear" w:color="auto" w:fill="auto"/>
          </w:tcPr>
          <w:p w:rsidR="00EB24A7" w:rsidRPr="00F86A3E" w:rsidRDefault="00EB24A7" w:rsidP="00EB24A7">
            <w:pPr>
              <w:spacing w:line="240" w:lineRule="atLeast"/>
              <w:ind w:left="36" w:hanging="36"/>
              <w:rPr>
                <w:rFonts w:ascii="Times New Roman" w:hAnsi="Times New Roman"/>
                <w:sz w:val="22"/>
                <w:szCs w:val="22"/>
                <w:lang w:eastAsia="zh-CN"/>
              </w:rPr>
            </w:pPr>
            <w:r w:rsidRPr="00F86A3E">
              <w:rPr>
                <w:rFonts w:ascii="Times New Roman" w:hAnsi="Times New Roman"/>
                <w:sz w:val="22"/>
                <w:szCs w:val="22"/>
                <w:lang w:eastAsia="zh-CN"/>
              </w:rPr>
              <w:lastRenderedPageBreak/>
              <w:t xml:space="preserve">Протез </w:t>
            </w:r>
            <w:proofErr w:type="spellStart"/>
            <w:r w:rsidRPr="00F86A3E">
              <w:rPr>
                <w:rFonts w:ascii="Times New Roman" w:hAnsi="Times New Roman"/>
                <w:sz w:val="22"/>
                <w:szCs w:val="22"/>
                <w:lang w:eastAsia="zh-CN"/>
              </w:rPr>
              <w:t>трансфеморальный</w:t>
            </w:r>
            <w:proofErr w:type="spellEnd"/>
            <w:r w:rsidRPr="00F86A3E">
              <w:rPr>
                <w:rFonts w:ascii="Times New Roman" w:hAnsi="Times New Roman"/>
                <w:sz w:val="22"/>
                <w:szCs w:val="22"/>
                <w:lang w:eastAsia="zh-CN"/>
              </w:rPr>
              <w:t xml:space="preserve"> (протез бедра модульный)</w:t>
            </w:r>
          </w:p>
        </w:tc>
        <w:tc>
          <w:tcPr>
            <w:tcW w:w="5387" w:type="dxa"/>
            <w:shd w:val="clear" w:color="auto" w:fill="auto"/>
          </w:tcPr>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Протез бедра модульный без силиконового чехла состоит из:</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 Формообразующая часть косметической облицовки должна быть модульная из вспененного </w:t>
            </w:r>
            <w:proofErr w:type="spellStart"/>
            <w:r w:rsidRPr="00473ED3">
              <w:rPr>
                <w:rFonts w:ascii="Times New Roman" w:hAnsi="Times New Roman"/>
                <w:sz w:val="22"/>
                <w:szCs w:val="22"/>
              </w:rPr>
              <w:t>пенополиуретана</w:t>
            </w:r>
            <w:proofErr w:type="spellEnd"/>
            <w:r w:rsidRPr="00473ED3">
              <w:rPr>
                <w:rFonts w:ascii="Times New Roman" w:hAnsi="Times New Roman"/>
                <w:sz w:val="22"/>
                <w:szCs w:val="22"/>
              </w:rPr>
              <w:t xml:space="preserve">. </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 Косметическое покрытие облицовки должны быть </w:t>
            </w:r>
            <w:proofErr w:type="spellStart"/>
            <w:r w:rsidRPr="00473ED3">
              <w:rPr>
                <w:rFonts w:ascii="Times New Roman" w:hAnsi="Times New Roman"/>
                <w:sz w:val="22"/>
                <w:szCs w:val="22"/>
              </w:rPr>
              <w:t>перлоновые</w:t>
            </w:r>
            <w:proofErr w:type="spellEnd"/>
            <w:r w:rsidRPr="00473ED3">
              <w:rPr>
                <w:rFonts w:ascii="Times New Roman" w:hAnsi="Times New Roman"/>
                <w:sz w:val="22"/>
                <w:szCs w:val="22"/>
              </w:rPr>
              <w:t xml:space="preserve"> чулки.  </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 Приёмная гильза индивидуальная (две пробные гильзы - </w:t>
            </w:r>
            <w:proofErr w:type="spellStart"/>
            <w:r w:rsidRPr="00473ED3">
              <w:rPr>
                <w:rFonts w:ascii="Times New Roman" w:hAnsi="Times New Roman"/>
                <w:sz w:val="22"/>
                <w:szCs w:val="22"/>
              </w:rPr>
              <w:t>термолин</w:t>
            </w:r>
            <w:proofErr w:type="spellEnd"/>
            <w:r w:rsidRPr="00473ED3">
              <w:rPr>
                <w:rFonts w:ascii="Times New Roman" w:hAnsi="Times New Roman"/>
                <w:sz w:val="22"/>
                <w:szCs w:val="22"/>
              </w:rPr>
              <w:t xml:space="preserve">), должна быть изготовлена по слепку с культи пациента. </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 Материал индивидуальной постоянной гильзы должен быть - литьевой слоистый пластик на основе акриловых смол или </w:t>
            </w:r>
            <w:proofErr w:type="gramStart"/>
            <w:r w:rsidRPr="00473ED3">
              <w:rPr>
                <w:rFonts w:ascii="Times New Roman" w:hAnsi="Times New Roman"/>
                <w:sz w:val="22"/>
                <w:szCs w:val="22"/>
              </w:rPr>
              <w:t>листовой термопластичный пластик</w:t>
            </w:r>
            <w:proofErr w:type="gramEnd"/>
            <w:r w:rsidRPr="00473ED3">
              <w:rPr>
                <w:rFonts w:ascii="Times New Roman" w:hAnsi="Times New Roman"/>
                <w:sz w:val="22"/>
                <w:szCs w:val="22"/>
              </w:rPr>
              <w:t xml:space="preserve"> или дерево (по назначению врача ортопеда). </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 </w:t>
            </w:r>
            <w:proofErr w:type="spellStart"/>
            <w:r w:rsidRPr="00473ED3">
              <w:rPr>
                <w:rFonts w:ascii="Times New Roman" w:hAnsi="Times New Roman"/>
                <w:sz w:val="22"/>
                <w:szCs w:val="22"/>
              </w:rPr>
              <w:t>Мягкостенная</w:t>
            </w:r>
            <w:proofErr w:type="spellEnd"/>
            <w:r w:rsidRPr="00473ED3">
              <w:rPr>
                <w:rFonts w:ascii="Times New Roman" w:hAnsi="Times New Roman"/>
                <w:sz w:val="22"/>
                <w:szCs w:val="22"/>
              </w:rPr>
              <w:t xml:space="preserve"> внутренняя гильза должна быть из вспененного полиэтилена или вспененных сополимеров полиэтилена (по заключению медико-технической комиссии предприятия, назначению врача ортопеда, исходя из индивидуальных потребностей получателя). </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 Крепление должно быть вакуумно-мышечное, допускается дополнительное крепление с использованием кожаных полуфабрикатов или бедренного бандажа (по заключению медико-технической комиссии предприятия, назначению врача ортопеда, исходя из индивидуальных потребностей получателя). </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Регулировочно-соединительные устройства рассчитаны под вес пациента.</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должна стопа иметь четыре уровня жёсткости, в зависимости от веса пациента, или стопа должна быть энергосберегающей, для пациентов 2-3 уровня активности. Должна состоять из пластиковой пружины и функциональной косметической оболочки. Высота </w:t>
            </w:r>
            <w:proofErr w:type="gramStart"/>
            <w:r w:rsidRPr="00473ED3">
              <w:rPr>
                <w:rFonts w:ascii="Times New Roman" w:hAnsi="Times New Roman"/>
                <w:sz w:val="22"/>
                <w:szCs w:val="22"/>
              </w:rPr>
              <w:t>каблука  -</w:t>
            </w:r>
            <w:proofErr w:type="gramEnd"/>
            <w:r w:rsidRPr="00473ED3">
              <w:rPr>
                <w:rFonts w:ascii="Times New Roman" w:hAnsi="Times New Roman"/>
                <w:sz w:val="22"/>
                <w:szCs w:val="22"/>
              </w:rPr>
              <w:t xml:space="preserve"> не более 15 мм, или стопа должна обладать многоосным шарниром, обеспечивающим всестороннюю подвижность, оснащена титановым РСУ и </w:t>
            </w:r>
            <w:proofErr w:type="spellStart"/>
            <w:r w:rsidRPr="00473ED3">
              <w:rPr>
                <w:rFonts w:ascii="Times New Roman" w:hAnsi="Times New Roman"/>
                <w:sz w:val="22"/>
                <w:szCs w:val="22"/>
              </w:rPr>
              <w:t>эластомерным</w:t>
            </w:r>
            <w:proofErr w:type="spellEnd"/>
            <w:r w:rsidRPr="00473ED3">
              <w:rPr>
                <w:rFonts w:ascii="Times New Roman" w:hAnsi="Times New Roman"/>
                <w:sz w:val="22"/>
                <w:szCs w:val="22"/>
              </w:rPr>
              <w:t xml:space="preserve"> </w:t>
            </w:r>
            <w:proofErr w:type="spellStart"/>
            <w:r w:rsidRPr="00473ED3">
              <w:rPr>
                <w:rFonts w:ascii="Times New Roman" w:hAnsi="Times New Roman"/>
                <w:sz w:val="22"/>
                <w:szCs w:val="22"/>
              </w:rPr>
              <w:t>кольцеообразным</w:t>
            </w:r>
            <w:proofErr w:type="spellEnd"/>
            <w:r w:rsidRPr="00473ED3">
              <w:rPr>
                <w:rFonts w:ascii="Times New Roman" w:hAnsi="Times New Roman"/>
                <w:sz w:val="22"/>
                <w:szCs w:val="22"/>
              </w:rPr>
              <w:t xml:space="preserve"> элементом, который подбирается не менее чем в 3 вариантах жёсткости:  мягкий, средний и жёсткий (по заключению медико-технической комиссии предприятия, назначению врача ортопеда, исходя из индивидуальных потребностей получателя). </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 Коленный модуль  должен быть одноосным с гидравлическим управлением фазы переноса, обеспечивать высокую </w:t>
            </w:r>
            <w:proofErr w:type="spellStart"/>
            <w:r w:rsidRPr="00473ED3">
              <w:rPr>
                <w:rFonts w:ascii="Times New Roman" w:hAnsi="Times New Roman"/>
                <w:sz w:val="22"/>
                <w:szCs w:val="22"/>
              </w:rPr>
              <w:t>подкосоустойчивость</w:t>
            </w:r>
            <w:proofErr w:type="spellEnd"/>
            <w:r w:rsidRPr="00473ED3">
              <w:rPr>
                <w:rFonts w:ascii="Times New Roman" w:hAnsi="Times New Roman"/>
                <w:sz w:val="22"/>
                <w:szCs w:val="22"/>
              </w:rPr>
              <w:t xml:space="preserve"> и иметь </w:t>
            </w:r>
            <w:r w:rsidRPr="00473ED3">
              <w:rPr>
                <w:rFonts w:ascii="Times New Roman" w:hAnsi="Times New Roman"/>
                <w:sz w:val="22"/>
                <w:szCs w:val="22"/>
              </w:rPr>
              <w:lastRenderedPageBreak/>
              <w:t xml:space="preserve">вес не более 360 г. и угол сгибания 155°, в проксимальной и дистальной части – должно быть соединение пирамидкой, или должен быть коленный модуль полицентрический с пневматическим управлением фазы переноса, раздельной регулировкой фаз сгибания и разгибания, должен поставляться в комплекте с: несущим модулем, в проксимальной части - соединение пирамидкой, а в дистальной части имеется зажимной хомут на трубку диаметром не более 30 мм, вес – не более 760 г, угол сгибания - 170°, материал может быть – алюминий, или коленный модуль многоосный с механическим толкателем, может обеспечивать безопасность в фазе опоры за счет многоосной кинематики и иметь в проксимальной части </w:t>
            </w:r>
            <w:proofErr w:type="spellStart"/>
            <w:r w:rsidRPr="00473ED3">
              <w:rPr>
                <w:rFonts w:ascii="Times New Roman" w:hAnsi="Times New Roman"/>
                <w:sz w:val="22"/>
                <w:szCs w:val="22"/>
              </w:rPr>
              <w:t>юстировочную</w:t>
            </w:r>
            <w:proofErr w:type="spellEnd"/>
            <w:r w:rsidRPr="00473ED3">
              <w:rPr>
                <w:rFonts w:ascii="Times New Roman" w:hAnsi="Times New Roman"/>
                <w:sz w:val="22"/>
                <w:szCs w:val="22"/>
              </w:rPr>
              <w:t xml:space="preserve"> пирамидку, а в дистальной части гильзовый РСУ, имеет угол сгибания 110°, вес не более 655г., материал должен быть титан,  с замком или коленный модуль многоосный с механическим толкателем, должен обеспечивать безопасность в фазе опоры за счет многоосной кинематики и иметь в проксимальной части </w:t>
            </w:r>
            <w:proofErr w:type="spellStart"/>
            <w:r w:rsidRPr="00473ED3">
              <w:rPr>
                <w:rFonts w:ascii="Times New Roman" w:hAnsi="Times New Roman"/>
                <w:sz w:val="22"/>
                <w:szCs w:val="22"/>
              </w:rPr>
              <w:t>юстировочную</w:t>
            </w:r>
            <w:proofErr w:type="spellEnd"/>
            <w:r w:rsidRPr="00473ED3">
              <w:rPr>
                <w:rFonts w:ascii="Times New Roman" w:hAnsi="Times New Roman"/>
                <w:sz w:val="22"/>
                <w:szCs w:val="22"/>
              </w:rPr>
              <w:t xml:space="preserve"> пирамидку, а в дистальной части гильзовый РСУ, должен иметь угол сгибания 110°, вес не более  655г., материал  титан,  без замка, или коленный шарнир  со встроенной системой ротации и индивидуально регулируемой </w:t>
            </w:r>
            <w:proofErr w:type="spellStart"/>
            <w:r w:rsidRPr="00473ED3">
              <w:rPr>
                <w:rFonts w:ascii="Times New Roman" w:hAnsi="Times New Roman"/>
                <w:sz w:val="22"/>
                <w:szCs w:val="22"/>
              </w:rPr>
              <w:t>подкосоустойчивостью</w:t>
            </w:r>
            <w:proofErr w:type="spellEnd"/>
            <w:r w:rsidRPr="00473ED3">
              <w:rPr>
                <w:rFonts w:ascii="Times New Roman" w:hAnsi="Times New Roman"/>
                <w:sz w:val="22"/>
                <w:szCs w:val="22"/>
              </w:rPr>
              <w:t xml:space="preserve"> и регулировкой механизма толкателя управления фазой переноса, должен иметь угол сгибания 175°, вес не более 310г., материал алюминий, должен иметь соединение в проксимальной части – </w:t>
            </w:r>
            <w:proofErr w:type="spellStart"/>
            <w:r w:rsidRPr="00473ED3">
              <w:rPr>
                <w:rFonts w:ascii="Times New Roman" w:hAnsi="Times New Roman"/>
                <w:sz w:val="22"/>
                <w:szCs w:val="22"/>
              </w:rPr>
              <w:t>юстировочную</w:t>
            </w:r>
            <w:proofErr w:type="spellEnd"/>
            <w:r w:rsidRPr="00473ED3">
              <w:rPr>
                <w:rFonts w:ascii="Times New Roman" w:hAnsi="Times New Roman"/>
                <w:sz w:val="22"/>
                <w:szCs w:val="22"/>
              </w:rPr>
              <w:t xml:space="preserve"> пирамидку, в дистальной части – зажимной хомут под трубку (по заключению медико-технической комиссии предприятия, назначению врача ортопеда, исходя из индивидуальных потребностей получателя). </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Протез должен подходить для пациентов среднего и высокого уровня двигательной активности.</w:t>
            </w:r>
          </w:p>
          <w:p w:rsidR="00EB24A7" w:rsidRPr="00C355BB" w:rsidRDefault="00473ED3" w:rsidP="00473ED3">
            <w:pPr>
              <w:pStyle w:val="a3"/>
              <w:snapToGrid w:val="0"/>
              <w:jc w:val="both"/>
              <w:rPr>
                <w:rFonts w:ascii="Times New Roman" w:hAnsi="Times New Roman"/>
                <w:szCs w:val="20"/>
              </w:rPr>
            </w:pPr>
            <w:r w:rsidRPr="00473ED3">
              <w:rPr>
                <w:rFonts w:ascii="Times New Roman" w:hAnsi="Times New Roman"/>
                <w:sz w:val="22"/>
                <w:szCs w:val="22"/>
              </w:rPr>
              <w:t>В комплектацию протеза должно входить: протез – 1 шт., чехлы шерстяные или хлопчатобумажные (в зависимости от индивидуальных особенностей получателя) – 4 шт.; косметическая оболочка на протез нижней конечности – 2 шт.</w:t>
            </w:r>
          </w:p>
        </w:tc>
        <w:tc>
          <w:tcPr>
            <w:tcW w:w="1134" w:type="dxa"/>
            <w:shd w:val="clear" w:color="auto" w:fill="auto"/>
            <w:vAlign w:val="center"/>
          </w:tcPr>
          <w:p w:rsidR="00EB24A7" w:rsidRPr="005C77CE" w:rsidRDefault="003B08FF" w:rsidP="00EB24A7">
            <w:pPr>
              <w:jc w:val="center"/>
              <w:rPr>
                <w:rFonts w:ascii="Times New Roman" w:hAnsi="Times New Roman"/>
                <w:szCs w:val="20"/>
              </w:rPr>
            </w:pPr>
            <w:r>
              <w:rPr>
                <w:rFonts w:ascii="Times New Roman" w:hAnsi="Times New Roman"/>
                <w:szCs w:val="20"/>
              </w:rPr>
              <w:lastRenderedPageBreak/>
              <w:t>326116,33</w:t>
            </w:r>
          </w:p>
        </w:tc>
        <w:tc>
          <w:tcPr>
            <w:tcW w:w="567" w:type="dxa"/>
            <w:shd w:val="clear" w:color="auto" w:fill="auto"/>
            <w:vAlign w:val="center"/>
          </w:tcPr>
          <w:p w:rsidR="00EB24A7" w:rsidRPr="005C77CE" w:rsidRDefault="003B08FF" w:rsidP="00EB24A7">
            <w:pPr>
              <w:pStyle w:val="a3"/>
              <w:snapToGrid w:val="0"/>
              <w:jc w:val="center"/>
              <w:rPr>
                <w:rFonts w:ascii="Times New Roman" w:hAnsi="Times New Roman"/>
                <w:bCs/>
                <w:szCs w:val="20"/>
              </w:rPr>
            </w:pPr>
            <w:r>
              <w:rPr>
                <w:rFonts w:ascii="Times New Roman" w:hAnsi="Times New Roman"/>
                <w:bCs/>
                <w:szCs w:val="20"/>
              </w:rPr>
              <w:t>1</w:t>
            </w:r>
          </w:p>
        </w:tc>
        <w:tc>
          <w:tcPr>
            <w:tcW w:w="1559" w:type="dxa"/>
            <w:shd w:val="clear" w:color="auto" w:fill="auto"/>
            <w:vAlign w:val="center"/>
          </w:tcPr>
          <w:p w:rsidR="00EB24A7" w:rsidRPr="005C77CE" w:rsidRDefault="003B08FF" w:rsidP="00EB24A7">
            <w:pPr>
              <w:jc w:val="center"/>
              <w:rPr>
                <w:rFonts w:ascii="Times New Roman" w:hAnsi="Times New Roman"/>
                <w:szCs w:val="20"/>
              </w:rPr>
            </w:pPr>
            <w:r w:rsidRPr="003B08FF">
              <w:rPr>
                <w:rFonts w:ascii="Times New Roman" w:hAnsi="Times New Roman"/>
                <w:szCs w:val="20"/>
              </w:rPr>
              <w:t>326116,33</w:t>
            </w:r>
          </w:p>
        </w:tc>
      </w:tr>
      <w:tr w:rsidR="00EB24A7" w:rsidRPr="005C77CE" w:rsidTr="005C77CE">
        <w:tc>
          <w:tcPr>
            <w:tcW w:w="1701" w:type="dxa"/>
            <w:shd w:val="clear" w:color="auto" w:fill="auto"/>
          </w:tcPr>
          <w:p w:rsidR="00EB24A7" w:rsidRPr="00F86A3E" w:rsidRDefault="00EB24A7" w:rsidP="00EB24A7">
            <w:pPr>
              <w:spacing w:line="240" w:lineRule="atLeast"/>
              <w:ind w:left="36" w:hanging="36"/>
              <w:rPr>
                <w:rFonts w:ascii="Times New Roman" w:hAnsi="Times New Roman"/>
                <w:sz w:val="22"/>
                <w:szCs w:val="22"/>
                <w:lang w:eastAsia="zh-CN"/>
              </w:rPr>
            </w:pPr>
            <w:r w:rsidRPr="00F86A3E">
              <w:rPr>
                <w:rFonts w:ascii="Times New Roman" w:hAnsi="Times New Roman"/>
                <w:sz w:val="22"/>
                <w:szCs w:val="22"/>
                <w:lang w:eastAsia="zh-CN"/>
              </w:rPr>
              <w:lastRenderedPageBreak/>
              <w:t xml:space="preserve">Протез </w:t>
            </w:r>
            <w:proofErr w:type="spellStart"/>
            <w:r w:rsidRPr="00F86A3E">
              <w:rPr>
                <w:rFonts w:ascii="Times New Roman" w:hAnsi="Times New Roman"/>
                <w:sz w:val="22"/>
                <w:szCs w:val="22"/>
                <w:lang w:eastAsia="zh-CN"/>
              </w:rPr>
              <w:t>трансфеморальный</w:t>
            </w:r>
            <w:proofErr w:type="spellEnd"/>
            <w:r w:rsidRPr="00F86A3E">
              <w:rPr>
                <w:rFonts w:ascii="Times New Roman" w:hAnsi="Times New Roman"/>
                <w:sz w:val="22"/>
                <w:szCs w:val="22"/>
                <w:lang w:eastAsia="zh-CN"/>
              </w:rPr>
              <w:t xml:space="preserve"> (протез бедра модульный)</w:t>
            </w:r>
          </w:p>
        </w:tc>
        <w:tc>
          <w:tcPr>
            <w:tcW w:w="5387" w:type="dxa"/>
            <w:shd w:val="clear" w:color="auto" w:fill="auto"/>
          </w:tcPr>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Протез бедра модульный с силиконовым чехлом состоит из:</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 Формообразующая часть косметической </w:t>
            </w:r>
            <w:proofErr w:type="gramStart"/>
            <w:r w:rsidRPr="00473ED3">
              <w:rPr>
                <w:rFonts w:ascii="Times New Roman" w:hAnsi="Times New Roman"/>
                <w:sz w:val="22"/>
                <w:szCs w:val="22"/>
              </w:rPr>
              <w:t>облицовки  модульная</w:t>
            </w:r>
            <w:proofErr w:type="gramEnd"/>
            <w:r w:rsidRPr="00473ED3">
              <w:rPr>
                <w:rFonts w:ascii="Times New Roman" w:hAnsi="Times New Roman"/>
                <w:sz w:val="22"/>
                <w:szCs w:val="22"/>
              </w:rPr>
              <w:t xml:space="preserve"> должна быть из вспененного </w:t>
            </w:r>
            <w:proofErr w:type="spellStart"/>
            <w:r w:rsidRPr="00473ED3">
              <w:rPr>
                <w:rFonts w:ascii="Times New Roman" w:hAnsi="Times New Roman"/>
                <w:sz w:val="22"/>
                <w:szCs w:val="22"/>
              </w:rPr>
              <w:t>пенополиуретана</w:t>
            </w:r>
            <w:proofErr w:type="spellEnd"/>
            <w:r w:rsidRPr="00473ED3">
              <w:rPr>
                <w:rFonts w:ascii="Times New Roman" w:hAnsi="Times New Roman"/>
                <w:sz w:val="22"/>
                <w:szCs w:val="22"/>
              </w:rPr>
              <w:t xml:space="preserve">. </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 Косметическое покрытие облицовки должны быть </w:t>
            </w:r>
            <w:proofErr w:type="spellStart"/>
            <w:r w:rsidRPr="00473ED3">
              <w:rPr>
                <w:rFonts w:ascii="Times New Roman" w:hAnsi="Times New Roman"/>
                <w:sz w:val="22"/>
                <w:szCs w:val="22"/>
              </w:rPr>
              <w:t>перлоновые</w:t>
            </w:r>
            <w:proofErr w:type="spellEnd"/>
            <w:r w:rsidRPr="00473ED3">
              <w:rPr>
                <w:rFonts w:ascii="Times New Roman" w:hAnsi="Times New Roman"/>
                <w:sz w:val="22"/>
                <w:szCs w:val="22"/>
              </w:rPr>
              <w:t xml:space="preserve"> чулки.  </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 Приёмная гильза индивидуальная (две пробные гильзы - </w:t>
            </w:r>
            <w:proofErr w:type="spellStart"/>
            <w:r w:rsidRPr="00473ED3">
              <w:rPr>
                <w:rFonts w:ascii="Times New Roman" w:hAnsi="Times New Roman"/>
                <w:sz w:val="22"/>
                <w:szCs w:val="22"/>
              </w:rPr>
              <w:t>термолин</w:t>
            </w:r>
            <w:proofErr w:type="spellEnd"/>
            <w:r w:rsidRPr="00473ED3">
              <w:rPr>
                <w:rFonts w:ascii="Times New Roman" w:hAnsi="Times New Roman"/>
                <w:sz w:val="22"/>
                <w:szCs w:val="22"/>
              </w:rPr>
              <w:t xml:space="preserve">), должна быть изготовлена по слепку с культи пациента. </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 Материал индивидуальной постоянной гильзы должен быть литьевой слоистый пластик на основе акриловых смол или </w:t>
            </w:r>
            <w:proofErr w:type="gramStart"/>
            <w:r w:rsidRPr="00473ED3">
              <w:rPr>
                <w:rFonts w:ascii="Times New Roman" w:hAnsi="Times New Roman"/>
                <w:sz w:val="22"/>
                <w:szCs w:val="22"/>
              </w:rPr>
              <w:t>листовой термопластичный пластик</w:t>
            </w:r>
            <w:proofErr w:type="gramEnd"/>
            <w:r w:rsidRPr="00473ED3">
              <w:rPr>
                <w:rFonts w:ascii="Times New Roman" w:hAnsi="Times New Roman"/>
                <w:sz w:val="22"/>
                <w:szCs w:val="22"/>
              </w:rPr>
              <w:t xml:space="preserve"> или дерево (по назначению врача ортопеда). </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 </w:t>
            </w:r>
            <w:proofErr w:type="spellStart"/>
            <w:r w:rsidRPr="00473ED3">
              <w:rPr>
                <w:rFonts w:ascii="Times New Roman" w:hAnsi="Times New Roman"/>
                <w:sz w:val="22"/>
                <w:szCs w:val="22"/>
              </w:rPr>
              <w:t>Мягкостенная</w:t>
            </w:r>
            <w:proofErr w:type="spellEnd"/>
            <w:r w:rsidRPr="00473ED3">
              <w:rPr>
                <w:rFonts w:ascii="Times New Roman" w:hAnsi="Times New Roman"/>
                <w:sz w:val="22"/>
                <w:szCs w:val="22"/>
              </w:rPr>
              <w:t xml:space="preserve"> внутренняя гильза должна быть из вспененного полиэтилена или вспененных сополимеров полиэтилена (по заключению медико-технической </w:t>
            </w:r>
            <w:r w:rsidRPr="00473ED3">
              <w:rPr>
                <w:rFonts w:ascii="Times New Roman" w:hAnsi="Times New Roman"/>
                <w:sz w:val="22"/>
                <w:szCs w:val="22"/>
              </w:rPr>
              <w:lastRenderedPageBreak/>
              <w:t xml:space="preserve">комиссии предприятия, назначению врача ортопеда, исходя из индивидуальных потребностей получателя). </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или за счет мембраны силиконового чехла,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при необходимости с использованием вакуумного клапана, может допускается дополнительное крепление с использованием бедренного бандажа (по заключению медико-технической комиссии предприятия, назначению врача ортопеда, исходя из индивидуальных потребностей получателя).</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Регулировочно-соединительные устройства должны быть рассчитаны под вес пациента.</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должна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 или стопа должна быть энергосберегающая, для пациентов 2-3 уровня активности. Должна состоять из пластиковой пружины и функциональной косметической оболочки. Высота </w:t>
            </w:r>
            <w:proofErr w:type="gramStart"/>
            <w:r w:rsidRPr="00473ED3">
              <w:rPr>
                <w:rFonts w:ascii="Times New Roman" w:hAnsi="Times New Roman"/>
                <w:sz w:val="22"/>
                <w:szCs w:val="22"/>
              </w:rPr>
              <w:t>каблука  -</w:t>
            </w:r>
            <w:proofErr w:type="gramEnd"/>
            <w:r w:rsidRPr="00473ED3">
              <w:rPr>
                <w:rFonts w:ascii="Times New Roman" w:hAnsi="Times New Roman"/>
                <w:sz w:val="22"/>
                <w:szCs w:val="22"/>
              </w:rPr>
              <w:t xml:space="preserve"> не более 15 мм или стопа может обладать многоосным шарниром, обеспечивающим всестороннюю подвижность, а так же может быть оснащена титановым РСУ и </w:t>
            </w:r>
            <w:proofErr w:type="spellStart"/>
            <w:r w:rsidRPr="00473ED3">
              <w:rPr>
                <w:rFonts w:ascii="Times New Roman" w:hAnsi="Times New Roman"/>
                <w:sz w:val="22"/>
                <w:szCs w:val="22"/>
              </w:rPr>
              <w:t>эластомерным</w:t>
            </w:r>
            <w:proofErr w:type="spellEnd"/>
            <w:r w:rsidRPr="00473ED3">
              <w:rPr>
                <w:rFonts w:ascii="Times New Roman" w:hAnsi="Times New Roman"/>
                <w:sz w:val="22"/>
                <w:szCs w:val="22"/>
              </w:rPr>
              <w:t xml:space="preserve"> </w:t>
            </w:r>
            <w:proofErr w:type="spellStart"/>
            <w:r w:rsidRPr="00473ED3">
              <w:rPr>
                <w:rFonts w:ascii="Times New Roman" w:hAnsi="Times New Roman"/>
                <w:sz w:val="22"/>
                <w:szCs w:val="22"/>
              </w:rPr>
              <w:t>кольцеообразным</w:t>
            </w:r>
            <w:proofErr w:type="spellEnd"/>
            <w:r w:rsidRPr="00473ED3">
              <w:rPr>
                <w:rFonts w:ascii="Times New Roman" w:hAnsi="Times New Roman"/>
                <w:sz w:val="22"/>
                <w:szCs w:val="22"/>
              </w:rPr>
              <w:t xml:space="preserve"> элементом, который подбирается не мене чем в 3 вариантах жёсткости: мягкий, средний и жёсткий. (по заключению медико-технической комиссии предприятия, назначению врача ортопеда, исходя из индивидуальных потребностей получателя) или стопа может иметь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473ED3">
              <w:rPr>
                <w:rFonts w:ascii="Times New Roman" w:hAnsi="Times New Roman"/>
                <w:sz w:val="22"/>
                <w:szCs w:val="22"/>
              </w:rPr>
              <w:t>наступание</w:t>
            </w:r>
            <w:proofErr w:type="spellEnd"/>
            <w:r w:rsidRPr="00473ED3">
              <w:rPr>
                <w:rFonts w:ascii="Times New Roman" w:hAnsi="Times New Roman"/>
                <w:sz w:val="22"/>
                <w:szCs w:val="22"/>
              </w:rPr>
              <w:t xml:space="preserve"> на пятку. Стопа позволяет сохранять активность, начиная от медленной ходьбы и до занятия любительским спортом. Вес без косметической оболочки не более 490г. Строительная высота не более 81 мм. Высота каблука от 5 до 15 мм.</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 Коленный модуль должен быть одноосным с гидравлическим управлением фазы переноса, должен обеспечивать высокую </w:t>
            </w:r>
            <w:proofErr w:type="spellStart"/>
            <w:r w:rsidRPr="00473ED3">
              <w:rPr>
                <w:rFonts w:ascii="Times New Roman" w:hAnsi="Times New Roman"/>
                <w:sz w:val="22"/>
                <w:szCs w:val="22"/>
              </w:rPr>
              <w:t>подкосоустойчивость</w:t>
            </w:r>
            <w:proofErr w:type="spellEnd"/>
            <w:r w:rsidRPr="00473ED3">
              <w:rPr>
                <w:rFonts w:ascii="Times New Roman" w:hAnsi="Times New Roman"/>
                <w:sz w:val="22"/>
                <w:szCs w:val="22"/>
              </w:rPr>
              <w:t xml:space="preserve"> и иметь вес не более 360 г. и угол сгибания 155°, в проксимальной и дистальной части - соединение пирамидкой, или коленный модуль может быть полицентрический с пневматическим управлением фазы переноса, раздельной регулировкой фаз сгибания и разгибания, должен поставляться в комплекте с несущим модулем, в проксимальной части - соединение </w:t>
            </w:r>
            <w:r w:rsidRPr="00473ED3">
              <w:rPr>
                <w:rFonts w:ascii="Times New Roman" w:hAnsi="Times New Roman"/>
                <w:sz w:val="22"/>
                <w:szCs w:val="22"/>
              </w:rPr>
              <w:lastRenderedPageBreak/>
              <w:t xml:space="preserve">пирамидкой, а в дистальной части имеется зажимной хомут на трубку диаметром не более 30 мм, вес – не более 760 г, угол сгибания - 170°, материал может быть – алюминий или коленный модуль многоосный с механическим толкателем, должен обеспечивать безопасность в фазе опоры за счет многоосной кинематики и иметь в проксимальной части </w:t>
            </w:r>
            <w:proofErr w:type="spellStart"/>
            <w:r w:rsidRPr="00473ED3">
              <w:rPr>
                <w:rFonts w:ascii="Times New Roman" w:hAnsi="Times New Roman"/>
                <w:sz w:val="22"/>
                <w:szCs w:val="22"/>
              </w:rPr>
              <w:t>юстировочную</w:t>
            </w:r>
            <w:proofErr w:type="spellEnd"/>
            <w:r w:rsidRPr="00473ED3">
              <w:rPr>
                <w:rFonts w:ascii="Times New Roman" w:hAnsi="Times New Roman"/>
                <w:sz w:val="22"/>
                <w:szCs w:val="22"/>
              </w:rPr>
              <w:t xml:space="preserve"> пирамидку, а в дистальной части гильзовый РСУ, иметь угол сгибания 110°, вес  не более 655г., материал может быть - титан,  с замком, или коленный модуль многоосный с механическим толкателем, должен обеспечивать безопасность в фазе опоры за счет многоосной кинематики и иметь в проксимальной части </w:t>
            </w:r>
            <w:proofErr w:type="spellStart"/>
            <w:r w:rsidRPr="00473ED3">
              <w:rPr>
                <w:rFonts w:ascii="Times New Roman" w:hAnsi="Times New Roman"/>
                <w:sz w:val="22"/>
                <w:szCs w:val="22"/>
              </w:rPr>
              <w:t>юстировочную</w:t>
            </w:r>
            <w:proofErr w:type="spellEnd"/>
            <w:r w:rsidRPr="00473ED3">
              <w:rPr>
                <w:rFonts w:ascii="Times New Roman" w:hAnsi="Times New Roman"/>
                <w:sz w:val="22"/>
                <w:szCs w:val="22"/>
              </w:rPr>
              <w:t xml:space="preserve"> пирамидку, а в дистальной части гильзовый РСУ, иметь угол сгибания 110°, вес не более  655г., материал титан, без замка, или коленный шарнир должен быть со встроенной системой ротации и индивидуально регулируемой </w:t>
            </w:r>
            <w:proofErr w:type="spellStart"/>
            <w:r w:rsidRPr="00473ED3">
              <w:rPr>
                <w:rFonts w:ascii="Times New Roman" w:hAnsi="Times New Roman"/>
                <w:sz w:val="22"/>
                <w:szCs w:val="22"/>
              </w:rPr>
              <w:t>подкосоустойчивостью</w:t>
            </w:r>
            <w:proofErr w:type="spellEnd"/>
            <w:r w:rsidRPr="00473ED3">
              <w:rPr>
                <w:rFonts w:ascii="Times New Roman" w:hAnsi="Times New Roman"/>
                <w:sz w:val="22"/>
                <w:szCs w:val="22"/>
              </w:rPr>
              <w:t xml:space="preserve"> и регулировкой механизма толкателя управления фазой переноса, иметь угол сгибания 175°, вес не более 310г., материал алюминий, имеет соединение в проксимальной части – </w:t>
            </w:r>
            <w:proofErr w:type="spellStart"/>
            <w:r w:rsidRPr="00473ED3">
              <w:rPr>
                <w:rFonts w:ascii="Times New Roman" w:hAnsi="Times New Roman"/>
                <w:sz w:val="22"/>
                <w:szCs w:val="22"/>
              </w:rPr>
              <w:t>юстировочную</w:t>
            </w:r>
            <w:proofErr w:type="spellEnd"/>
            <w:r w:rsidRPr="00473ED3">
              <w:rPr>
                <w:rFonts w:ascii="Times New Roman" w:hAnsi="Times New Roman"/>
                <w:sz w:val="22"/>
                <w:szCs w:val="22"/>
              </w:rPr>
              <w:t xml:space="preserve"> пирамидку, а в дистальной части – зажимной хомут под трубку (по заключению медико-технической комиссии предприятия, назначению врача ортопеда, исходя из индивидуальных потребностей получателя). </w:t>
            </w:r>
          </w:p>
          <w:p w:rsidR="00EB24A7" w:rsidRPr="00C355BB" w:rsidRDefault="00473ED3" w:rsidP="00473ED3">
            <w:pPr>
              <w:pStyle w:val="a3"/>
              <w:snapToGrid w:val="0"/>
              <w:jc w:val="both"/>
              <w:rPr>
                <w:rFonts w:ascii="Times New Roman" w:hAnsi="Times New Roman"/>
                <w:szCs w:val="20"/>
              </w:rPr>
            </w:pPr>
            <w:r w:rsidRPr="00473ED3">
              <w:rPr>
                <w:rFonts w:ascii="Times New Roman" w:hAnsi="Times New Roman"/>
                <w:sz w:val="22"/>
                <w:szCs w:val="22"/>
              </w:rPr>
              <w:t>В комплектацию протеза должно входить: протез – 1 шт.; чехлы шерстяные или хлопчатобумажные (в зависимости от индивидуальных особенностей получателя) – 4 шт.; косметическая оболочка на протез нижней конечности – 2 шт.</w:t>
            </w:r>
          </w:p>
        </w:tc>
        <w:tc>
          <w:tcPr>
            <w:tcW w:w="1134" w:type="dxa"/>
            <w:shd w:val="clear" w:color="auto" w:fill="auto"/>
            <w:vAlign w:val="center"/>
          </w:tcPr>
          <w:p w:rsidR="00EB24A7" w:rsidRPr="005C77CE" w:rsidRDefault="003B08FF" w:rsidP="00EB24A7">
            <w:pPr>
              <w:jc w:val="center"/>
              <w:rPr>
                <w:rFonts w:ascii="Times New Roman" w:hAnsi="Times New Roman"/>
                <w:szCs w:val="20"/>
              </w:rPr>
            </w:pPr>
            <w:r>
              <w:rPr>
                <w:rFonts w:ascii="Times New Roman" w:hAnsi="Times New Roman"/>
                <w:szCs w:val="20"/>
              </w:rPr>
              <w:lastRenderedPageBreak/>
              <w:t>344691,33</w:t>
            </w:r>
          </w:p>
        </w:tc>
        <w:tc>
          <w:tcPr>
            <w:tcW w:w="567" w:type="dxa"/>
            <w:shd w:val="clear" w:color="auto" w:fill="auto"/>
            <w:vAlign w:val="center"/>
          </w:tcPr>
          <w:p w:rsidR="00EB24A7" w:rsidRPr="005C77CE" w:rsidRDefault="003B08FF" w:rsidP="00EB24A7">
            <w:pPr>
              <w:pStyle w:val="a3"/>
              <w:snapToGrid w:val="0"/>
              <w:jc w:val="center"/>
              <w:rPr>
                <w:rFonts w:ascii="Times New Roman" w:hAnsi="Times New Roman"/>
                <w:bCs/>
                <w:szCs w:val="20"/>
              </w:rPr>
            </w:pPr>
            <w:r>
              <w:rPr>
                <w:rFonts w:ascii="Times New Roman" w:hAnsi="Times New Roman"/>
                <w:bCs/>
                <w:szCs w:val="20"/>
              </w:rPr>
              <w:t>7</w:t>
            </w:r>
          </w:p>
        </w:tc>
        <w:tc>
          <w:tcPr>
            <w:tcW w:w="1559" w:type="dxa"/>
            <w:shd w:val="clear" w:color="auto" w:fill="auto"/>
            <w:vAlign w:val="center"/>
          </w:tcPr>
          <w:p w:rsidR="00EB24A7" w:rsidRPr="005C77CE" w:rsidRDefault="003B08FF" w:rsidP="00EB24A7">
            <w:pPr>
              <w:jc w:val="center"/>
              <w:rPr>
                <w:rFonts w:ascii="Times New Roman" w:hAnsi="Times New Roman"/>
                <w:szCs w:val="20"/>
              </w:rPr>
            </w:pPr>
            <w:r>
              <w:rPr>
                <w:rFonts w:ascii="Times New Roman" w:hAnsi="Times New Roman"/>
                <w:szCs w:val="20"/>
              </w:rPr>
              <w:t>2412839,31</w:t>
            </w:r>
          </w:p>
        </w:tc>
      </w:tr>
      <w:tr w:rsidR="00EB24A7" w:rsidRPr="005C77CE" w:rsidTr="005C77CE">
        <w:tc>
          <w:tcPr>
            <w:tcW w:w="1701" w:type="dxa"/>
            <w:shd w:val="clear" w:color="auto" w:fill="auto"/>
          </w:tcPr>
          <w:p w:rsidR="00EB24A7" w:rsidRPr="00F86A3E" w:rsidRDefault="00EB24A7" w:rsidP="00EB24A7">
            <w:pPr>
              <w:rPr>
                <w:rFonts w:ascii="Times New Roman" w:hAnsi="Times New Roman"/>
                <w:sz w:val="22"/>
                <w:szCs w:val="22"/>
              </w:rPr>
            </w:pPr>
            <w:r w:rsidRPr="00F86A3E">
              <w:rPr>
                <w:rFonts w:ascii="Times New Roman" w:hAnsi="Times New Roman"/>
                <w:sz w:val="22"/>
                <w:szCs w:val="22"/>
              </w:rPr>
              <w:lastRenderedPageBreak/>
              <w:t xml:space="preserve">Протез </w:t>
            </w:r>
            <w:proofErr w:type="spellStart"/>
            <w:r w:rsidRPr="00F86A3E">
              <w:rPr>
                <w:rFonts w:ascii="Times New Roman" w:hAnsi="Times New Roman"/>
                <w:sz w:val="22"/>
                <w:szCs w:val="22"/>
              </w:rPr>
              <w:t>трансфеморальный</w:t>
            </w:r>
            <w:proofErr w:type="spellEnd"/>
            <w:r w:rsidRPr="00F86A3E">
              <w:rPr>
                <w:rFonts w:ascii="Times New Roman" w:hAnsi="Times New Roman"/>
                <w:sz w:val="22"/>
                <w:szCs w:val="22"/>
              </w:rPr>
              <w:t xml:space="preserve"> (протез бедра модульный)</w:t>
            </w:r>
          </w:p>
        </w:tc>
        <w:tc>
          <w:tcPr>
            <w:tcW w:w="5387" w:type="dxa"/>
            <w:shd w:val="clear" w:color="auto" w:fill="auto"/>
          </w:tcPr>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Протез бедра модульный с силиконовым чехлом состоит из:</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 Формообразующая часть косметической облицовки должна быть модульная из вспененного </w:t>
            </w:r>
            <w:proofErr w:type="spellStart"/>
            <w:r w:rsidRPr="00473ED3">
              <w:rPr>
                <w:rFonts w:ascii="Times New Roman" w:hAnsi="Times New Roman"/>
                <w:sz w:val="22"/>
                <w:szCs w:val="22"/>
              </w:rPr>
              <w:t>пенополиуретана</w:t>
            </w:r>
            <w:proofErr w:type="spellEnd"/>
            <w:r w:rsidRPr="00473ED3">
              <w:rPr>
                <w:rFonts w:ascii="Times New Roman" w:hAnsi="Times New Roman"/>
                <w:sz w:val="22"/>
                <w:szCs w:val="22"/>
              </w:rPr>
              <w:t xml:space="preserve">. </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 Косметическое покрытие облицовки должно быть </w:t>
            </w:r>
            <w:proofErr w:type="spellStart"/>
            <w:r w:rsidRPr="00473ED3">
              <w:rPr>
                <w:rFonts w:ascii="Times New Roman" w:hAnsi="Times New Roman"/>
                <w:sz w:val="22"/>
                <w:szCs w:val="22"/>
              </w:rPr>
              <w:t>перлоновые</w:t>
            </w:r>
            <w:proofErr w:type="spellEnd"/>
            <w:r w:rsidRPr="00473ED3">
              <w:rPr>
                <w:rFonts w:ascii="Times New Roman" w:hAnsi="Times New Roman"/>
                <w:sz w:val="22"/>
                <w:szCs w:val="22"/>
              </w:rPr>
              <w:t xml:space="preserve"> чулки.  </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 Приёмная гильза индивидуальная (две пробные гильзы - </w:t>
            </w:r>
            <w:proofErr w:type="spellStart"/>
            <w:r w:rsidRPr="00473ED3">
              <w:rPr>
                <w:rFonts w:ascii="Times New Roman" w:hAnsi="Times New Roman"/>
                <w:sz w:val="22"/>
                <w:szCs w:val="22"/>
              </w:rPr>
              <w:t>термолин</w:t>
            </w:r>
            <w:proofErr w:type="spellEnd"/>
            <w:r w:rsidRPr="00473ED3">
              <w:rPr>
                <w:rFonts w:ascii="Times New Roman" w:hAnsi="Times New Roman"/>
                <w:sz w:val="22"/>
                <w:szCs w:val="22"/>
              </w:rPr>
              <w:t xml:space="preserve">), изготовленная по слепку с культи пациента. </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 Материал индивидуальной постоянной гильзы должен быть литьевой слоистый пластик на основе акриловых смол или </w:t>
            </w:r>
            <w:proofErr w:type="gramStart"/>
            <w:r w:rsidRPr="00473ED3">
              <w:rPr>
                <w:rFonts w:ascii="Times New Roman" w:hAnsi="Times New Roman"/>
                <w:sz w:val="22"/>
                <w:szCs w:val="22"/>
              </w:rPr>
              <w:t>листовой термопластичный пластик</w:t>
            </w:r>
            <w:proofErr w:type="gramEnd"/>
            <w:r w:rsidRPr="00473ED3">
              <w:rPr>
                <w:rFonts w:ascii="Times New Roman" w:hAnsi="Times New Roman"/>
                <w:sz w:val="22"/>
                <w:szCs w:val="22"/>
              </w:rPr>
              <w:t xml:space="preserve"> или дерево (по назначению врача ортопеда). </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 </w:t>
            </w:r>
            <w:proofErr w:type="spellStart"/>
            <w:r w:rsidRPr="00473ED3">
              <w:rPr>
                <w:rFonts w:ascii="Times New Roman" w:hAnsi="Times New Roman"/>
                <w:sz w:val="22"/>
                <w:szCs w:val="22"/>
              </w:rPr>
              <w:t>Мягкостенная</w:t>
            </w:r>
            <w:proofErr w:type="spellEnd"/>
            <w:r w:rsidRPr="00473ED3">
              <w:rPr>
                <w:rFonts w:ascii="Times New Roman" w:hAnsi="Times New Roman"/>
                <w:sz w:val="22"/>
                <w:szCs w:val="22"/>
              </w:rPr>
              <w:t xml:space="preserve"> внутренняя гильза должна быть из вспененного полиэтилена или вспененных сополимеров полиэтилена (по заключению медико-технической комиссии предприятия, назначению врача ортопеда, исходя из индивидуальных потребностей получателя). </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 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или за счет мембраны силиконового чехла, или специального проксимального и дистального соединения между гильзой и чехлом для обеспечения </w:t>
            </w:r>
            <w:r w:rsidRPr="00473ED3">
              <w:rPr>
                <w:rFonts w:ascii="Times New Roman" w:hAnsi="Times New Roman"/>
                <w:sz w:val="22"/>
                <w:szCs w:val="22"/>
              </w:rPr>
              <w:lastRenderedPageBreak/>
              <w:t>значительного снижения поршневых и вращательных движений культи в гильзе, при необходимости с использованием вакуумного клапана, может допускаться дополнительное крепление с использованием бедренного бандажа (по заключению медико-технической комиссии предприятия, назначению врача ортопеда, исходя из индивидуальных потребностей получателя).</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Регулировочно-соединительные устройства должны быть рассчитаны под вес пациента.</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 или стопа должна быть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 не более 15 мм, или стопа должна обладать многоосным шарниром, обеспечивающим всестороннюю подвижность, может быть оснащена титановым РСУ и </w:t>
            </w:r>
            <w:proofErr w:type="spellStart"/>
            <w:r w:rsidRPr="00473ED3">
              <w:rPr>
                <w:rFonts w:ascii="Times New Roman" w:hAnsi="Times New Roman"/>
                <w:sz w:val="22"/>
                <w:szCs w:val="22"/>
              </w:rPr>
              <w:t>эластомерным</w:t>
            </w:r>
            <w:proofErr w:type="spellEnd"/>
            <w:r w:rsidRPr="00473ED3">
              <w:rPr>
                <w:rFonts w:ascii="Times New Roman" w:hAnsi="Times New Roman"/>
                <w:sz w:val="22"/>
                <w:szCs w:val="22"/>
              </w:rPr>
              <w:t xml:space="preserve"> </w:t>
            </w:r>
            <w:proofErr w:type="spellStart"/>
            <w:r w:rsidRPr="00473ED3">
              <w:rPr>
                <w:rFonts w:ascii="Times New Roman" w:hAnsi="Times New Roman"/>
                <w:sz w:val="22"/>
                <w:szCs w:val="22"/>
              </w:rPr>
              <w:t>кольцеообразным</w:t>
            </w:r>
            <w:proofErr w:type="spellEnd"/>
            <w:r w:rsidRPr="00473ED3">
              <w:rPr>
                <w:rFonts w:ascii="Times New Roman" w:hAnsi="Times New Roman"/>
                <w:sz w:val="22"/>
                <w:szCs w:val="22"/>
              </w:rPr>
              <w:t xml:space="preserve"> элементом, который подбирается не менее чем в 3 вариантах жёсткости: мягкий, средний, жёсткий. (по заключению медико-технической комиссии предприятия, назначению врача ортопеда, исходя из индивидуальных потребностей получателя). </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 Коленный модуль должен быть многоосный, с гидравлическим управлением фазы переноса, с функцией эластичного контролируемого подгибания колена при </w:t>
            </w:r>
            <w:proofErr w:type="spellStart"/>
            <w:r w:rsidRPr="00473ED3">
              <w:rPr>
                <w:rFonts w:ascii="Times New Roman" w:hAnsi="Times New Roman"/>
                <w:sz w:val="22"/>
                <w:szCs w:val="22"/>
              </w:rPr>
              <w:t>наступании</w:t>
            </w:r>
            <w:proofErr w:type="spellEnd"/>
            <w:r w:rsidRPr="00473ED3">
              <w:rPr>
                <w:rFonts w:ascii="Times New Roman" w:hAnsi="Times New Roman"/>
                <w:sz w:val="22"/>
                <w:szCs w:val="22"/>
              </w:rPr>
              <w:t xml:space="preserve"> на пятку, с четырьмя различными соединениями в проксимальной части (</w:t>
            </w:r>
            <w:proofErr w:type="spellStart"/>
            <w:r w:rsidRPr="00473ED3">
              <w:rPr>
                <w:rFonts w:ascii="Times New Roman" w:hAnsi="Times New Roman"/>
                <w:sz w:val="22"/>
                <w:szCs w:val="22"/>
              </w:rPr>
              <w:t>юстировочная</w:t>
            </w:r>
            <w:proofErr w:type="spellEnd"/>
            <w:r w:rsidRPr="00473ED3">
              <w:rPr>
                <w:rFonts w:ascii="Times New Roman" w:hAnsi="Times New Roman"/>
                <w:sz w:val="22"/>
                <w:szCs w:val="22"/>
              </w:rPr>
              <w:t xml:space="preserve"> пирамидка, </w:t>
            </w:r>
            <w:proofErr w:type="spellStart"/>
            <w:r w:rsidRPr="00473ED3">
              <w:rPr>
                <w:rFonts w:ascii="Times New Roman" w:hAnsi="Times New Roman"/>
                <w:sz w:val="22"/>
                <w:szCs w:val="22"/>
              </w:rPr>
              <w:t>юстировочная</w:t>
            </w:r>
            <w:proofErr w:type="spellEnd"/>
            <w:r w:rsidRPr="00473ED3">
              <w:rPr>
                <w:rFonts w:ascii="Times New Roman" w:hAnsi="Times New Roman"/>
                <w:sz w:val="22"/>
                <w:szCs w:val="22"/>
              </w:rPr>
              <w:t xml:space="preserve"> пирамидка с наклоном 10°, резьбовой разъём, гильзовый РСУ), а в дистальной части с </w:t>
            </w:r>
            <w:proofErr w:type="spellStart"/>
            <w:r w:rsidRPr="00473ED3">
              <w:rPr>
                <w:rFonts w:ascii="Times New Roman" w:hAnsi="Times New Roman"/>
                <w:sz w:val="22"/>
                <w:szCs w:val="22"/>
              </w:rPr>
              <w:t>юстировочной</w:t>
            </w:r>
            <w:proofErr w:type="spellEnd"/>
            <w:r w:rsidRPr="00473ED3">
              <w:rPr>
                <w:rFonts w:ascii="Times New Roman" w:hAnsi="Times New Roman"/>
                <w:sz w:val="22"/>
                <w:szCs w:val="22"/>
              </w:rPr>
              <w:t xml:space="preserve"> пирамидкой, иметь вес – до 940 г, угол сгибания - 175°, материал – алюминий, или коленный модуль должен быть одноосный, моноцентрический с ротационной гидравликой, может быть изготовлен из алюминия, управление фазой опоры и переноса должно осуществляться с помощью гидравлической системы, пациент должен иметь возможность чередовать шаги при спуске по лестнице, спуске по наклонной поверхности, а также должно обеспечиваться значительное приближение к формированию естественной картины походки даже при различной скорости ходьбы, в дистальной части должен иметь зажимной хомут, в проксимальной </w:t>
            </w:r>
            <w:proofErr w:type="spellStart"/>
            <w:r w:rsidRPr="00473ED3">
              <w:rPr>
                <w:rFonts w:ascii="Times New Roman" w:hAnsi="Times New Roman"/>
                <w:sz w:val="22"/>
                <w:szCs w:val="22"/>
              </w:rPr>
              <w:t>юстировочную</w:t>
            </w:r>
            <w:proofErr w:type="spellEnd"/>
            <w:r w:rsidRPr="00473ED3">
              <w:rPr>
                <w:rFonts w:ascii="Times New Roman" w:hAnsi="Times New Roman"/>
                <w:sz w:val="22"/>
                <w:szCs w:val="22"/>
              </w:rPr>
              <w:t xml:space="preserve"> пирамидку, угол сгибания коленного шарнира 150°, вес 1225г. (по заключению медико-технической комиссии предприятия, назначению врача ортопеда, исходя из индивидуальных потребностей получателя). </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Протез должен подходить для пациентов среднего и высокого уровня двигательной активности.</w:t>
            </w:r>
          </w:p>
          <w:p w:rsidR="00EB24A7" w:rsidRPr="00C355BB" w:rsidRDefault="00473ED3" w:rsidP="00473ED3">
            <w:pPr>
              <w:pStyle w:val="a3"/>
              <w:snapToGrid w:val="0"/>
              <w:jc w:val="both"/>
              <w:rPr>
                <w:rFonts w:ascii="Times New Roman" w:hAnsi="Times New Roman"/>
                <w:szCs w:val="20"/>
              </w:rPr>
            </w:pPr>
            <w:r w:rsidRPr="00473ED3">
              <w:rPr>
                <w:rFonts w:ascii="Times New Roman" w:hAnsi="Times New Roman"/>
                <w:sz w:val="22"/>
                <w:szCs w:val="22"/>
              </w:rPr>
              <w:t xml:space="preserve">В комплектацию протеза должны входить: протез – 1 </w:t>
            </w:r>
            <w:r w:rsidRPr="00473ED3">
              <w:rPr>
                <w:rFonts w:ascii="Times New Roman" w:hAnsi="Times New Roman"/>
                <w:sz w:val="22"/>
                <w:szCs w:val="22"/>
              </w:rPr>
              <w:lastRenderedPageBreak/>
              <w:t xml:space="preserve">шт.; чехлы полушерстяные или </w:t>
            </w:r>
            <w:proofErr w:type="gramStart"/>
            <w:r w:rsidRPr="00473ED3">
              <w:rPr>
                <w:rFonts w:ascii="Times New Roman" w:hAnsi="Times New Roman"/>
                <w:sz w:val="22"/>
                <w:szCs w:val="22"/>
              </w:rPr>
              <w:t>хлопчатобумажные</w:t>
            </w:r>
            <w:proofErr w:type="gramEnd"/>
            <w:r w:rsidRPr="00473ED3">
              <w:rPr>
                <w:rFonts w:ascii="Times New Roman" w:hAnsi="Times New Roman"/>
                <w:sz w:val="22"/>
                <w:szCs w:val="22"/>
              </w:rPr>
              <w:t xml:space="preserve"> или нейлоновые или махровые на культю – 4 шт.; чехлы из полимерного материала на протез – 2 шт.</w:t>
            </w:r>
          </w:p>
        </w:tc>
        <w:tc>
          <w:tcPr>
            <w:tcW w:w="1134" w:type="dxa"/>
            <w:shd w:val="clear" w:color="auto" w:fill="auto"/>
            <w:vAlign w:val="center"/>
          </w:tcPr>
          <w:p w:rsidR="00EB24A7" w:rsidRPr="005C77CE" w:rsidRDefault="00E9143B" w:rsidP="00E9143B">
            <w:pPr>
              <w:jc w:val="center"/>
              <w:rPr>
                <w:rFonts w:ascii="Times New Roman" w:hAnsi="Times New Roman"/>
                <w:szCs w:val="20"/>
              </w:rPr>
            </w:pPr>
            <w:r>
              <w:rPr>
                <w:rFonts w:ascii="Times New Roman" w:hAnsi="Times New Roman"/>
                <w:szCs w:val="20"/>
              </w:rPr>
              <w:lastRenderedPageBreak/>
              <w:t>421281</w:t>
            </w:r>
            <w:r w:rsidR="00EB24A7" w:rsidRPr="005C77CE">
              <w:rPr>
                <w:rFonts w:ascii="Times New Roman" w:hAnsi="Times New Roman"/>
                <w:szCs w:val="20"/>
              </w:rPr>
              <w:t>,</w:t>
            </w:r>
            <w:r>
              <w:rPr>
                <w:rFonts w:ascii="Times New Roman" w:hAnsi="Times New Roman"/>
                <w:szCs w:val="20"/>
              </w:rPr>
              <w:t>33</w:t>
            </w:r>
          </w:p>
        </w:tc>
        <w:tc>
          <w:tcPr>
            <w:tcW w:w="567" w:type="dxa"/>
            <w:shd w:val="clear" w:color="auto" w:fill="auto"/>
            <w:vAlign w:val="center"/>
          </w:tcPr>
          <w:p w:rsidR="00EB24A7" w:rsidRPr="005C77CE" w:rsidRDefault="00E9143B" w:rsidP="00EB24A7">
            <w:pPr>
              <w:pStyle w:val="a3"/>
              <w:snapToGrid w:val="0"/>
              <w:jc w:val="center"/>
              <w:rPr>
                <w:rFonts w:ascii="Times New Roman" w:hAnsi="Times New Roman"/>
                <w:bCs/>
                <w:szCs w:val="20"/>
              </w:rPr>
            </w:pPr>
            <w:r>
              <w:rPr>
                <w:rFonts w:ascii="Times New Roman" w:hAnsi="Times New Roman"/>
                <w:bCs/>
                <w:szCs w:val="20"/>
              </w:rPr>
              <w:t>1</w:t>
            </w:r>
          </w:p>
        </w:tc>
        <w:tc>
          <w:tcPr>
            <w:tcW w:w="1559" w:type="dxa"/>
            <w:shd w:val="clear" w:color="auto" w:fill="auto"/>
            <w:vAlign w:val="center"/>
          </w:tcPr>
          <w:p w:rsidR="00EB24A7" w:rsidRPr="005C77CE" w:rsidRDefault="00E9143B" w:rsidP="00EB24A7">
            <w:pPr>
              <w:jc w:val="center"/>
              <w:rPr>
                <w:rFonts w:ascii="Times New Roman" w:hAnsi="Times New Roman"/>
                <w:szCs w:val="20"/>
              </w:rPr>
            </w:pPr>
            <w:r w:rsidRPr="00E9143B">
              <w:rPr>
                <w:rFonts w:ascii="Times New Roman" w:hAnsi="Times New Roman"/>
                <w:szCs w:val="20"/>
              </w:rPr>
              <w:t>421281,33</w:t>
            </w:r>
          </w:p>
        </w:tc>
      </w:tr>
      <w:tr w:rsidR="00EB24A7" w:rsidRPr="005C77CE" w:rsidTr="005C77CE">
        <w:tc>
          <w:tcPr>
            <w:tcW w:w="1701" w:type="dxa"/>
            <w:shd w:val="clear" w:color="auto" w:fill="auto"/>
          </w:tcPr>
          <w:p w:rsidR="00EB24A7" w:rsidRPr="00F86A3E" w:rsidRDefault="00EB24A7" w:rsidP="00EB24A7">
            <w:pPr>
              <w:rPr>
                <w:rFonts w:ascii="Times New Roman" w:hAnsi="Times New Roman"/>
                <w:sz w:val="22"/>
                <w:szCs w:val="22"/>
              </w:rPr>
            </w:pPr>
            <w:r w:rsidRPr="00F86A3E">
              <w:rPr>
                <w:rFonts w:ascii="Times New Roman" w:hAnsi="Times New Roman"/>
                <w:sz w:val="22"/>
                <w:szCs w:val="22"/>
              </w:rPr>
              <w:lastRenderedPageBreak/>
              <w:t xml:space="preserve">Протез </w:t>
            </w:r>
            <w:proofErr w:type="spellStart"/>
            <w:r w:rsidRPr="00F86A3E">
              <w:rPr>
                <w:rFonts w:ascii="Times New Roman" w:hAnsi="Times New Roman"/>
                <w:sz w:val="22"/>
                <w:szCs w:val="22"/>
              </w:rPr>
              <w:t>трансфеморальный</w:t>
            </w:r>
            <w:proofErr w:type="spellEnd"/>
            <w:r w:rsidRPr="00F86A3E">
              <w:rPr>
                <w:rFonts w:ascii="Times New Roman" w:hAnsi="Times New Roman"/>
                <w:sz w:val="22"/>
                <w:szCs w:val="22"/>
              </w:rPr>
              <w:t xml:space="preserve"> (протез бедра модульный)</w:t>
            </w:r>
          </w:p>
        </w:tc>
        <w:tc>
          <w:tcPr>
            <w:tcW w:w="5387" w:type="dxa"/>
            <w:shd w:val="clear" w:color="auto" w:fill="auto"/>
          </w:tcPr>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Протез бедра модульный без силиконового чехла. Формообразующая часть косметической облицовки должна быть – модульная, мягкая, полиуретановая. Косметическое покрытие облицовки должно быть - чулки ортопедические </w:t>
            </w:r>
            <w:proofErr w:type="spellStart"/>
            <w:r w:rsidRPr="00473ED3">
              <w:rPr>
                <w:rFonts w:ascii="Times New Roman" w:hAnsi="Times New Roman"/>
                <w:sz w:val="22"/>
                <w:szCs w:val="22"/>
              </w:rPr>
              <w:t>перлоновые</w:t>
            </w:r>
            <w:proofErr w:type="spellEnd"/>
            <w:r w:rsidRPr="00473ED3">
              <w:rPr>
                <w:rFonts w:ascii="Times New Roman" w:hAnsi="Times New Roman"/>
                <w:sz w:val="22"/>
                <w:szCs w:val="22"/>
              </w:rPr>
              <w:t xml:space="preserve">. Приёмная гильза индивидуальная (две пробные гильзы - </w:t>
            </w:r>
            <w:proofErr w:type="spellStart"/>
            <w:r w:rsidRPr="00473ED3">
              <w:rPr>
                <w:rFonts w:ascii="Times New Roman" w:hAnsi="Times New Roman"/>
                <w:sz w:val="22"/>
                <w:szCs w:val="22"/>
              </w:rPr>
              <w:t>термолин</w:t>
            </w:r>
            <w:proofErr w:type="spellEnd"/>
            <w:r w:rsidRPr="00473ED3">
              <w:rPr>
                <w:rFonts w:ascii="Times New Roman" w:hAnsi="Times New Roman"/>
                <w:sz w:val="22"/>
                <w:szCs w:val="22"/>
              </w:rPr>
              <w:t xml:space="preserve">). Материал постоянной гильзы – должен быть слоистый пластик на основе </w:t>
            </w:r>
            <w:proofErr w:type="spellStart"/>
            <w:r w:rsidRPr="00473ED3">
              <w:rPr>
                <w:rFonts w:ascii="Times New Roman" w:hAnsi="Times New Roman"/>
                <w:sz w:val="22"/>
                <w:szCs w:val="22"/>
              </w:rPr>
              <w:t>ортокриловых</w:t>
            </w:r>
            <w:proofErr w:type="spellEnd"/>
            <w:r w:rsidRPr="00473ED3">
              <w:rPr>
                <w:rFonts w:ascii="Times New Roman" w:hAnsi="Times New Roman"/>
                <w:sz w:val="22"/>
                <w:szCs w:val="22"/>
              </w:rPr>
              <w:t xml:space="preserve"> смол. Может допускаться применение вкладных гильз из вспененных материалов (</w:t>
            </w:r>
            <w:proofErr w:type="spellStart"/>
            <w:r w:rsidRPr="00473ED3">
              <w:rPr>
                <w:rFonts w:ascii="Times New Roman" w:hAnsi="Times New Roman"/>
                <w:sz w:val="22"/>
                <w:szCs w:val="22"/>
              </w:rPr>
              <w:t>педилин</w:t>
            </w:r>
            <w:proofErr w:type="spellEnd"/>
            <w:r w:rsidRPr="00473ED3">
              <w:rPr>
                <w:rFonts w:ascii="Times New Roman" w:hAnsi="Times New Roman"/>
                <w:sz w:val="22"/>
                <w:szCs w:val="22"/>
              </w:rPr>
              <w:t xml:space="preserve">). Крепление протеза должно быть с использованием кожаных полуфабрикатов - пояса кожаного с </w:t>
            </w:r>
            <w:proofErr w:type="spellStart"/>
            <w:r w:rsidRPr="00473ED3">
              <w:rPr>
                <w:rFonts w:ascii="Times New Roman" w:hAnsi="Times New Roman"/>
                <w:sz w:val="22"/>
                <w:szCs w:val="22"/>
              </w:rPr>
              <w:t>капкой</w:t>
            </w:r>
            <w:proofErr w:type="spellEnd"/>
            <w:r w:rsidRPr="00473ED3">
              <w:rPr>
                <w:rFonts w:ascii="Times New Roman" w:hAnsi="Times New Roman"/>
                <w:sz w:val="22"/>
                <w:szCs w:val="22"/>
              </w:rPr>
              <w:t xml:space="preserve">, резиновой уздечки, резинового наколенника. Коленный модуль, регулировочно-соединительные устройства должны соответствовать весу инвалида. Гильзовый регулировочно-соединительный узел должен быть поворотный не менее чем с 4-мя </w:t>
            </w:r>
            <w:proofErr w:type="spellStart"/>
            <w:r w:rsidRPr="00473ED3">
              <w:rPr>
                <w:rFonts w:ascii="Times New Roman" w:hAnsi="Times New Roman"/>
                <w:sz w:val="22"/>
                <w:szCs w:val="22"/>
              </w:rPr>
              <w:t>юстировочными</w:t>
            </w:r>
            <w:proofErr w:type="spellEnd"/>
            <w:r w:rsidRPr="00473ED3">
              <w:rPr>
                <w:rFonts w:ascii="Times New Roman" w:hAnsi="Times New Roman"/>
                <w:sz w:val="22"/>
                <w:szCs w:val="22"/>
              </w:rPr>
              <w:t xml:space="preserve"> винтами и гнездом для </w:t>
            </w:r>
            <w:proofErr w:type="spellStart"/>
            <w:r w:rsidRPr="00473ED3">
              <w:rPr>
                <w:rFonts w:ascii="Times New Roman" w:hAnsi="Times New Roman"/>
                <w:sz w:val="22"/>
                <w:szCs w:val="22"/>
              </w:rPr>
              <w:t>юстировочной</w:t>
            </w:r>
            <w:proofErr w:type="spellEnd"/>
            <w:r w:rsidRPr="00473ED3">
              <w:rPr>
                <w:rFonts w:ascii="Times New Roman" w:hAnsi="Times New Roman"/>
                <w:sz w:val="22"/>
                <w:szCs w:val="22"/>
              </w:rPr>
              <w:t xml:space="preserve"> пирамидки, материал – высококачественная нержавеющая сталь. Вес – до 170 г, рабочая высота – не более 39 мм. Коленный модуль должен быть полицентрический с пневматическим управлением фазы переноса, раздельной регулировкой фаз сгибания и разгибания, должен поставляться в комплекте с несущим модулем, в проксимальной части - соединение пирамидкой, а в дистальной части имеется зажимной хомут на трубку диаметром не более 30 мм, вес – не более 760 г, угол сгибания - 170°, материал – может быть алюминий, или коленный модуль многоосный с механическим толкателем, должен обеспечивать безопасность в фазе опоры за счет многоосной кинематики и иметь в проксимальной части </w:t>
            </w:r>
            <w:proofErr w:type="spellStart"/>
            <w:r w:rsidRPr="00473ED3">
              <w:rPr>
                <w:rFonts w:ascii="Times New Roman" w:hAnsi="Times New Roman"/>
                <w:sz w:val="22"/>
                <w:szCs w:val="22"/>
              </w:rPr>
              <w:t>юстировочную</w:t>
            </w:r>
            <w:proofErr w:type="spellEnd"/>
            <w:r w:rsidRPr="00473ED3">
              <w:rPr>
                <w:rFonts w:ascii="Times New Roman" w:hAnsi="Times New Roman"/>
                <w:sz w:val="22"/>
                <w:szCs w:val="22"/>
              </w:rPr>
              <w:t xml:space="preserve"> пирамидку, а в дистальной части гильзовый РСУ, иметь угол сгибания 110°, вес не более 655г., материал титан,  с замком, или коленный модуль может быть многоосным с механическим толкателем, обеспечивать безопасность в фазе опоры за счет многоосной кинематики и иметь в проксимальной части </w:t>
            </w:r>
            <w:proofErr w:type="spellStart"/>
            <w:r w:rsidRPr="00473ED3">
              <w:rPr>
                <w:rFonts w:ascii="Times New Roman" w:hAnsi="Times New Roman"/>
                <w:sz w:val="22"/>
                <w:szCs w:val="22"/>
              </w:rPr>
              <w:t>юстировочную</w:t>
            </w:r>
            <w:proofErr w:type="spellEnd"/>
            <w:r w:rsidRPr="00473ED3">
              <w:rPr>
                <w:rFonts w:ascii="Times New Roman" w:hAnsi="Times New Roman"/>
                <w:sz w:val="22"/>
                <w:szCs w:val="22"/>
              </w:rPr>
              <w:t xml:space="preserve"> пирамидку, а в дистальной части гильзовый РСУ, иметь угол сгибания 110°, вес не более 655г., материал титан,  без замка. (по заключению медико-технической комиссии предприятия, назначению врача ортопеда, исходя из индивидуальных потребностей получателя). </w:t>
            </w:r>
          </w:p>
          <w:p w:rsidR="00473ED3" w:rsidRPr="00473ED3" w:rsidRDefault="00473ED3" w:rsidP="00473ED3">
            <w:pPr>
              <w:jc w:val="both"/>
              <w:rPr>
                <w:rFonts w:ascii="Times New Roman" w:hAnsi="Times New Roman"/>
                <w:sz w:val="22"/>
                <w:szCs w:val="22"/>
              </w:rPr>
            </w:pPr>
            <w:r w:rsidRPr="00473ED3">
              <w:rPr>
                <w:rFonts w:ascii="Times New Roman" w:hAnsi="Times New Roman"/>
                <w:sz w:val="22"/>
                <w:szCs w:val="22"/>
              </w:rPr>
              <w:t xml:space="preserve">Карбоновая стопа должна быть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Передняя часть стопы и пятка должна быть из гибкого композиционного материала на основе карбонового волокна. Должна применяться в обычных бытовых условиях и при занятиях непрофессиональным спортом. Должна быть возможность подбора жесткости, согласно весовой категории пациента. Размерный ряд от 21 до 30 см. Вес без косметической оболочки не более 505г. Строительная высота не более </w:t>
            </w:r>
            <w:r w:rsidRPr="00473ED3">
              <w:rPr>
                <w:rFonts w:ascii="Times New Roman" w:hAnsi="Times New Roman"/>
                <w:sz w:val="22"/>
                <w:szCs w:val="22"/>
              </w:rPr>
              <w:lastRenderedPageBreak/>
              <w:t xml:space="preserve">125 мм. Высота каблука от 5 до 15 мм. Исполнение должно быть - левое и правое или стопа должна иметь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473ED3">
              <w:rPr>
                <w:rFonts w:ascii="Times New Roman" w:hAnsi="Times New Roman"/>
                <w:sz w:val="22"/>
                <w:szCs w:val="22"/>
              </w:rPr>
              <w:t>наступание</w:t>
            </w:r>
            <w:proofErr w:type="spellEnd"/>
            <w:r w:rsidRPr="00473ED3">
              <w:rPr>
                <w:rFonts w:ascii="Times New Roman" w:hAnsi="Times New Roman"/>
                <w:sz w:val="22"/>
                <w:szCs w:val="22"/>
              </w:rPr>
              <w:t xml:space="preserve"> на пятку. Стопа позволяет сохранять активность, начиная от медленной ходьбы и до занятия любительским спортом. Размерный ряд от 24 до 30 см. Вес без косметической оболочки не более 490г. Строительная высота не более 81 мм. Высота каблука от 5 до 15 мм. Исполнение - левое и правое.</w:t>
            </w:r>
          </w:p>
          <w:p w:rsidR="00EB24A7" w:rsidRPr="00C355BB" w:rsidRDefault="00473ED3" w:rsidP="00473ED3">
            <w:pPr>
              <w:pStyle w:val="a3"/>
              <w:snapToGrid w:val="0"/>
              <w:jc w:val="both"/>
              <w:rPr>
                <w:rFonts w:ascii="Times New Roman" w:hAnsi="Times New Roman"/>
                <w:szCs w:val="20"/>
              </w:rPr>
            </w:pPr>
            <w:r w:rsidRPr="00473ED3">
              <w:rPr>
                <w:rFonts w:ascii="Times New Roman" w:hAnsi="Times New Roman"/>
                <w:sz w:val="22"/>
                <w:szCs w:val="22"/>
              </w:rPr>
              <w:t xml:space="preserve"> В комплектацию протеза должны входить: протез – 1 шт.</w:t>
            </w:r>
            <w:proofErr w:type="gramStart"/>
            <w:r w:rsidRPr="00473ED3">
              <w:rPr>
                <w:rFonts w:ascii="Times New Roman" w:hAnsi="Times New Roman"/>
                <w:sz w:val="22"/>
                <w:szCs w:val="22"/>
              </w:rPr>
              <w:t>;  чехлы</w:t>
            </w:r>
            <w:proofErr w:type="gramEnd"/>
            <w:r w:rsidRPr="00473ED3">
              <w:rPr>
                <w:rFonts w:ascii="Times New Roman" w:hAnsi="Times New Roman"/>
                <w:sz w:val="22"/>
                <w:szCs w:val="22"/>
              </w:rPr>
              <w:t xml:space="preserve"> полушерстяные или хлопчатобумажные или нейлоновые на культю – 4 шт.; чехлы из полимерного материала на протез – 2 шт.</w:t>
            </w:r>
          </w:p>
        </w:tc>
        <w:tc>
          <w:tcPr>
            <w:tcW w:w="1134" w:type="dxa"/>
            <w:shd w:val="clear" w:color="auto" w:fill="auto"/>
            <w:vAlign w:val="center"/>
          </w:tcPr>
          <w:p w:rsidR="00EB24A7" w:rsidRPr="005C77CE" w:rsidRDefault="00E9143B" w:rsidP="00EB24A7">
            <w:pPr>
              <w:jc w:val="center"/>
              <w:rPr>
                <w:rFonts w:ascii="Times New Roman" w:hAnsi="Times New Roman"/>
                <w:szCs w:val="20"/>
              </w:rPr>
            </w:pPr>
            <w:r>
              <w:rPr>
                <w:rFonts w:ascii="Times New Roman" w:hAnsi="Times New Roman"/>
                <w:szCs w:val="20"/>
              </w:rPr>
              <w:lastRenderedPageBreak/>
              <w:t>414033,33</w:t>
            </w:r>
          </w:p>
        </w:tc>
        <w:tc>
          <w:tcPr>
            <w:tcW w:w="567" w:type="dxa"/>
            <w:shd w:val="clear" w:color="auto" w:fill="auto"/>
            <w:vAlign w:val="center"/>
          </w:tcPr>
          <w:p w:rsidR="00EB24A7" w:rsidRPr="005C77CE" w:rsidRDefault="00EB24A7" w:rsidP="00E9143B">
            <w:pPr>
              <w:pStyle w:val="a3"/>
              <w:snapToGrid w:val="0"/>
              <w:jc w:val="center"/>
              <w:rPr>
                <w:rFonts w:ascii="Times New Roman" w:hAnsi="Times New Roman"/>
                <w:bCs/>
                <w:szCs w:val="20"/>
              </w:rPr>
            </w:pPr>
            <w:r w:rsidRPr="005C77CE">
              <w:rPr>
                <w:rFonts w:ascii="Times New Roman" w:hAnsi="Times New Roman"/>
                <w:bCs/>
                <w:szCs w:val="20"/>
              </w:rPr>
              <w:t>1</w:t>
            </w:r>
          </w:p>
        </w:tc>
        <w:tc>
          <w:tcPr>
            <w:tcW w:w="1559" w:type="dxa"/>
            <w:shd w:val="clear" w:color="auto" w:fill="auto"/>
            <w:vAlign w:val="center"/>
          </w:tcPr>
          <w:p w:rsidR="00EB24A7" w:rsidRPr="005C77CE" w:rsidRDefault="00E9143B" w:rsidP="00EB24A7">
            <w:pPr>
              <w:jc w:val="center"/>
              <w:rPr>
                <w:rFonts w:ascii="Times New Roman" w:hAnsi="Times New Roman"/>
                <w:szCs w:val="20"/>
              </w:rPr>
            </w:pPr>
            <w:r w:rsidRPr="00E9143B">
              <w:rPr>
                <w:rFonts w:ascii="Times New Roman" w:hAnsi="Times New Roman"/>
                <w:szCs w:val="20"/>
              </w:rPr>
              <w:t>414033,33</w:t>
            </w:r>
          </w:p>
        </w:tc>
      </w:tr>
      <w:tr w:rsidR="00EB24A7" w:rsidRPr="005C77CE" w:rsidTr="005C77CE">
        <w:tc>
          <w:tcPr>
            <w:tcW w:w="1701" w:type="dxa"/>
            <w:shd w:val="clear" w:color="auto" w:fill="auto"/>
          </w:tcPr>
          <w:p w:rsidR="00EB24A7" w:rsidRPr="00F86A3E" w:rsidRDefault="00EB24A7" w:rsidP="00EB24A7">
            <w:pPr>
              <w:rPr>
                <w:rFonts w:ascii="Times New Roman" w:hAnsi="Times New Roman"/>
                <w:sz w:val="22"/>
                <w:szCs w:val="22"/>
              </w:rPr>
            </w:pPr>
            <w:r w:rsidRPr="00F86A3E">
              <w:rPr>
                <w:rFonts w:ascii="Times New Roman" w:hAnsi="Times New Roman"/>
                <w:sz w:val="22"/>
                <w:szCs w:val="22"/>
              </w:rPr>
              <w:lastRenderedPageBreak/>
              <w:t xml:space="preserve">Протез </w:t>
            </w:r>
            <w:proofErr w:type="spellStart"/>
            <w:r w:rsidRPr="00F86A3E">
              <w:rPr>
                <w:rFonts w:ascii="Times New Roman" w:hAnsi="Times New Roman"/>
                <w:sz w:val="22"/>
                <w:szCs w:val="22"/>
              </w:rPr>
              <w:t>трансфеморальный</w:t>
            </w:r>
            <w:proofErr w:type="spellEnd"/>
            <w:r w:rsidRPr="00F86A3E">
              <w:rPr>
                <w:rFonts w:ascii="Times New Roman" w:hAnsi="Times New Roman"/>
                <w:sz w:val="22"/>
                <w:szCs w:val="22"/>
              </w:rPr>
              <w:t xml:space="preserve"> (протез бедра для купания)</w:t>
            </w:r>
          </w:p>
        </w:tc>
        <w:tc>
          <w:tcPr>
            <w:tcW w:w="5387" w:type="dxa"/>
            <w:shd w:val="clear" w:color="auto" w:fill="auto"/>
          </w:tcPr>
          <w:p w:rsidR="00EB24A7" w:rsidRPr="00C52F3C" w:rsidRDefault="002D0D2B" w:rsidP="00EB24A7">
            <w:pPr>
              <w:pStyle w:val="a3"/>
              <w:snapToGrid w:val="0"/>
              <w:rPr>
                <w:rFonts w:ascii="Times New Roman" w:hAnsi="Times New Roman"/>
                <w:sz w:val="22"/>
              </w:rPr>
            </w:pPr>
            <w:r w:rsidRPr="002D0D2B">
              <w:rPr>
                <w:rFonts w:ascii="Times New Roman" w:hAnsi="Times New Roman"/>
                <w:sz w:val="22"/>
              </w:rPr>
              <w:t xml:space="preserve">Протез бедра для купания. Гильза должна быть индивидуального изготовления по индивидуальному слепку с культи инвалида. Постоянная гильза должна быть из литьевого слоистого пластика на основе акриловых смол; материал вкладной гильзы может быть – </w:t>
            </w:r>
            <w:proofErr w:type="spellStart"/>
            <w:r w:rsidRPr="002D0D2B">
              <w:rPr>
                <w:rFonts w:ascii="Times New Roman" w:hAnsi="Times New Roman"/>
                <w:sz w:val="22"/>
              </w:rPr>
              <w:t>педилен</w:t>
            </w:r>
            <w:proofErr w:type="spellEnd"/>
            <w:r w:rsidRPr="002D0D2B">
              <w:rPr>
                <w:rFonts w:ascii="Times New Roman" w:hAnsi="Times New Roman"/>
                <w:sz w:val="22"/>
              </w:rPr>
              <w:t xml:space="preserve"> или силиконовый лайнер с дистальным соединением. Текстильное покрытие должно отсутствовать. Наружное покрытие должно быть гладкое. Замок для лайнера должен быть влагостойкий. Протез должен быть со встроенным механизмом фиксации, который будет обеспечивать легкую разблокировку даже при натяжении, без ограничений по весу и интегрируемый в гильзу. Должен поставляться в комплекте со штырем. Гильзовый регулировочно-соединительный узел должен быть с гнездом для </w:t>
            </w:r>
            <w:proofErr w:type="spellStart"/>
            <w:r w:rsidRPr="002D0D2B">
              <w:rPr>
                <w:rFonts w:ascii="Times New Roman" w:hAnsi="Times New Roman"/>
                <w:sz w:val="22"/>
              </w:rPr>
              <w:t>юстировочной</w:t>
            </w:r>
            <w:proofErr w:type="spellEnd"/>
            <w:r w:rsidRPr="002D0D2B">
              <w:rPr>
                <w:rFonts w:ascii="Times New Roman" w:hAnsi="Times New Roman"/>
                <w:sz w:val="22"/>
              </w:rPr>
              <w:t xml:space="preserve"> пирамидки, изготовлен из нержавеющей высококачественной стали. Он должен иметь поворотное гнездо для </w:t>
            </w:r>
            <w:proofErr w:type="spellStart"/>
            <w:r w:rsidRPr="002D0D2B">
              <w:rPr>
                <w:rFonts w:ascii="Times New Roman" w:hAnsi="Times New Roman"/>
                <w:sz w:val="22"/>
              </w:rPr>
              <w:t>юстировочной</w:t>
            </w:r>
            <w:proofErr w:type="spellEnd"/>
            <w:r w:rsidRPr="002D0D2B">
              <w:rPr>
                <w:rFonts w:ascii="Times New Roman" w:hAnsi="Times New Roman"/>
                <w:sz w:val="22"/>
              </w:rPr>
              <w:t xml:space="preserve"> пирамидки и скошенное плечо. Должен быть модульный замковый коленный шарнир. Адаптер типа «пирамида». Применяться должен при протезировании после односторонней или двусторонней ампутации бедра на уровне средней или нижней трети при изготовлении протеза бедра. Несущие конструкции коленного шарнира должны быть выполнены из водоотталкивающих материалов. Вес шарнира должен быть не менее 220 гр. Материал должен быть нержавеющая сталь. Несущий модуль должен быть с четырьмя </w:t>
            </w:r>
            <w:proofErr w:type="spellStart"/>
            <w:r w:rsidRPr="002D0D2B">
              <w:rPr>
                <w:rFonts w:ascii="Times New Roman" w:hAnsi="Times New Roman"/>
                <w:sz w:val="22"/>
              </w:rPr>
              <w:t>юстировочными</w:t>
            </w:r>
            <w:proofErr w:type="spellEnd"/>
            <w:r w:rsidRPr="002D0D2B">
              <w:rPr>
                <w:rFonts w:ascii="Times New Roman" w:hAnsi="Times New Roman"/>
                <w:sz w:val="22"/>
              </w:rPr>
              <w:t xml:space="preserve"> винтами, изготовленными из титана. В области гнезда </w:t>
            </w:r>
            <w:proofErr w:type="spellStart"/>
            <w:r w:rsidRPr="002D0D2B">
              <w:rPr>
                <w:rFonts w:ascii="Times New Roman" w:hAnsi="Times New Roman"/>
                <w:sz w:val="22"/>
              </w:rPr>
              <w:t>юстировочной</w:t>
            </w:r>
            <w:proofErr w:type="spellEnd"/>
            <w:r w:rsidRPr="002D0D2B">
              <w:rPr>
                <w:rFonts w:ascii="Times New Roman" w:hAnsi="Times New Roman"/>
                <w:sz w:val="22"/>
              </w:rPr>
              <w:t xml:space="preserve"> пирамидки должны быть расположены четыре паза, которые должны обеспечивать заполнение трубки водой при заходе в воду, что будет предотвращать всплытие протеза. Стопа должна быть влагостойкая. Подошва стопы должна иметь решетчатый профиль, естественную форму с отформованными пальцами и отведенным большим пальцем. В проксимальной части должна иметься защита от попадания воды, в виде покрытия из герметизирующей смолы. Регулировочно-соединительное устройство стопы должно быть изготовлено из титана. Доступ к фиксирующему болту РСУ на подошве стопы должен быть закрыт уплотнительным колпачком. Цвет должен быть </w:t>
            </w:r>
            <w:r w:rsidRPr="002D0D2B">
              <w:rPr>
                <w:rFonts w:ascii="Times New Roman" w:hAnsi="Times New Roman"/>
                <w:sz w:val="22"/>
              </w:rPr>
              <w:lastRenderedPageBreak/>
              <w:t>телесным.</w:t>
            </w:r>
          </w:p>
        </w:tc>
        <w:tc>
          <w:tcPr>
            <w:tcW w:w="1134" w:type="dxa"/>
            <w:shd w:val="clear" w:color="auto" w:fill="auto"/>
            <w:vAlign w:val="center"/>
          </w:tcPr>
          <w:p w:rsidR="00EB24A7" w:rsidRPr="005C77CE" w:rsidRDefault="00E9143B" w:rsidP="00EB24A7">
            <w:pPr>
              <w:pStyle w:val="a3"/>
              <w:snapToGrid w:val="0"/>
              <w:jc w:val="center"/>
              <w:rPr>
                <w:rFonts w:ascii="Times New Roman" w:hAnsi="Times New Roman"/>
                <w:szCs w:val="20"/>
              </w:rPr>
            </w:pPr>
            <w:r>
              <w:rPr>
                <w:rFonts w:ascii="Times New Roman" w:hAnsi="Times New Roman"/>
                <w:szCs w:val="20"/>
              </w:rPr>
              <w:lastRenderedPageBreak/>
              <w:t>390152,67</w:t>
            </w:r>
          </w:p>
        </w:tc>
        <w:tc>
          <w:tcPr>
            <w:tcW w:w="567" w:type="dxa"/>
            <w:shd w:val="clear" w:color="auto" w:fill="auto"/>
            <w:vAlign w:val="center"/>
          </w:tcPr>
          <w:p w:rsidR="00EB24A7" w:rsidRPr="00E9143B" w:rsidRDefault="00E9143B" w:rsidP="00EB24A7">
            <w:pPr>
              <w:pStyle w:val="a3"/>
              <w:snapToGrid w:val="0"/>
              <w:jc w:val="center"/>
              <w:rPr>
                <w:rFonts w:ascii="Times New Roman" w:hAnsi="Times New Roman"/>
                <w:bCs/>
                <w:szCs w:val="20"/>
              </w:rPr>
            </w:pPr>
            <w:r w:rsidRPr="00E9143B">
              <w:rPr>
                <w:rFonts w:ascii="Times New Roman" w:hAnsi="Times New Roman"/>
                <w:bCs/>
                <w:szCs w:val="20"/>
              </w:rPr>
              <w:t>1</w:t>
            </w:r>
          </w:p>
        </w:tc>
        <w:tc>
          <w:tcPr>
            <w:tcW w:w="1559" w:type="dxa"/>
            <w:shd w:val="clear" w:color="auto" w:fill="auto"/>
            <w:vAlign w:val="center"/>
          </w:tcPr>
          <w:p w:rsidR="00EB24A7" w:rsidRPr="00E9143B" w:rsidRDefault="00E9143B" w:rsidP="00EB24A7">
            <w:pPr>
              <w:jc w:val="center"/>
              <w:rPr>
                <w:rFonts w:ascii="Times New Roman" w:hAnsi="Times New Roman"/>
                <w:bCs/>
                <w:color w:val="000000"/>
                <w:szCs w:val="20"/>
              </w:rPr>
            </w:pPr>
            <w:r w:rsidRPr="00E9143B">
              <w:rPr>
                <w:rFonts w:ascii="Times New Roman" w:hAnsi="Times New Roman"/>
                <w:bCs/>
                <w:color w:val="000000"/>
                <w:szCs w:val="20"/>
              </w:rPr>
              <w:t>390152,67</w:t>
            </w:r>
          </w:p>
        </w:tc>
      </w:tr>
      <w:tr w:rsidR="00F86A3E" w:rsidRPr="002D0D2B" w:rsidTr="005C77CE">
        <w:tc>
          <w:tcPr>
            <w:tcW w:w="1701" w:type="dxa"/>
            <w:shd w:val="clear" w:color="auto" w:fill="auto"/>
          </w:tcPr>
          <w:p w:rsidR="00F86A3E" w:rsidRPr="002D0D2B" w:rsidRDefault="002D0D2B" w:rsidP="00EB24A7">
            <w:pPr>
              <w:rPr>
                <w:rFonts w:ascii="Times New Roman" w:hAnsi="Times New Roman"/>
                <w:b/>
                <w:sz w:val="22"/>
                <w:szCs w:val="22"/>
              </w:rPr>
            </w:pPr>
            <w:r w:rsidRPr="002D0D2B">
              <w:rPr>
                <w:rFonts w:ascii="Times New Roman" w:hAnsi="Times New Roman"/>
                <w:b/>
                <w:sz w:val="22"/>
                <w:szCs w:val="22"/>
              </w:rPr>
              <w:lastRenderedPageBreak/>
              <w:t>ИТОГО:</w:t>
            </w:r>
          </w:p>
        </w:tc>
        <w:tc>
          <w:tcPr>
            <w:tcW w:w="5387" w:type="dxa"/>
            <w:shd w:val="clear" w:color="auto" w:fill="auto"/>
          </w:tcPr>
          <w:p w:rsidR="00F86A3E" w:rsidRPr="002D0D2B" w:rsidRDefault="00F86A3E" w:rsidP="00EB24A7">
            <w:pPr>
              <w:pStyle w:val="a3"/>
              <w:snapToGrid w:val="0"/>
              <w:rPr>
                <w:rFonts w:ascii="Times New Roman" w:hAnsi="Times New Roman"/>
                <w:b/>
                <w:sz w:val="22"/>
              </w:rPr>
            </w:pPr>
          </w:p>
        </w:tc>
        <w:tc>
          <w:tcPr>
            <w:tcW w:w="1134" w:type="dxa"/>
            <w:shd w:val="clear" w:color="auto" w:fill="auto"/>
            <w:vAlign w:val="center"/>
          </w:tcPr>
          <w:p w:rsidR="00F86A3E" w:rsidRPr="002D0D2B" w:rsidRDefault="00F86A3E" w:rsidP="00EB24A7">
            <w:pPr>
              <w:pStyle w:val="a3"/>
              <w:snapToGrid w:val="0"/>
              <w:jc w:val="center"/>
              <w:rPr>
                <w:rFonts w:ascii="Times New Roman" w:hAnsi="Times New Roman"/>
                <w:b/>
                <w:szCs w:val="20"/>
              </w:rPr>
            </w:pPr>
          </w:p>
        </w:tc>
        <w:tc>
          <w:tcPr>
            <w:tcW w:w="567" w:type="dxa"/>
            <w:shd w:val="clear" w:color="auto" w:fill="auto"/>
            <w:vAlign w:val="center"/>
          </w:tcPr>
          <w:p w:rsidR="00F86A3E" w:rsidRPr="002D0D2B" w:rsidRDefault="008F0BD7" w:rsidP="00EB24A7">
            <w:pPr>
              <w:pStyle w:val="a3"/>
              <w:snapToGrid w:val="0"/>
              <w:jc w:val="center"/>
              <w:rPr>
                <w:rFonts w:ascii="Times New Roman" w:hAnsi="Times New Roman"/>
                <w:b/>
                <w:bCs/>
                <w:szCs w:val="20"/>
              </w:rPr>
            </w:pPr>
            <w:r>
              <w:rPr>
                <w:rFonts w:ascii="Times New Roman" w:hAnsi="Times New Roman"/>
                <w:b/>
                <w:bCs/>
                <w:szCs w:val="20"/>
              </w:rPr>
              <w:t>111</w:t>
            </w:r>
          </w:p>
        </w:tc>
        <w:tc>
          <w:tcPr>
            <w:tcW w:w="1559" w:type="dxa"/>
            <w:shd w:val="clear" w:color="auto" w:fill="auto"/>
            <w:vAlign w:val="center"/>
          </w:tcPr>
          <w:p w:rsidR="00F86A3E" w:rsidRPr="002D0D2B" w:rsidRDefault="008F0BD7" w:rsidP="00EB24A7">
            <w:pPr>
              <w:jc w:val="center"/>
              <w:rPr>
                <w:rFonts w:ascii="Times New Roman" w:hAnsi="Times New Roman"/>
                <w:b/>
                <w:bCs/>
                <w:color w:val="000000"/>
                <w:szCs w:val="20"/>
              </w:rPr>
            </w:pPr>
            <w:r>
              <w:rPr>
                <w:rFonts w:ascii="Times New Roman" w:hAnsi="Times New Roman"/>
                <w:b/>
                <w:bCs/>
                <w:color w:val="000000"/>
                <w:szCs w:val="20"/>
              </w:rPr>
              <w:t>16576984,83</w:t>
            </w:r>
          </w:p>
        </w:tc>
      </w:tr>
    </w:tbl>
    <w:p w:rsidR="00F24673" w:rsidRDefault="00F24673" w:rsidP="00F24673">
      <w:pPr>
        <w:pStyle w:val="a4"/>
        <w:widowControl w:val="0"/>
        <w:suppressLineNumbers/>
        <w:suppressAutoHyphens w:val="0"/>
        <w:snapToGrid w:val="0"/>
        <w:spacing w:after="0"/>
        <w:rPr>
          <w:rFonts w:eastAsia="Arial Unicode MS"/>
          <w:kern w:val="1"/>
        </w:rPr>
      </w:pPr>
    </w:p>
    <w:p w:rsidR="00B40254" w:rsidRPr="00B40254" w:rsidRDefault="00B40254" w:rsidP="00B40254">
      <w:pPr>
        <w:pStyle w:val="a4"/>
        <w:ind w:firstLine="709"/>
        <w:jc w:val="center"/>
        <w:rPr>
          <w:rFonts w:eastAsia="Arial Unicode MS"/>
          <w:b/>
          <w:kern w:val="1"/>
          <w:lang w:eastAsia="en-US"/>
        </w:rPr>
      </w:pPr>
      <w:r w:rsidRPr="00B40254">
        <w:rPr>
          <w:rFonts w:eastAsia="Arial Unicode MS"/>
          <w:b/>
          <w:kern w:val="1"/>
          <w:lang w:eastAsia="en-US"/>
        </w:rPr>
        <w:t>Требования</w:t>
      </w:r>
    </w:p>
    <w:p w:rsidR="0003178F" w:rsidRPr="0003178F" w:rsidRDefault="0003178F" w:rsidP="009563D6">
      <w:pPr>
        <w:pStyle w:val="a4"/>
        <w:ind w:firstLine="709"/>
        <w:rPr>
          <w:rFonts w:eastAsia="Arial Unicode MS"/>
          <w:kern w:val="1"/>
          <w:sz w:val="22"/>
          <w:szCs w:val="22"/>
          <w:lang w:eastAsia="en-US"/>
        </w:rPr>
      </w:pPr>
      <w:r w:rsidRPr="0003178F">
        <w:rPr>
          <w:rFonts w:eastAsia="Arial Unicode MS"/>
          <w:kern w:val="1"/>
          <w:sz w:val="22"/>
          <w:szCs w:val="22"/>
          <w:lang w:eastAsia="en-US"/>
        </w:rPr>
        <w:t xml:space="preserve">Качество протезов должно быть подтверждено </w:t>
      </w:r>
      <w:proofErr w:type="gramStart"/>
      <w:r w:rsidRPr="0003178F">
        <w:rPr>
          <w:rFonts w:eastAsia="Arial Unicode MS"/>
          <w:kern w:val="1"/>
          <w:sz w:val="22"/>
          <w:szCs w:val="22"/>
          <w:lang w:eastAsia="en-US"/>
        </w:rPr>
        <w:t>документами  о</w:t>
      </w:r>
      <w:proofErr w:type="gramEnd"/>
      <w:r w:rsidRPr="0003178F">
        <w:rPr>
          <w:rFonts w:eastAsia="Arial Unicode MS"/>
          <w:kern w:val="1"/>
          <w:sz w:val="22"/>
          <w:szCs w:val="22"/>
          <w:lang w:eastAsia="en-US"/>
        </w:rPr>
        <w:t xml:space="preserve"> соответствии, выданными в соответствии с действующим законодательством Российской Федерации.</w:t>
      </w:r>
    </w:p>
    <w:p w:rsidR="009563D6" w:rsidRPr="0003178F" w:rsidRDefault="009563D6" w:rsidP="009563D6">
      <w:pPr>
        <w:pStyle w:val="a4"/>
        <w:ind w:firstLine="709"/>
        <w:rPr>
          <w:rFonts w:eastAsia="Arial Unicode MS"/>
          <w:kern w:val="1"/>
          <w:sz w:val="22"/>
          <w:szCs w:val="22"/>
          <w:lang w:eastAsia="en-US"/>
        </w:rPr>
      </w:pPr>
      <w:r w:rsidRPr="0003178F">
        <w:rPr>
          <w:rFonts w:eastAsia="Arial Unicode MS"/>
          <w:kern w:val="1"/>
          <w:sz w:val="22"/>
          <w:szCs w:val="22"/>
          <w:lang w:eastAsia="en-US"/>
        </w:rPr>
        <w:t xml:space="preserve">Протезы должны соответствовать требованиям   Национального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ИСО 10993-1-2011 "Изделия медицинские. Оценка биологического действия медицинских изделий. Часть 1. Оценка и исследования",10993-5-2011 "Изделия медицинские. Оценка биологического действия медицинских изделий. Часть 5. Исследования на </w:t>
      </w:r>
      <w:proofErr w:type="spellStart"/>
      <w:r w:rsidRPr="0003178F">
        <w:rPr>
          <w:rFonts w:eastAsia="Arial Unicode MS"/>
          <w:kern w:val="1"/>
          <w:sz w:val="22"/>
          <w:szCs w:val="22"/>
          <w:lang w:eastAsia="en-US"/>
        </w:rPr>
        <w:t>цитотоксичность</w:t>
      </w:r>
      <w:proofErr w:type="spellEnd"/>
      <w:r w:rsidRPr="0003178F">
        <w:rPr>
          <w:rFonts w:eastAsia="Arial Unicode MS"/>
          <w:kern w:val="1"/>
          <w:sz w:val="22"/>
          <w:szCs w:val="22"/>
          <w:lang w:eastAsia="en-US"/>
        </w:rPr>
        <w:t xml:space="preserve">: методы </w:t>
      </w:r>
      <w:proofErr w:type="spellStart"/>
      <w:r w:rsidRPr="0003178F">
        <w:rPr>
          <w:rFonts w:eastAsia="Arial Unicode MS"/>
          <w:kern w:val="1"/>
          <w:sz w:val="22"/>
          <w:szCs w:val="22"/>
          <w:lang w:eastAsia="en-US"/>
        </w:rPr>
        <w:t>in</w:t>
      </w:r>
      <w:proofErr w:type="spellEnd"/>
      <w:r w:rsidRPr="0003178F">
        <w:rPr>
          <w:rFonts w:eastAsia="Arial Unicode MS"/>
          <w:kern w:val="1"/>
          <w:sz w:val="22"/>
          <w:szCs w:val="22"/>
          <w:lang w:eastAsia="en-US"/>
        </w:rPr>
        <w:t xml:space="preserve"> </w:t>
      </w:r>
      <w:proofErr w:type="spellStart"/>
      <w:r w:rsidRPr="0003178F">
        <w:rPr>
          <w:rFonts w:eastAsia="Arial Unicode MS"/>
          <w:kern w:val="1"/>
          <w:sz w:val="22"/>
          <w:szCs w:val="22"/>
          <w:lang w:eastAsia="en-US"/>
        </w:rPr>
        <w:t>vitro</w:t>
      </w:r>
      <w:proofErr w:type="spellEnd"/>
      <w:r w:rsidRPr="0003178F">
        <w:rPr>
          <w:rFonts w:eastAsia="Arial Unicode MS"/>
          <w:kern w:val="1"/>
          <w:sz w:val="22"/>
          <w:szCs w:val="22"/>
          <w:lang w:eastAsia="en-US"/>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ИСО 22523-2007 «Протезы конечностей и </w:t>
      </w:r>
      <w:proofErr w:type="spellStart"/>
      <w:r w:rsidRPr="0003178F">
        <w:rPr>
          <w:rFonts w:eastAsia="Arial Unicode MS"/>
          <w:kern w:val="1"/>
          <w:sz w:val="22"/>
          <w:szCs w:val="22"/>
          <w:lang w:eastAsia="en-US"/>
        </w:rPr>
        <w:t>ортезы</w:t>
      </w:r>
      <w:proofErr w:type="spellEnd"/>
      <w:r w:rsidRPr="0003178F">
        <w:rPr>
          <w:rFonts w:eastAsia="Arial Unicode MS"/>
          <w:kern w:val="1"/>
          <w:sz w:val="22"/>
          <w:szCs w:val="22"/>
          <w:lang w:eastAsia="en-US"/>
        </w:rPr>
        <w:t xml:space="preserve"> наружные. Требования и методы испытаний».</w:t>
      </w:r>
    </w:p>
    <w:p w:rsidR="009563D6" w:rsidRPr="0003178F" w:rsidRDefault="009563D6" w:rsidP="009563D6">
      <w:pPr>
        <w:pStyle w:val="a4"/>
        <w:ind w:firstLine="709"/>
        <w:rPr>
          <w:rFonts w:eastAsia="Arial Unicode MS"/>
          <w:kern w:val="1"/>
          <w:sz w:val="22"/>
          <w:szCs w:val="22"/>
          <w:lang w:eastAsia="en-US"/>
        </w:rPr>
      </w:pPr>
      <w:r w:rsidRPr="0003178F">
        <w:rPr>
          <w:rFonts w:eastAsia="Arial Unicode MS"/>
          <w:kern w:val="1"/>
          <w:sz w:val="22"/>
          <w:szCs w:val="22"/>
          <w:lang w:eastAsia="en-US"/>
        </w:rPr>
        <w:t>Исполнитель должен:</w:t>
      </w:r>
    </w:p>
    <w:p w:rsidR="009563D6" w:rsidRPr="0003178F" w:rsidRDefault="009563D6" w:rsidP="009563D6">
      <w:pPr>
        <w:pStyle w:val="a4"/>
        <w:ind w:firstLine="709"/>
        <w:rPr>
          <w:rFonts w:eastAsia="Arial Unicode MS"/>
          <w:kern w:val="1"/>
          <w:sz w:val="22"/>
          <w:szCs w:val="22"/>
          <w:lang w:eastAsia="en-US"/>
        </w:rPr>
      </w:pPr>
      <w:r w:rsidRPr="0003178F">
        <w:rPr>
          <w:rFonts w:eastAsia="Arial Unicode MS"/>
          <w:kern w:val="1"/>
          <w:sz w:val="22"/>
          <w:szCs w:val="22"/>
          <w:lang w:eastAsia="en-US"/>
        </w:rPr>
        <w:t>- назначить работника, ответственного за связь с Заказчиком по вопросам выполнения работ и сообщить сведения Заказчику в течение 2 (двух) рабочих дней с даты подписания настоящего контракта, с указанием фамилии, имени, отчества, должности, номера телефона и адреса электронной почты;</w:t>
      </w:r>
    </w:p>
    <w:p w:rsidR="009563D6" w:rsidRPr="0003178F" w:rsidRDefault="009563D6" w:rsidP="009563D6">
      <w:pPr>
        <w:pStyle w:val="a4"/>
        <w:ind w:firstLine="709"/>
        <w:rPr>
          <w:rFonts w:eastAsia="Arial Unicode MS"/>
          <w:kern w:val="1"/>
          <w:sz w:val="22"/>
          <w:szCs w:val="22"/>
          <w:lang w:eastAsia="en-US"/>
        </w:rPr>
      </w:pPr>
      <w:r w:rsidRPr="0003178F">
        <w:rPr>
          <w:rFonts w:eastAsia="Arial Unicode MS"/>
          <w:kern w:val="1"/>
          <w:sz w:val="22"/>
          <w:szCs w:val="22"/>
          <w:lang w:eastAsia="en-US"/>
        </w:rPr>
        <w:t>- оборудовать помещение (</w:t>
      </w:r>
      <w:proofErr w:type="gramStart"/>
      <w:r w:rsidRPr="0003178F">
        <w:rPr>
          <w:rFonts w:eastAsia="Arial Unicode MS"/>
          <w:kern w:val="1"/>
          <w:sz w:val="22"/>
          <w:szCs w:val="22"/>
          <w:lang w:eastAsia="en-US"/>
        </w:rPr>
        <w:t>пункты  приема</w:t>
      </w:r>
      <w:proofErr w:type="gramEnd"/>
      <w:r w:rsidRPr="0003178F">
        <w:rPr>
          <w:rFonts w:eastAsia="Arial Unicode MS"/>
          <w:kern w:val="1"/>
          <w:sz w:val="22"/>
          <w:szCs w:val="22"/>
          <w:lang w:eastAsia="en-US"/>
        </w:rPr>
        <w:t xml:space="preserve"> Получателей) для выдачи готовых изделий необходимыми приспособлениями для примерки: кушетками, одноразовыми пеленками и </w:t>
      </w:r>
      <w:proofErr w:type="spellStart"/>
      <w:r w:rsidRPr="0003178F">
        <w:rPr>
          <w:rFonts w:eastAsia="Arial Unicode MS"/>
          <w:kern w:val="1"/>
          <w:sz w:val="22"/>
          <w:szCs w:val="22"/>
          <w:lang w:eastAsia="en-US"/>
        </w:rPr>
        <w:t>т.п</w:t>
      </w:r>
      <w:proofErr w:type="spellEnd"/>
      <w:r w:rsidRPr="0003178F">
        <w:rPr>
          <w:rFonts w:eastAsia="Arial Unicode MS"/>
          <w:kern w:val="1"/>
          <w:sz w:val="22"/>
          <w:szCs w:val="22"/>
          <w:lang w:eastAsia="en-US"/>
        </w:rPr>
        <w:t>;</w:t>
      </w:r>
    </w:p>
    <w:p w:rsidR="009563D6" w:rsidRPr="0003178F" w:rsidRDefault="009563D6" w:rsidP="009563D6">
      <w:pPr>
        <w:pStyle w:val="a4"/>
        <w:ind w:firstLine="709"/>
        <w:rPr>
          <w:rFonts w:eastAsia="Arial Unicode MS"/>
          <w:kern w:val="1"/>
          <w:sz w:val="22"/>
          <w:szCs w:val="22"/>
          <w:lang w:eastAsia="en-US"/>
        </w:rPr>
      </w:pPr>
      <w:r w:rsidRPr="0003178F">
        <w:rPr>
          <w:rFonts w:eastAsia="Arial Unicode MS"/>
          <w:kern w:val="1"/>
          <w:sz w:val="22"/>
          <w:szCs w:val="22"/>
          <w:lang w:eastAsia="en-US"/>
        </w:rPr>
        <w:t>- не позднее 7 (семи) календарных дней с даты заключения Контракта обеспечить начало работы пунктов приема Получателей, проинформировать Заказчика о месте нахождения и графике работы данных пунктов;</w:t>
      </w:r>
    </w:p>
    <w:p w:rsidR="009563D6" w:rsidRPr="0003178F" w:rsidRDefault="009563D6" w:rsidP="009563D6">
      <w:pPr>
        <w:pStyle w:val="a4"/>
        <w:ind w:firstLine="709"/>
        <w:rPr>
          <w:rFonts w:eastAsia="Arial Unicode MS"/>
          <w:kern w:val="1"/>
          <w:sz w:val="22"/>
          <w:szCs w:val="22"/>
          <w:lang w:eastAsia="en-US"/>
        </w:rPr>
      </w:pPr>
      <w:r w:rsidRPr="0003178F">
        <w:rPr>
          <w:rFonts w:eastAsia="Arial Unicode MS"/>
          <w:kern w:val="1"/>
          <w:sz w:val="22"/>
          <w:szCs w:val="22"/>
          <w:lang w:eastAsia="en-US"/>
        </w:rPr>
        <w:t xml:space="preserve">- в пунктах приема Получателей должен осуществляться прием Получателей не менее 5 (пяти) дней в неделю, при этом, время работы пункта должно попадать в интервал с 08:00 до 17:00; </w:t>
      </w:r>
    </w:p>
    <w:p w:rsidR="009563D6" w:rsidRPr="0003178F" w:rsidRDefault="009563D6" w:rsidP="009563D6">
      <w:pPr>
        <w:pStyle w:val="a4"/>
        <w:ind w:firstLine="709"/>
        <w:rPr>
          <w:rFonts w:eastAsia="Arial Unicode MS"/>
          <w:kern w:val="1"/>
          <w:sz w:val="22"/>
          <w:szCs w:val="22"/>
          <w:lang w:eastAsia="en-US"/>
        </w:rPr>
      </w:pPr>
      <w:r w:rsidRPr="0003178F">
        <w:rPr>
          <w:rFonts w:eastAsia="Arial Unicode MS"/>
          <w:kern w:val="1"/>
          <w:sz w:val="22"/>
          <w:szCs w:val="22"/>
          <w:lang w:eastAsia="en-US"/>
        </w:rPr>
        <w:t>- проход в пункт приема и передвижение по нему должны быть беспрепятственны для инвалидов, в случае необходимости, пункт приема должен быть оборудован пандусами для облегчения передвижения Получателей;</w:t>
      </w:r>
    </w:p>
    <w:p w:rsidR="009563D6" w:rsidRPr="0003178F" w:rsidRDefault="009563D6" w:rsidP="009563D6">
      <w:pPr>
        <w:pStyle w:val="a4"/>
        <w:ind w:firstLine="709"/>
        <w:rPr>
          <w:rFonts w:eastAsia="Arial Unicode MS"/>
          <w:kern w:val="1"/>
          <w:sz w:val="22"/>
          <w:szCs w:val="22"/>
          <w:lang w:eastAsia="en-US"/>
        </w:rPr>
      </w:pPr>
      <w:r w:rsidRPr="0003178F">
        <w:rPr>
          <w:rFonts w:eastAsia="Arial Unicode MS"/>
          <w:kern w:val="1"/>
          <w:sz w:val="22"/>
          <w:szCs w:val="22"/>
          <w:lang w:eastAsia="en-US"/>
        </w:rPr>
        <w:t>-пункт приема должен иметь туалетные комнаты, оборудованные для посещения инвалидами, со свободным доступом. Максимальное время ожидания Получателей в очереди не должно превышать 20 минут.</w:t>
      </w:r>
    </w:p>
    <w:p w:rsidR="009563D6" w:rsidRPr="0003178F" w:rsidRDefault="009563D6" w:rsidP="009563D6">
      <w:pPr>
        <w:pStyle w:val="a4"/>
        <w:ind w:firstLine="709"/>
        <w:rPr>
          <w:rFonts w:eastAsia="Arial Unicode MS"/>
          <w:kern w:val="1"/>
          <w:sz w:val="22"/>
          <w:szCs w:val="22"/>
          <w:lang w:eastAsia="en-US"/>
        </w:rPr>
      </w:pPr>
      <w:r w:rsidRPr="0003178F">
        <w:rPr>
          <w:rFonts w:eastAsia="Arial Unicode MS"/>
          <w:kern w:val="1"/>
          <w:sz w:val="22"/>
          <w:szCs w:val="22"/>
          <w:lang w:eastAsia="en-US"/>
        </w:rPr>
        <w:t>- осуществлять выполнение работ в части снятия мерок, примерки, подгонки, других сопутствующих работ, требующих присутствия Получателей, доставки (передачи) Изделий по месту жительства Получателей (Иркутская область, Российской Федерации), либо по согласованию с Получателями в г. Иркутске в организованном пункте (пунктах) приема;</w:t>
      </w:r>
    </w:p>
    <w:p w:rsidR="009563D6" w:rsidRPr="0003178F" w:rsidRDefault="009563D6" w:rsidP="009563D6">
      <w:pPr>
        <w:pStyle w:val="a4"/>
        <w:ind w:firstLine="709"/>
        <w:rPr>
          <w:rFonts w:eastAsia="Arial Unicode MS"/>
          <w:kern w:val="1"/>
          <w:sz w:val="22"/>
          <w:szCs w:val="22"/>
          <w:lang w:eastAsia="en-US"/>
        </w:rPr>
      </w:pPr>
      <w:r w:rsidRPr="0003178F">
        <w:rPr>
          <w:rFonts w:eastAsia="Arial Unicode MS"/>
          <w:kern w:val="1"/>
          <w:sz w:val="22"/>
          <w:szCs w:val="22"/>
          <w:lang w:eastAsia="en-US"/>
        </w:rPr>
        <w:t xml:space="preserve">- осуществлять прием Получателей по всем вопросам, связанным с изготовлением и выдачей Изделий, гарантийного ремонта Изделий по месту нахождения пункта (пунктов) приема не менее 3 (трех) дней в неделю. </w:t>
      </w:r>
    </w:p>
    <w:p w:rsidR="009563D6" w:rsidRPr="0003178F" w:rsidRDefault="009563D6" w:rsidP="009563D6">
      <w:pPr>
        <w:pStyle w:val="a4"/>
        <w:ind w:firstLine="709"/>
        <w:rPr>
          <w:rFonts w:eastAsia="Arial Unicode MS"/>
          <w:kern w:val="1"/>
          <w:sz w:val="22"/>
          <w:szCs w:val="22"/>
          <w:lang w:eastAsia="en-US"/>
        </w:rPr>
      </w:pPr>
      <w:r w:rsidRPr="0003178F">
        <w:rPr>
          <w:rFonts w:eastAsia="Arial Unicode MS"/>
          <w:kern w:val="1"/>
          <w:sz w:val="22"/>
          <w:szCs w:val="22"/>
          <w:lang w:eastAsia="en-US"/>
        </w:rPr>
        <w:t xml:space="preserve"> Исполнитель должен изготовить протезы, удовлетворяющие следующим требованиям:</w:t>
      </w:r>
    </w:p>
    <w:p w:rsidR="009563D6" w:rsidRPr="0003178F" w:rsidRDefault="009563D6" w:rsidP="009563D6">
      <w:pPr>
        <w:pStyle w:val="a4"/>
        <w:ind w:firstLine="709"/>
        <w:rPr>
          <w:rFonts w:eastAsia="Arial Unicode MS"/>
          <w:kern w:val="1"/>
          <w:sz w:val="22"/>
          <w:szCs w:val="22"/>
          <w:lang w:eastAsia="en-US"/>
        </w:rPr>
      </w:pPr>
      <w:r w:rsidRPr="0003178F">
        <w:rPr>
          <w:rFonts w:eastAsia="Arial Unicode MS"/>
          <w:kern w:val="1"/>
          <w:sz w:val="22"/>
          <w:szCs w:val="22"/>
          <w:lang w:eastAsia="en-US"/>
        </w:rPr>
        <w:t>- не должно создаваться угрозы для жизни и здоровья Получателя, окружающей среды, а также использование протезов не должно причинять вред имуществу получателя при его эксплуатации;</w:t>
      </w:r>
    </w:p>
    <w:p w:rsidR="009563D6" w:rsidRPr="0003178F" w:rsidRDefault="009563D6" w:rsidP="009563D6">
      <w:pPr>
        <w:pStyle w:val="a4"/>
        <w:ind w:firstLine="709"/>
        <w:rPr>
          <w:rFonts w:eastAsia="Arial Unicode MS"/>
          <w:kern w:val="1"/>
          <w:sz w:val="22"/>
          <w:szCs w:val="22"/>
          <w:lang w:eastAsia="en-US"/>
        </w:rPr>
      </w:pPr>
      <w:r w:rsidRPr="0003178F">
        <w:rPr>
          <w:rFonts w:eastAsia="Arial Unicode MS"/>
          <w:kern w:val="1"/>
          <w:sz w:val="22"/>
          <w:szCs w:val="22"/>
          <w:lang w:eastAsia="en-US"/>
        </w:rPr>
        <w:t>- материалы, применяемые для изготовления протезов, должны быть разрешены к применению на территории Российской Федерации, а также не должны содержать ядовитых (токсичных) компонентов, не воздействовать на цвет поверхности, с которой контактируют те или иные детали протеза при его нормальной эксплуатации;</w:t>
      </w:r>
    </w:p>
    <w:p w:rsidR="00A77EDA" w:rsidRPr="0003178F" w:rsidRDefault="009563D6" w:rsidP="009563D6">
      <w:pPr>
        <w:pStyle w:val="a4"/>
        <w:spacing w:after="0"/>
        <w:ind w:firstLine="709"/>
        <w:rPr>
          <w:rFonts w:eastAsia="Arial Unicode MS"/>
          <w:kern w:val="1"/>
          <w:sz w:val="22"/>
          <w:szCs w:val="22"/>
          <w:lang w:eastAsia="en-US"/>
        </w:rPr>
      </w:pPr>
      <w:r w:rsidRPr="0003178F">
        <w:rPr>
          <w:rFonts w:eastAsia="Arial Unicode MS"/>
          <w:kern w:val="1"/>
          <w:sz w:val="22"/>
          <w:szCs w:val="22"/>
          <w:lang w:eastAsia="en-US"/>
        </w:rPr>
        <w:t>- протезы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F24673" w:rsidRPr="0003178F" w:rsidRDefault="00F24673" w:rsidP="009563D6">
      <w:pPr>
        <w:pStyle w:val="a4"/>
        <w:spacing w:after="0"/>
        <w:ind w:firstLine="709"/>
        <w:rPr>
          <w:color w:val="000000"/>
          <w:sz w:val="22"/>
          <w:szCs w:val="22"/>
        </w:rPr>
      </w:pPr>
      <w:r w:rsidRPr="0003178F">
        <w:rPr>
          <w:color w:val="000000"/>
          <w:sz w:val="22"/>
          <w:szCs w:val="22"/>
        </w:rPr>
        <w:t>Сроки гарантии:</w:t>
      </w:r>
    </w:p>
    <w:p w:rsidR="00A77EDA" w:rsidRPr="0003178F" w:rsidRDefault="00A77EDA" w:rsidP="00A77EDA">
      <w:pPr>
        <w:ind w:firstLine="680"/>
        <w:jc w:val="both"/>
        <w:rPr>
          <w:rFonts w:ascii="Times New Roman" w:eastAsia="Times New Roman" w:hAnsi="Times New Roman"/>
          <w:color w:val="000000"/>
          <w:kern w:val="2"/>
          <w:sz w:val="22"/>
          <w:szCs w:val="22"/>
          <w:lang w:eastAsia="ar-SA"/>
        </w:rPr>
      </w:pPr>
      <w:r w:rsidRPr="0003178F">
        <w:rPr>
          <w:rFonts w:ascii="Times New Roman" w:eastAsia="Times New Roman" w:hAnsi="Times New Roman"/>
          <w:color w:val="000000"/>
          <w:kern w:val="2"/>
          <w:sz w:val="22"/>
          <w:szCs w:val="22"/>
          <w:lang w:eastAsia="ar-SA"/>
        </w:rPr>
        <w:lastRenderedPageBreak/>
        <w:t>- протез голени лечебно-тренировочный – не менее 6 месяцев;</w:t>
      </w:r>
    </w:p>
    <w:p w:rsidR="00A77EDA" w:rsidRPr="0003178F" w:rsidRDefault="00A77EDA" w:rsidP="00A77EDA">
      <w:pPr>
        <w:ind w:firstLine="680"/>
        <w:jc w:val="both"/>
        <w:rPr>
          <w:rFonts w:ascii="Times New Roman" w:eastAsia="Times New Roman" w:hAnsi="Times New Roman"/>
          <w:color w:val="000000"/>
          <w:kern w:val="2"/>
          <w:sz w:val="22"/>
          <w:szCs w:val="22"/>
          <w:lang w:eastAsia="ar-SA"/>
        </w:rPr>
      </w:pPr>
      <w:r w:rsidRPr="0003178F">
        <w:rPr>
          <w:rFonts w:ascii="Times New Roman" w:eastAsia="Times New Roman" w:hAnsi="Times New Roman"/>
          <w:color w:val="000000"/>
          <w:kern w:val="2"/>
          <w:sz w:val="22"/>
          <w:szCs w:val="22"/>
          <w:lang w:eastAsia="ar-SA"/>
        </w:rPr>
        <w:t xml:space="preserve">- протез голени модульный </w:t>
      </w:r>
      <w:proofErr w:type="gramStart"/>
      <w:r w:rsidRPr="0003178F">
        <w:rPr>
          <w:rFonts w:ascii="Times New Roman" w:eastAsia="Times New Roman" w:hAnsi="Times New Roman"/>
          <w:color w:val="000000"/>
          <w:kern w:val="2"/>
          <w:sz w:val="22"/>
          <w:szCs w:val="22"/>
          <w:lang w:eastAsia="ar-SA"/>
        </w:rPr>
        <w:t>–  не</w:t>
      </w:r>
      <w:proofErr w:type="gramEnd"/>
      <w:r w:rsidRPr="0003178F">
        <w:rPr>
          <w:rFonts w:ascii="Times New Roman" w:eastAsia="Times New Roman" w:hAnsi="Times New Roman"/>
          <w:color w:val="000000"/>
          <w:kern w:val="2"/>
          <w:sz w:val="22"/>
          <w:szCs w:val="22"/>
          <w:lang w:eastAsia="ar-SA"/>
        </w:rPr>
        <w:t xml:space="preserve"> менее 12 месяцев;</w:t>
      </w:r>
    </w:p>
    <w:p w:rsidR="00A77EDA" w:rsidRPr="0003178F" w:rsidRDefault="00A77EDA" w:rsidP="00A77EDA">
      <w:pPr>
        <w:ind w:firstLine="680"/>
        <w:jc w:val="both"/>
        <w:rPr>
          <w:rFonts w:ascii="Times New Roman" w:eastAsia="Times New Roman" w:hAnsi="Times New Roman"/>
          <w:color w:val="000000"/>
          <w:kern w:val="2"/>
          <w:sz w:val="22"/>
          <w:szCs w:val="22"/>
          <w:lang w:eastAsia="ar-SA"/>
        </w:rPr>
      </w:pPr>
      <w:r w:rsidRPr="0003178F">
        <w:rPr>
          <w:rFonts w:ascii="Times New Roman" w:eastAsia="Times New Roman" w:hAnsi="Times New Roman"/>
          <w:color w:val="000000"/>
          <w:kern w:val="2"/>
          <w:sz w:val="22"/>
          <w:szCs w:val="22"/>
          <w:lang w:eastAsia="ar-SA"/>
        </w:rPr>
        <w:t>- протез голени немодульный – не менее 12 месяцев;</w:t>
      </w:r>
    </w:p>
    <w:p w:rsidR="00A77EDA" w:rsidRPr="0003178F" w:rsidRDefault="00A77EDA" w:rsidP="00A77EDA">
      <w:pPr>
        <w:ind w:firstLine="680"/>
        <w:jc w:val="both"/>
        <w:rPr>
          <w:rFonts w:ascii="Times New Roman" w:eastAsia="Times New Roman" w:hAnsi="Times New Roman"/>
          <w:color w:val="000000"/>
          <w:kern w:val="2"/>
          <w:sz w:val="22"/>
          <w:szCs w:val="22"/>
          <w:lang w:eastAsia="ar-SA"/>
        </w:rPr>
      </w:pPr>
      <w:r w:rsidRPr="0003178F">
        <w:rPr>
          <w:rFonts w:ascii="Times New Roman" w:eastAsia="Times New Roman" w:hAnsi="Times New Roman"/>
          <w:color w:val="000000"/>
          <w:kern w:val="2"/>
          <w:sz w:val="22"/>
          <w:szCs w:val="22"/>
          <w:lang w:eastAsia="ar-SA"/>
        </w:rPr>
        <w:t>- протез бедра лечебно-тренировочный - не менее 6 месяцев;</w:t>
      </w:r>
    </w:p>
    <w:p w:rsidR="00A77EDA" w:rsidRPr="0003178F" w:rsidRDefault="00A77EDA" w:rsidP="00A77EDA">
      <w:pPr>
        <w:ind w:firstLine="680"/>
        <w:jc w:val="both"/>
        <w:rPr>
          <w:rFonts w:ascii="Times New Roman" w:eastAsia="Times New Roman" w:hAnsi="Times New Roman"/>
          <w:color w:val="000000"/>
          <w:kern w:val="2"/>
          <w:sz w:val="22"/>
          <w:szCs w:val="22"/>
          <w:lang w:eastAsia="ar-SA"/>
        </w:rPr>
      </w:pPr>
      <w:r w:rsidRPr="0003178F">
        <w:rPr>
          <w:rFonts w:ascii="Times New Roman" w:eastAsia="Times New Roman" w:hAnsi="Times New Roman"/>
          <w:color w:val="000000"/>
          <w:kern w:val="2"/>
          <w:sz w:val="22"/>
          <w:szCs w:val="22"/>
          <w:lang w:eastAsia="ar-SA"/>
        </w:rPr>
        <w:t>- протез бедра модульный – не менее 12 месяцев;</w:t>
      </w:r>
    </w:p>
    <w:p w:rsidR="00A77EDA" w:rsidRPr="0003178F" w:rsidRDefault="00A77EDA" w:rsidP="00A77EDA">
      <w:pPr>
        <w:ind w:firstLine="680"/>
        <w:jc w:val="both"/>
        <w:rPr>
          <w:rFonts w:ascii="Times New Roman" w:eastAsia="Times New Roman" w:hAnsi="Times New Roman"/>
          <w:color w:val="000000"/>
          <w:kern w:val="2"/>
          <w:sz w:val="22"/>
          <w:szCs w:val="22"/>
          <w:lang w:eastAsia="ar-SA"/>
        </w:rPr>
      </w:pPr>
      <w:r w:rsidRPr="0003178F">
        <w:rPr>
          <w:rFonts w:ascii="Times New Roman" w:eastAsia="Times New Roman" w:hAnsi="Times New Roman"/>
          <w:color w:val="000000"/>
          <w:kern w:val="2"/>
          <w:sz w:val="22"/>
          <w:szCs w:val="22"/>
          <w:lang w:eastAsia="ar-SA"/>
        </w:rPr>
        <w:t>- протез бедра немодульный – не менее 12 месяцев;</w:t>
      </w:r>
    </w:p>
    <w:p w:rsidR="00C355BB" w:rsidRPr="0003178F" w:rsidRDefault="00A77EDA" w:rsidP="00A77EDA">
      <w:pPr>
        <w:ind w:firstLine="680"/>
        <w:jc w:val="both"/>
        <w:rPr>
          <w:rFonts w:ascii="Times New Roman" w:hAnsi="Times New Roman"/>
          <w:color w:val="000000"/>
          <w:sz w:val="22"/>
          <w:szCs w:val="22"/>
        </w:rPr>
      </w:pPr>
      <w:r w:rsidRPr="0003178F">
        <w:rPr>
          <w:rFonts w:ascii="Times New Roman" w:eastAsia="Times New Roman" w:hAnsi="Times New Roman"/>
          <w:color w:val="000000"/>
          <w:kern w:val="2"/>
          <w:sz w:val="22"/>
          <w:szCs w:val="22"/>
          <w:lang w:eastAsia="ar-SA"/>
        </w:rPr>
        <w:t>- протез бедра для купания – не менее 18 месяцев.</w:t>
      </w:r>
    </w:p>
    <w:p w:rsidR="00F24673" w:rsidRPr="0003178F" w:rsidRDefault="00F24673" w:rsidP="00F24673">
      <w:pPr>
        <w:pStyle w:val="a4"/>
        <w:suppressAutoHyphens w:val="0"/>
        <w:snapToGrid w:val="0"/>
        <w:spacing w:after="0"/>
        <w:rPr>
          <w:color w:val="000000"/>
          <w:sz w:val="22"/>
          <w:szCs w:val="22"/>
        </w:rPr>
      </w:pPr>
    </w:p>
    <w:p w:rsidR="00F24673" w:rsidRPr="0003178F" w:rsidRDefault="006C74C3" w:rsidP="00F24673">
      <w:pPr>
        <w:ind w:firstLine="567"/>
        <w:jc w:val="both"/>
        <w:rPr>
          <w:sz w:val="22"/>
          <w:szCs w:val="22"/>
        </w:rPr>
      </w:pPr>
      <w:r w:rsidRPr="0003178F">
        <w:rPr>
          <w:rFonts w:ascii="Times New Roman" w:eastAsia="Times New Roman" w:hAnsi="Times New Roman"/>
          <w:color w:val="000000"/>
          <w:kern w:val="2"/>
          <w:sz w:val="22"/>
          <w:szCs w:val="22"/>
          <w:lang w:eastAsia="ar-SA"/>
        </w:rPr>
        <w:t>Исполнитель должен предоставить гарантию на выполненные работы и осуществить гарантийный ремонт или замену Изделия за счет собственных средств в период гарантийного срока эксплуатации изделия, а также возместить расходы по проезду Получателей и сопровождающих лиц, для замены или ремонта изделия до истечения его гарантийного срока.</w:t>
      </w:r>
    </w:p>
    <w:p w:rsidR="00F24673" w:rsidRPr="0003178F" w:rsidRDefault="00F24673" w:rsidP="00F24673">
      <w:pPr>
        <w:rPr>
          <w:rFonts w:ascii="Times New Roman" w:hAnsi="Times New Roman"/>
          <w:sz w:val="22"/>
          <w:szCs w:val="22"/>
        </w:rPr>
      </w:pPr>
    </w:p>
    <w:p w:rsidR="00E14ED0" w:rsidRPr="0003178F" w:rsidRDefault="00F24673" w:rsidP="00E14ED0">
      <w:pPr>
        <w:ind w:firstLine="567"/>
        <w:rPr>
          <w:rFonts w:ascii="Times New Roman" w:hAnsi="Times New Roman"/>
          <w:sz w:val="22"/>
          <w:szCs w:val="22"/>
        </w:rPr>
      </w:pPr>
      <w:bookmarkStart w:id="0" w:name="_GoBack"/>
      <w:bookmarkEnd w:id="0"/>
      <w:r w:rsidRPr="0003178F">
        <w:rPr>
          <w:rFonts w:ascii="Times New Roman" w:hAnsi="Times New Roman"/>
          <w:sz w:val="22"/>
          <w:szCs w:val="22"/>
        </w:rPr>
        <w:t xml:space="preserve">Срок выполнения работ </w:t>
      </w:r>
      <w:r w:rsidR="00E14ED0" w:rsidRPr="0003178F">
        <w:rPr>
          <w:rFonts w:ascii="Times New Roman" w:hAnsi="Times New Roman"/>
          <w:sz w:val="22"/>
          <w:szCs w:val="22"/>
        </w:rPr>
        <w:t>п</w:t>
      </w:r>
      <w:r w:rsidRPr="0003178F">
        <w:rPr>
          <w:rFonts w:ascii="Times New Roman" w:hAnsi="Times New Roman"/>
          <w:sz w:val="22"/>
          <w:szCs w:val="22"/>
        </w:rPr>
        <w:t xml:space="preserve">о </w:t>
      </w:r>
      <w:r w:rsidR="006C74C3" w:rsidRPr="0003178F">
        <w:rPr>
          <w:rFonts w:ascii="Times New Roman" w:hAnsi="Times New Roman"/>
          <w:sz w:val="22"/>
          <w:szCs w:val="22"/>
        </w:rPr>
        <w:t>01</w:t>
      </w:r>
      <w:r w:rsidRPr="0003178F">
        <w:rPr>
          <w:rFonts w:ascii="Times New Roman" w:hAnsi="Times New Roman"/>
          <w:sz w:val="22"/>
          <w:szCs w:val="22"/>
        </w:rPr>
        <w:t xml:space="preserve"> </w:t>
      </w:r>
      <w:r w:rsidR="006C74C3" w:rsidRPr="0003178F">
        <w:rPr>
          <w:rFonts w:ascii="Times New Roman" w:hAnsi="Times New Roman"/>
          <w:sz w:val="22"/>
          <w:szCs w:val="22"/>
        </w:rPr>
        <w:t>ноября</w:t>
      </w:r>
      <w:r w:rsidRPr="0003178F">
        <w:rPr>
          <w:rFonts w:ascii="Times New Roman" w:hAnsi="Times New Roman"/>
          <w:sz w:val="22"/>
          <w:szCs w:val="22"/>
        </w:rPr>
        <w:t xml:space="preserve"> 201</w:t>
      </w:r>
      <w:r w:rsidR="001622B7" w:rsidRPr="0003178F">
        <w:rPr>
          <w:rFonts w:ascii="Times New Roman" w:hAnsi="Times New Roman"/>
          <w:sz w:val="22"/>
          <w:szCs w:val="22"/>
        </w:rPr>
        <w:t>9</w:t>
      </w:r>
      <w:r w:rsidR="00E14ED0" w:rsidRPr="0003178F">
        <w:rPr>
          <w:rFonts w:ascii="Times New Roman" w:hAnsi="Times New Roman"/>
          <w:sz w:val="22"/>
          <w:szCs w:val="22"/>
        </w:rPr>
        <w:t xml:space="preserve">г. </w:t>
      </w:r>
    </w:p>
    <w:p w:rsidR="00E14ED0" w:rsidRPr="0003178F" w:rsidRDefault="00E14ED0" w:rsidP="00E14ED0">
      <w:pPr>
        <w:ind w:firstLine="567"/>
        <w:rPr>
          <w:rFonts w:ascii="Times New Roman" w:hAnsi="Times New Roman"/>
          <w:sz w:val="22"/>
          <w:szCs w:val="22"/>
        </w:rPr>
      </w:pPr>
    </w:p>
    <w:p w:rsidR="00F24673" w:rsidRPr="0003178F" w:rsidRDefault="00F24673" w:rsidP="00E14ED0">
      <w:pPr>
        <w:ind w:firstLine="567"/>
        <w:rPr>
          <w:rFonts w:ascii="Times New Roman" w:hAnsi="Times New Roman"/>
          <w:sz w:val="22"/>
          <w:szCs w:val="22"/>
        </w:rPr>
      </w:pPr>
      <w:r w:rsidRPr="0003178F">
        <w:rPr>
          <w:rFonts w:ascii="Times New Roman" w:hAnsi="Times New Roman"/>
          <w:sz w:val="22"/>
          <w:szCs w:val="22"/>
        </w:rPr>
        <w:t xml:space="preserve">Срок действия контракта по </w:t>
      </w:r>
      <w:r w:rsidR="00CA66DF" w:rsidRPr="0003178F">
        <w:rPr>
          <w:rFonts w:ascii="Times New Roman" w:hAnsi="Times New Roman"/>
          <w:sz w:val="22"/>
          <w:szCs w:val="22"/>
        </w:rPr>
        <w:t>02</w:t>
      </w:r>
      <w:r w:rsidRPr="0003178F">
        <w:rPr>
          <w:rFonts w:ascii="Times New Roman" w:hAnsi="Times New Roman"/>
          <w:sz w:val="22"/>
          <w:szCs w:val="22"/>
        </w:rPr>
        <w:t xml:space="preserve"> </w:t>
      </w:r>
      <w:r w:rsidR="00CA66DF" w:rsidRPr="0003178F">
        <w:rPr>
          <w:rFonts w:ascii="Times New Roman" w:hAnsi="Times New Roman"/>
          <w:sz w:val="22"/>
          <w:szCs w:val="22"/>
        </w:rPr>
        <w:t>декабря</w:t>
      </w:r>
      <w:r w:rsidRPr="0003178F">
        <w:rPr>
          <w:rFonts w:ascii="Times New Roman" w:hAnsi="Times New Roman"/>
          <w:sz w:val="22"/>
          <w:szCs w:val="22"/>
        </w:rPr>
        <w:t xml:space="preserve"> 201</w:t>
      </w:r>
      <w:r w:rsidR="00D33BF8" w:rsidRPr="0003178F">
        <w:rPr>
          <w:rFonts w:ascii="Times New Roman" w:hAnsi="Times New Roman"/>
          <w:sz w:val="22"/>
          <w:szCs w:val="22"/>
        </w:rPr>
        <w:t>9</w:t>
      </w:r>
      <w:r w:rsidRPr="0003178F">
        <w:rPr>
          <w:rFonts w:ascii="Times New Roman" w:hAnsi="Times New Roman"/>
          <w:sz w:val="22"/>
          <w:szCs w:val="22"/>
        </w:rPr>
        <w:t>г.</w:t>
      </w:r>
    </w:p>
    <w:p w:rsidR="00E14ED0" w:rsidRPr="0003178F" w:rsidRDefault="00E14ED0" w:rsidP="00E14ED0">
      <w:pPr>
        <w:ind w:firstLine="559"/>
        <w:rPr>
          <w:rFonts w:ascii="Times New Roman" w:hAnsi="Times New Roman"/>
          <w:sz w:val="22"/>
          <w:szCs w:val="22"/>
        </w:rPr>
      </w:pPr>
    </w:p>
    <w:p w:rsidR="00F24673" w:rsidRDefault="00F24673" w:rsidP="00F24673">
      <w:pPr>
        <w:rPr>
          <w:rFonts w:ascii="Times New Roman" w:hAnsi="Times New Roman"/>
          <w:sz w:val="22"/>
          <w:szCs w:val="22"/>
        </w:rPr>
      </w:pPr>
    </w:p>
    <w:p w:rsidR="00D91EFE" w:rsidRPr="0003178F" w:rsidRDefault="00D91EFE" w:rsidP="00F24673">
      <w:pPr>
        <w:rPr>
          <w:rFonts w:ascii="Times New Roman" w:hAnsi="Times New Roman"/>
          <w:sz w:val="22"/>
          <w:szCs w:val="22"/>
        </w:rPr>
      </w:pPr>
    </w:p>
    <w:p w:rsidR="00360176" w:rsidRPr="0003178F" w:rsidRDefault="00360176" w:rsidP="00F24673">
      <w:pPr>
        <w:rPr>
          <w:rFonts w:ascii="Times New Roman" w:hAnsi="Times New Roman"/>
          <w:sz w:val="22"/>
          <w:szCs w:val="22"/>
        </w:rPr>
      </w:pPr>
    </w:p>
    <w:p w:rsidR="00360176" w:rsidRPr="0003178F" w:rsidRDefault="00360176" w:rsidP="00F24673">
      <w:pPr>
        <w:rPr>
          <w:rFonts w:ascii="Times New Roman" w:hAnsi="Times New Roman"/>
          <w:sz w:val="22"/>
          <w:szCs w:val="22"/>
        </w:rPr>
      </w:pPr>
    </w:p>
    <w:sectPr w:rsidR="00360176" w:rsidRPr="0003178F" w:rsidSect="003A0879">
      <w:pgSz w:w="11906" w:h="16838"/>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38EF"/>
    <w:multiLevelType w:val="hybridMultilevel"/>
    <w:tmpl w:val="B9EAC8D6"/>
    <w:lvl w:ilvl="0" w:tplc="7320F5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73"/>
    <w:rsid w:val="0003178F"/>
    <w:rsid w:val="0003659C"/>
    <w:rsid w:val="000904C1"/>
    <w:rsid w:val="000B53F0"/>
    <w:rsid w:val="00101B08"/>
    <w:rsid w:val="001622B7"/>
    <w:rsid w:val="001D45B0"/>
    <w:rsid w:val="00233ED9"/>
    <w:rsid w:val="00235284"/>
    <w:rsid w:val="0025009B"/>
    <w:rsid w:val="00253060"/>
    <w:rsid w:val="00262B76"/>
    <w:rsid w:val="002931C3"/>
    <w:rsid w:val="002D0D2B"/>
    <w:rsid w:val="00342E21"/>
    <w:rsid w:val="00357E70"/>
    <w:rsid w:val="00360176"/>
    <w:rsid w:val="00364DA1"/>
    <w:rsid w:val="00371189"/>
    <w:rsid w:val="003874EA"/>
    <w:rsid w:val="003A0879"/>
    <w:rsid w:val="003B08FF"/>
    <w:rsid w:val="003C3FA6"/>
    <w:rsid w:val="003D339F"/>
    <w:rsid w:val="00426795"/>
    <w:rsid w:val="004377DC"/>
    <w:rsid w:val="00437D33"/>
    <w:rsid w:val="0045623D"/>
    <w:rsid w:val="00473ED3"/>
    <w:rsid w:val="00512949"/>
    <w:rsid w:val="005451DB"/>
    <w:rsid w:val="0058709D"/>
    <w:rsid w:val="005A3A09"/>
    <w:rsid w:val="005B4C09"/>
    <w:rsid w:val="005C77CE"/>
    <w:rsid w:val="005F055E"/>
    <w:rsid w:val="00666D57"/>
    <w:rsid w:val="0067110D"/>
    <w:rsid w:val="006C6F0D"/>
    <w:rsid w:val="006C74C3"/>
    <w:rsid w:val="00756AE3"/>
    <w:rsid w:val="00775022"/>
    <w:rsid w:val="00780389"/>
    <w:rsid w:val="007B4343"/>
    <w:rsid w:val="007B5626"/>
    <w:rsid w:val="00805BB3"/>
    <w:rsid w:val="008B6A3B"/>
    <w:rsid w:val="008F0BD7"/>
    <w:rsid w:val="009363DF"/>
    <w:rsid w:val="009470E5"/>
    <w:rsid w:val="009563D6"/>
    <w:rsid w:val="009E4A4C"/>
    <w:rsid w:val="00A1182D"/>
    <w:rsid w:val="00A20AED"/>
    <w:rsid w:val="00A77EDA"/>
    <w:rsid w:val="00AA3F73"/>
    <w:rsid w:val="00AB335B"/>
    <w:rsid w:val="00AE3AD5"/>
    <w:rsid w:val="00AE46CE"/>
    <w:rsid w:val="00B40254"/>
    <w:rsid w:val="00BA57F5"/>
    <w:rsid w:val="00BB3A13"/>
    <w:rsid w:val="00BE1225"/>
    <w:rsid w:val="00BE1811"/>
    <w:rsid w:val="00C02468"/>
    <w:rsid w:val="00C05CD6"/>
    <w:rsid w:val="00C13AB8"/>
    <w:rsid w:val="00C355BB"/>
    <w:rsid w:val="00C66056"/>
    <w:rsid w:val="00C754F0"/>
    <w:rsid w:val="00CA66DF"/>
    <w:rsid w:val="00D02690"/>
    <w:rsid w:val="00D05B6A"/>
    <w:rsid w:val="00D33BF8"/>
    <w:rsid w:val="00D577BC"/>
    <w:rsid w:val="00D77EE0"/>
    <w:rsid w:val="00D84F71"/>
    <w:rsid w:val="00D91EFE"/>
    <w:rsid w:val="00DA6B4B"/>
    <w:rsid w:val="00DB03E0"/>
    <w:rsid w:val="00DD5FC0"/>
    <w:rsid w:val="00DE7138"/>
    <w:rsid w:val="00E14ED0"/>
    <w:rsid w:val="00E34831"/>
    <w:rsid w:val="00E850F9"/>
    <w:rsid w:val="00E9143B"/>
    <w:rsid w:val="00EB24A7"/>
    <w:rsid w:val="00EE210D"/>
    <w:rsid w:val="00EF04BB"/>
    <w:rsid w:val="00F24673"/>
    <w:rsid w:val="00F8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D70B1-90B0-4003-9969-BEDF5FE2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673"/>
    <w:pPr>
      <w:widowControl w:val="0"/>
      <w:suppressAutoHyphens/>
      <w:spacing w:after="0" w:line="240" w:lineRule="auto"/>
    </w:pPr>
    <w:rPr>
      <w:rFonts w:ascii="Arial" w:eastAsia="Arial Unicode MS" w:hAnsi="Arial" w:cs="Times New Roman"/>
      <w:kern w:val="1"/>
      <w:sz w:val="20"/>
      <w:szCs w:val="24"/>
    </w:rPr>
  </w:style>
  <w:style w:type="paragraph" w:styleId="1">
    <w:name w:val="heading 1"/>
    <w:basedOn w:val="a"/>
    <w:next w:val="a"/>
    <w:link w:val="10"/>
    <w:uiPriority w:val="99"/>
    <w:qFormat/>
    <w:rsid w:val="00360176"/>
    <w:pPr>
      <w:widowControl/>
      <w:suppressAutoHyphens w:val="0"/>
      <w:autoSpaceDE w:val="0"/>
      <w:autoSpaceDN w:val="0"/>
      <w:adjustRightInd w:val="0"/>
      <w:spacing w:before="108" w:after="108"/>
      <w:jc w:val="center"/>
      <w:outlineLvl w:val="0"/>
    </w:pPr>
    <w:rPr>
      <w:rFonts w:eastAsiaTheme="minorHAnsi" w:cs="Arial"/>
      <w:b/>
      <w:bCs/>
      <w:color w:val="26282F"/>
      <w:kern w:val="0"/>
      <w:sz w:val="24"/>
    </w:rPr>
  </w:style>
  <w:style w:type="paragraph" w:styleId="2">
    <w:name w:val="heading 2"/>
    <w:basedOn w:val="a"/>
    <w:next w:val="a"/>
    <w:link w:val="20"/>
    <w:uiPriority w:val="9"/>
    <w:semiHidden/>
    <w:unhideWhenUsed/>
    <w:qFormat/>
    <w:rsid w:val="003601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24673"/>
    <w:pPr>
      <w:suppressLineNumbers/>
    </w:pPr>
  </w:style>
  <w:style w:type="paragraph" w:styleId="a4">
    <w:name w:val="Body Text"/>
    <w:basedOn w:val="a"/>
    <w:link w:val="a5"/>
    <w:unhideWhenUsed/>
    <w:rsid w:val="00F24673"/>
    <w:pPr>
      <w:widowControl/>
      <w:spacing w:after="120"/>
      <w:jc w:val="both"/>
    </w:pPr>
    <w:rPr>
      <w:rFonts w:ascii="Times New Roman" w:eastAsia="Times New Roman" w:hAnsi="Times New Roman"/>
      <w:kern w:val="2"/>
      <w:sz w:val="24"/>
      <w:lang w:eastAsia="ar-SA"/>
    </w:rPr>
  </w:style>
  <w:style w:type="character" w:customStyle="1" w:styleId="a5">
    <w:name w:val="Основной текст Знак"/>
    <w:basedOn w:val="a0"/>
    <w:link w:val="a4"/>
    <w:rsid w:val="00F24673"/>
    <w:rPr>
      <w:rFonts w:ascii="Times New Roman" w:eastAsia="Times New Roman" w:hAnsi="Times New Roman" w:cs="Times New Roman"/>
      <w:kern w:val="2"/>
      <w:sz w:val="24"/>
      <w:szCs w:val="24"/>
      <w:lang w:eastAsia="ar-SA"/>
    </w:rPr>
  </w:style>
  <w:style w:type="paragraph" w:customStyle="1" w:styleId="a6">
    <w:name w:val="Заголовок таблицы"/>
    <w:basedOn w:val="a3"/>
    <w:rsid w:val="00F24673"/>
    <w:pPr>
      <w:widowControl/>
      <w:jc w:val="center"/>
    </w:pPr>
    <w:rPr>
      <w:rFonts w:ascii="Times New Roman" w:eastAsia="Times New Roman" w:hAnsi="Times New Roman"/>
      <w:b/>
      <w:bCs/>
      <w:sz w:val="24"/>
      <w:lang w:eastAsia="ar-SA"/>
    </w:rPr>
  </w:style>
  <w:style w:type="paragraph" w:styleId="a7">
    <w:name w:val="Balloon Text"/>
    <w:basedOn w:val="a"/>
    <w:link w:val="a8"/>
    <w:uiPriority w:val="99"/>
    <w:semiHidden/>
    <w:unhideWhenUsed/>
    <w:rsid w:val="00F24673"/>
    <w:rPr>
      <w:rFonts w:ascii="Tahoma" w:hAnsi="Tahoma" w:cs="Tahoma"/>
      <w:sz w:val="16"/>
      <w:szCs w:val="16"/>
    </w:rPr>
  </w:style>
  <w:style w:type="character" w:customStyle="1" w:styleId="a8">
    <w:name w:val="Текст выноски Знак"/>
    <w:basedOn w:val="a0"/>
    <w:link w:val="a7"/>
    <w:uiPriority w:val="99"/>
    <w:semiHidden/>
    <w:rsid w:val="00F24673"/>
    <w:rPr>
      <w:rFonts w:ascii="Tahoma" w:eastAsia="Arial Unicode MS" w:hAnsi="Tahoma" w:cs="Tahoma"/>
      <w:kern w:val="1"/>
      <w:sz w:val="16"/>
      <w:szCs w:val="16"/>
    </w:rPr>
  </w:style>
  <w:style w:type="character" w:customStyle="1" w:styleId="10">
    <w:name w:val="Заголовок 1 Знак"/>
    <w:basedOn w:val="a0"/>
    <w:link w:val="1"/>
    <w:uiPriority w:val="99"/>
    <w:rsid w:val="00360176"/>
    <w:rPr>
      <w:rFonts w:ascii="Arial" w:hAnsi="Arial" w:cs="Arial"/>
      <w:b/>
      <w:bCs/>
      <w:color w:val="26282F"/>
      <w:sz w:val="24"/>
      <w:szCs w:val="24"/>
    </w:rPr>
  </w:style>
  <w:style w:type="character" w:customStyle="1" w:styleId="20">
    <w:name w:val="Заголовок 2 Знак"/>
    <w:basedOn w:val="a0"/>
    <w:link w:val="2"/>
    <w:uiPriority w:val="9"/>
    <w:semiHidden/>
    <w:rsid w:val="00360176"/>
    <w:rPr>
      <w:rFonts w:asciiTheme="majorHAnsi" w:eastAsiaTheme="majorEastAsia" w:hAnsiTheme="majorHAnsi" w:cstheme="majorBidi"/>
      <w:b/>
      <w:bCs/>
      <w:color w:val="4F81BD" w:themeColor="accent1"/>
      <w:kern w:val="1"/>
      <w:sz w:val="26"/>
      <w:szCs w:val="26"/>
    </w:rPr>
  </w:style>
  <w:style w:type="paragraph" w:customStyle="1" w:styleId="9">
    <w:name w:val="Знак Знак9"/>
    <w:basedOn w:val="a"/>
    <w:rsid w:val="00360176"/>
    <w:pPr>
      <w:widowControl/>
      <w:suppressAutoHyphens w:val="0"/>
      <w:spacing w:before="100" w:beforeAutospacing="1" w:after="100" w:afterAutospacing="1"/>
    </w:pPr>
    <w:rPr>
      <w:rFonts w:ascii="Tahoma" w:eastAsia="Times New Roman" w:hAnsi="Tahoma"/>
      <w:kern w:val="0"/>
      <w:szCs w:val="20"/>
      <w:lang w:val="en-US"/>
    </w:rPr>
  </w:style>
  <w:style w:type="paragraph" w:customStyle="1" w:styleId="FR3">
    <w:name w:val="FR3"/>
    <w:rsid w:val="00360176"/>
    <w:pPr>
      <w:widowControl w:val="0"/>
      <w:suppressAutoHyphens/>
      <w:spacing w:after="0" w:line="300" w:lineRule="auto"/>
      <w:jc w:val="both"/>
    </w:pPr>
    <w:rPr>
      <w:rFonts w:ascii="Arial Narrow" w:eastAsia="Arial" w:hAnsi="Arial Narrow" w:cs="Times New Roman"/>
      <w:sz w:val="28"/>
      <w:szCs w:val="28"/>
      <w:lang w:eastAsia="ar-SA"/>
    </w:rPr>
  </w:style>
  <w:style w:type="paragraph" w:customStyle="1" w:styleId="21">
    <w:name w:val="Основной текст 21"/>
    <w:basedOn w:val="a"/>
    <w:rsid w:val="00360176"/>
    <w:pPr>
      <w:widowControl/>
      <w:overflowPunct w:val="0"/>
      <w:autoSpaceDE w:val="0"/>
      <w:jc w:val="center"/>
      <w:textAlignment w:val="baseline"/>
    </w:pPr>
    <w:rPr>
      <w:rFonts w:ascii="Times New Roman" w:eastAsia="Times New Roman" w:hAnsi="Times New Roman"/>
      <w:b/>
      <w:kern w:val="0"/>
      <w:sz w:val="28"/>
      <w:lang w:eastAsia="ar-SA"/>
    </w:rPr>
  </w:style>
  <w:style w:type="paragraph" w:styleId="a9">
    <w:name w:val="List Paragraph"/>
    <w:basedOn w:val="a"/>
    <w:uiPriority w:val="34"/>
    <w:qFormat/>
    <w:rsid w:val="00360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00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E3C78-E267-4507-BC96-CE1BCA2E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6391</Words>
  <Characters>36431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EgorovaMV</dc:creator>
  <cp:lastModifiedBy>Яскевич Анна Игоревна</cp:lastModifiedBy>
  <cp:revision>2</cp:revision>
  <cp:lastPrinted>2019-03-05T06:24:00Z</cp:lastPrinted>
  <dcterms:created xsi:type="dcterms:W3CDTF">2019-03-12T06:06:00Z</dcterms:created>
  <dcterms:modified xsi:type="dcterms:W3CDTF">2019-03-12T06:06:00Z</dcterms:modified>
</cp:coreProperties>
</file>