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D6E9D" w:rsidRDefault="006D6E9D" w:rsidP="006E3C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путевок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медицинскую реабилитацию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застрахованных лиц,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пострадавших в результате несчастных случаев на производстве и профессиональных заболеваний,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E77">
        <w:rPr>
          <w:rFonts w:ascii="Times New Roman" w:hAnsi="Times New Roman"/>
          <w:sz w:val="24"/>
          <w:szCs w:val="24"/>
        </w:rPr>
        <w:t xml:space="preserve">по профилю лечения заболеваний </w:t>
      </w:r>
      <w:r w:rsidR="00EF0048">
        <w:rPr>
          <w:rFonts w:ascii="Times New Roman" w:hAnsi="Times New Roman"/>
          <w:sz w:val="24"/>
          <w:szCs w:val="24"/>
        </w:rPr>
        <w:t>опорно-двигательного аппарата</w:t>
      </w:r>
      <w:r w:rsidR="008B1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1C01">
        <w:rPr>
          <w:rFonts w:ascii="Times New Roman" w:hAnsi="Times New Roman"/>
          <w:sz w:val="24"/>
          <w:szCs w:val="24"/>
        </w:rPr>
        <w:t>профпат</w:t>
      </w:r>
      <w:r w:rsidR="00EF0048">
        <w:rPr>
          <w:rFonts w:ascii="Times New Roman" w:hAnsi="Times New Roman"/>
          <w:sz w:val="24"/>
          <w:szCs w:val="24"/>
        </w:rPr>
        <w:t>о</w:t>
      </w:r>
      <w:r w:rsidR="008B1C01">
        <w:rPr>
          <w:rFonts w:ascii="Times New Roman" w:hAnsi="Times New Roman"/>
          <w:sz w:val="24"/>
          <w:szCs w:val="24"/>
        </w:rPr>
        <w:t>логия</w:t>
      </w:r>
      <w:proofErr w:type="spellEnd"/>
      <w:r w:rsidR="008B1C01">
        <w:rPr>
          <w:rFonts w:ascii="Times New Roman" w:hAnsi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CF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812"/>
        <w:gridCol w:w="1134"/>
        <w:gridCol w:w="992"/>
      </w:tblGrid>
      <w:tr w:rsidR="00B43E8C" w:rsidRPr="007A43EE" w:rsidTr="00B43E8C">
        <w:tc>
          <w:tcPr>
            <w:tcW w:w="567" w:type="dxa"/>
            <w:shd w:val="clear" w:color="auto" w:fill="auto"/>
            <w:vAlign w:val="center"/>
          </w:tcPr>
          <w:p w:rsidR="00B43E8C" w:rsidRPr="007A43EE" w:rsidRDefault="00B43E8C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3E8C" w:rsidRPr="007A43EE" w:rsidRDefault="00B43E8C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43E8C" w:rsidRPr="007A43EE" w:rsidRDefault="00B43E8C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8C" w:rsidRPr="007A43EE" w:rsidRDefault="00B43E8C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путевок</w:t>
            </w: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E8C" w:rsidRPr="007A43EE" w:rsidRDefault="00B43E8C" w:rsidP="00B4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койко-дней</w:t>
            </w:r>
          </w:p>
        </w:tc>
      </w:tr>
      <w:tr w:rsidR="00B43E8C" w:rsidRPr="007A43EE" w:rsidTr="00B43E8C">
        <w:tc>
          <w:tcPr>
            <w:tcW w:w="567" w:type="dxa"/>
            <w:shd w:val="clear" w:color="auto" w:fill="auto"/>
          </w:tcPr>
          <w:p w:rsidR="00B43E8C" w:rsidRPr="007A43EE" w:rsidRDefault="00B43E8C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43E8C" w:rsidRPr="00E564B6" w:rsidRDefault="00B43E8C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Путевки  на</w:t>
            </w:r>
            <w:proofErr w:type="gramEnd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реабилитацию застрахованных лиц, пострадавших в результате несчастных случаев на производстве и профессиональных заболеваний, по профилю лечения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опорно-двигательного аппарата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Местонахождение: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 побережье.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дней заезда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: 21 день. 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Даты заезда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: с июня по сентябрь 2019 года.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Размещение: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номер со всеми удобствами, с площадью одного койко-места не менее 6 м</w:t>
            </w:r>
            <w:r w:rsidRPr="008B58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 (ГОСТ П51185-98 СТП 3310).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В номере должен быть: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холодильник;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телевизор;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туалет.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Корпуса санаторно-курортного учреждения, предназначенные для проживания (размещения) и питания застрахованных лиц,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Размещение застрахованных лиц, должно осуществляться в двухместном номере со всеми удобствами.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досуг с учетом его доступности для лиц с ограниченными возможностями.</w:t>
            </w:r>
          </w:p>
          <w:p w:rsidR="00B43E8C" w:rsidRPr="008B5820" w:rsidRDefault="00B43E8C" w:rsidP="00B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3E8C" w:rsidRPr="007A43EE" w:rsidRDefault="00B43E8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43E8C" w:rsidRPr="007A43EE" w:rsidRDefault="00B43E8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</w:t>
            </w:r>
          </w:p>
        </w:tc>
      </w:tr>
      <w:tr w:rsidR="00B43E8C" w:rsidRPr="007A43EE" w:rsidTr="00B43E8C">
        <w:tc>
          <w:tcPr>
            <w:tcW w:w="567" w:type="dxa"/>
            <w:shd w:val="clear" w:color="auto" w:fill="auto"/>
          </w:tcPr>
          <w:p w:rsidR="00B43E8C" w:rsidRPr="007A43EE" w:rsidRDefault="00B43E8C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3E8C" w:rsidRDefault="00B43E8C" w:rsidP="009B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Путевка для сопровождения</w:t>
            </w:r>
          </w:p>
        </w:tc>
        <w:tc>
          <w:tcPr>
            <w:tcW w:w="5812" w:type="dxa"/>
            <w:shd w:val="clear" w:color="auto" w:fill="auto"/>
          </w:tcPr>
          <w:p w:rsidR="00B43E8C" w:rsidRPr="008B5820" w:rsidRDefault="00B43E8C" w:rsidP="00B8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3E8C" w:rsidRDefault="00B43E8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E8C" w:rsidRDefault="00B43E8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BE0701" w:rsidRPr="007A43EE" w:rsidTr="00B43E8C"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0701" w:rsidRPr="007A43EE" w:rsidRDefault="00BE0701" w:rsidP="0021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A0" w:rsidRDefault="00CF16A0" w:rsidP="00CF16A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ar-SA"/>
        </w:rPr>
      </w:pPr>
    </w:p>
    <w:p w:rsidR="00CF16A0" w:rsidRDefault="00CF16A0" w:rsidP="00CF16A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ar-SA"/>
        </w:rPr>
      </w:pPr>
    </w:p>
    <w:p w:rsidR="00CF16A0" w:rsidRDefault="00CF16A0" w:rsidP="00CF16A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ar-SA"/>
        </w:rPr>
      </w:pPr>
    </w:p>
    <w:p w:rsidR="00CF16A0" w:rsidRDefault="00CF16A0" w:rsidP="00CF16A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ar-SA"/>
        </w:rPr>
      </w:pPr>
    </w:p>
    <w:p w:rsidR="00CF16A0" w:rsidRDefault="00CF16A0" w:rsidP="00CF16A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ar-SA"/>
        </w:rPr>
      </w:pPr>
    </w:p>
    <w:p w:rsidR="00CF16A0" w:rsidRDefault="00CF16A0" w:rsidP="00CF16A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ar-SA"/>
        </w:rPr>
      </w:pPr>
    </w:p>
    <w:p w:rsidR="00CF16A0" w:rsidRDefault="00CF16A0" w:rsidP="00CF16A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ar-SA"/>
        </w:rPr>
      </w:pPr>
    </w:p>
    <w:p w:rsidR="00CF16A0" w:rsidRDefault="00CF16A0" w:rsidP="00CF16A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ar-SA"/>
        </w:rPr>
      </w:pPr>
    </w:p>
    <w:p w:rsidR="00CF16A0" w:rsidRDefault="00CF16A0" w:rsidP="00CF16A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ar-SA"/>
        </w:rPr>
      </w:pPr>
    </w:p>
    <w:p w:rsidR="00CF16A0" w:rsidRDefault="00CF16A0" w:rsidP="00CF16A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ar-SA"/>
        </w:rPr>
        <w:lastRenderedPageBreak/>
        <w:t>График заездов путевок на 2019 год</w:t>
      </w:r>
    </w:p>
    <w:p w:rsidR="00CF16A0" w:rsidRDefault="00CF16A0" w:rsidP="00CF16A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sz w:val="25"/>
          <w:szCs w:val="25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230"/>
        <w:gridCol w:w="1418"/>
        <w:gridCol w:w="1324"/>
        <w:gridCol w:w="1324"/>
      </w:tblGrid>
      <w:tr w:rsidR="00CF16A0" w:rsidTr="000A4982">
        <w:trPr>
          <w:cantSplit/>
          <w:trHeight w:val="10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16A0" w:rsidRDefault="00CF16A0" w:rsidP="00CF16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16A0" w:rsidRDefault="00CF16A0" w:rsidP="00CF16A0">
            <w:pPr>
              <w:shd w:val="clear" w:color="auto" w:fill="FFFFFF"/>
              <w:suppressAutoHyphens/>
              <w:snapToGrid w:val="0"/>
              <w:spacing w:after="0" w:line="240" w:lineRule="auto"/>
              <w:ind w:left="509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ar-SA"/>
              </w:rPr>
              <w:t>Заезд по путевке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6A0" w:rsidRDefault="00CF16A0" w:rsidP="00CF16A0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25"/>
                <w:szCs w:val="25"/>
                <w:lang w:eastAsia="ar-SA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  <w:t>путёвок</w:t>
            </w:r>
          </w:p>
          <w:p w:rsidR="00CF16A0" w:rsidRDefault="00CF16A0" w:rsidP="00CF16A0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  <w:t>с лечением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16A0" w:rsidRDefault="00CF16A0" w:rsidP="00CF16A0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25"/>
                <w:szCs w:val="25"/>
                <w:lang w:eastAsia="ar-SA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  <w:t>путёвок</w:t>
            </w:r>
          </w:p>
          <w:p w:rsidR="00CF16A0" w:rsidRDefault="00CF16A0" w:rsidP="00CF16A0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  <w:t xml:space="preserve">без лечения </w:t>
            </w:r>
          </w:p>
        </w:tc>
      </w:tr>
      <w:tr w:rsidR="00CF16A0" w:rsidTr="00307B1E">
        <w:trPr>
          <w:cantSplit/>
          <w:trHeight w:hRule="exact" w:val="5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6A0" w:rsidRDefault="00CF16A0" w:rsidP="00CF16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16A0" w:rsidRDefault="00CF16A0" w:rsidP="00CF16A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месяц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16A0" w:rsidRDefault="00CF16A0" w:rsidP="00CF16A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6A0" w:rsidRDefault="00CF16A0" w:rsidP="00CF16A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койко-дни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16A0" w:rsidRDefault="00CF16A0" w:rsidP="00CF16A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16A0" w:rsidRDefault="00CF16A0" w:rsidP="00CF16A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койко-дни</w:t>
            </w:r>
          </w:p>
        </w:tc>
      </w:tr>
      <w:tr w:rsidR="00CF16A0" w:rsidTr="00BF11F1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6A0" w:rsidRDefault="00CF16A0" w:rsidP="00F71D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F1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F1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16A0" w:rsidTr="00602E17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6A0" w:rsidRDefault="00CF16A0" w:rsidP="00F71D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Pr="008B0149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6A0" w:rsidTr="004404C3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6A0" w:rsidRDefault="00CF16A0" w:rsidP="00F71D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Pr="008B0149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F16A0" w:rsidTr="002F3A91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F16A0" w:rsidRDefault="00CF16A0" w:rsidP="00F71D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Pr="008B0149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6A0" w:rsidTr="00C16A58">
        <w:trPr>
          <w:trHeight w:hRule="exact" w:val="30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16A0" w:rsidRDefault="00CF16A0" w:rsidP="00F71D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16A0" w:rsidRPr="00017D6C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6A0" w:rsidRPr="00017D6C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6A0" w:rsidRDefault="00CF16A0" w:rsidP="00F7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CF16A0" w:rsidRDefault="00CF16A0" w:rsidP="00CF16A0">
      <w:pPr>
        <w:tabs>
          <w:tab w:val="left" w:pos="254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CF16A0" w:rsidRPr="00CF16A0" w:rsidRDefault="00CF16A0" w:rsidP="00CF16A0">
      <w:pPr>
        <w:tabs>
          <w:tab w:val="left" w:pos="254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F16A0">
        <w:rPr>
          <w:rFonts w:ascii="Times New Roman" w:eastAsia="Calibri" w:hAnsi="Times New Roman" w:cs="Times New Roman"/>
          <w:b/>
          <w:sz w:val="24"/>
          <w:szCs w:val="24"/>
        </w:rPr>
        <w:t>Требования к медицинским услугам*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2410"/>
      </w:tblGrid>
      <w:tr w:rsidR="00CF16A0" w:rsidRPr="00CF16A0" w:rsidTr="00F71D98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CF16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  </w:t>
            </w:r>
            <w:r w:rsidRPr="00CF16A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стандартами</w:t>
            </w:r>
            <w:proofErr w:type="gramEnd"/>
            <w:r w:rsidRPr="00CF16A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санаторно-курортной помощи № 208 от 22.11.2004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6A0" w:rsidRPr="00CF16A0" w:rsidRDefault="00CF16A0" w:rsidP="00CF16A0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Количество услуг на </w:t>
            </w:r>
            <w:r w:rsidRPr="00CF16A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одного пациента </w:t>
            </w:r>
          </w:p>
          <w:p w:rsidR="00CF16A0" w:rsidRPr="00CF16A0" w:rsidRDefault="00CF16A0" w:rsidP="00CF16A0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6A0" w:rsidRPr="00CF16A0" w:rsidTr="00F71D98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spacing w:line="240" w:lineRule="exact"/>
              <w:ind w:right="110" w:firstLine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             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                 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первичный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повторный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6A0" w:rsidRPr="00CF16A0" w:rsidTr="00F71D98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минеральной воды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16A0" w:rsidRPr="00CF16A0" w:rsidTr="00F71D98">
        <w:trPr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при болезнях костной системы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контрастные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вихревые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3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коротким ультрафиолетовым излучением (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КУФ)  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16A0" w:rsidRPr="00CF16A0" w:rsidTr="00F71D98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средств при костной патологии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дециметрового диапазона 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сантиметрового диапазона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(СМВ-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электрическим полем УВЧ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(э. п. 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болезни    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суставов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высокочастотными электромагнитными полями           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 при болезнях костной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болезнях костной системы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парафином при болезнях костной системы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заболеваниях позвоночника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позвоночника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климатом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16A0" w:rsidRPr="00CF16A0" w:rsidTr="00F71D98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16A0" w:rsidRPr="00CF16A0" w:rsidTr="00F71D98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заболевании суставов  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6A0" w:rsidRPr="00CF16A0" w:rsidRDefault="00CF16A0" w:rsidP="00CF16A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  </w:t>
            </w:r>
            <w:r w:rsidRPr="00CF16A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стандартами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санаторно-курортной помощи  № 227 от 22.11.2004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6A0" w:rsidRPr="00CF16A0" w:rsidRDefault="00CF16A0" w:rsidP="00CF16A0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Количество услуг на </w:t>
            </w:r>
            <w:r w:rsidRPr="00CF16A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одного пациента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6A0" w:rsidRPr="00CF16A0" w:rsidTr="00F71D98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             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                 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6A0" w:rsidRPr="00CF16A0" w:rsidTr="00F71D98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первичный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повторный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С-реактивного белка в крови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ревматоидных факторов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мочевой кислоты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6A0" w:rsidRPr="00CF16A0" w:rsidTr="00F71D98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минеральной воды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16A0" w:rsidRPr="00CF16A0" w:rsidTr="00F71D98">
        <w:trPr>
          <w:trHeight w:hRule="exact"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при болезнях костной системы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A0" w:rsidRPr="00CF16A0" w:rsidTr="00F71D98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A0" w:rsidRPr="00CF16A0" w:rsidTr="00F71D98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контрастные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A0" w:rsidRPr="00CF16A0" w:rsidTr="00F71D98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A0" w:rsidRPr="00CF16A0" w:rsidTr="00F71D98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A0" w:rsidRPr="00CF16A0" w:rsidTr="00F71D98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вихревые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(2 - 4-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камерные)   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A0" w:rsidRPr="00CF16A0" w:rsidTr="00F71D98">
        <w:trPr>
          <w:trHeight w:hRule="exact"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парафином при болезнях костной системы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дециметрового диапазона 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электрическим полем УВЧ (э. п. 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при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костной патологии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коротким ультрафиолетовым излучением (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КУФ)  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16A0" w:rsidRPr="00CF16A0" w:rsidTr="00F71D98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высокочастотными электромагнитными полями           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болезни     </w:t>
            </w:r>
          </w:p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суставов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Рефлексотерапия при болезнях костной системы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6A0" w:rsidRPr="00CF16A0" w:rsidTr="00F71D98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болезнях костной системы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16A0" w:rsidRPr="00CF16A0" w:rsidTr="00F71D98">
        <w:trPr>
          <w:trHeight w:hRule="exact" w:val="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заболеваниях позвоночника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16A0" w:rsidRPr="00CF16A0" w:rsidTr="00F71D98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6A0" w:rsidRPr="00CF16A0" w:rsidTr="00F71D98">
        <w:trPr>
          <w:trHeight w:hRule="exact"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и травмах суставов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16A0" w:rsidRPr="00CF16A0" w:rsidTr="00F71D98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климатом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16A0" w:rsidRPr="00CF16A0" w:rsidTr="00F71D98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16A0" w:rsidRPr="00CF16A0" w:rsidTr="00F71D98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</w:t>
            </w:r>
            <w:proofErr w:type="gramStart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при  заболевании</w:t>
            </w:r>
            <w:proofErr w:type="gramEnd"/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суставов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6A0" w:rsidRPr="00CF16A0" w:rsidRDefault="00CF16A0" w:rsidP="00CF16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16A0" w:rsidRPr="008C609A" w:rsidRDefault="008C609A" w:rsidP="000573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42C3">
        <w:rPr>
          <w:rFonts w:ascii="Times New Roman" w:eastAsia="Calibri" w:hAnsi="Times New Roman" w:cs="Times New Roman"/>
          <w:bCs/>
          <w:i/>
          <w:color w:val="000000"/>
          <w:spacing w:val="7"/>
          <w:sz w:val="24"/>
          <w:szCs w:val="24"/>
        </w:rPr>
        <w:t>*</w:t>
      </w:r>
      <w:r w:rsidRPr="00194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и количество процедур определяется лечащим врачом по согласованию с врачебной комиссией в зависимости от состояния здоровья получателя путевки. </w:t>
      </w:r>
    </w:p>
    <w:p w:rsidR="00CF16A0" w:rsidRPr="00057324" w:rsidRDefault="00CF16A0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57324" w:rsidRPr="00057324" w:rsidTr="000903C8">
        <w:tc>
          <w:tcPr>
            <w:tcW w:w="10773" w:type="dxa"/>
            <w:vAlign w:val="center"/>
          </w:tcPr>
          <w:p w:rsidR="00057324" w:rsidRPr="002D3B35" w:rsidRDefault="008C609A" w:rsidP="000903C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гарантиям качества</w:t>
            </w:r>
          </w:p>
        </w:tc>
      </w:tr>
      <w:tr w:rsidR="008C609A" w:rsidRPr="00057324" w:rsidTr="000903C8">
        <w:tc>
          <w:tcPr>
            <w:tcW w:w="10773" w:type="dxa"/>
          </w:tcPr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оказываемых услуг указан в п. 2 настоящего раздела. Профиль лечения заболеваний опорно-двигательного аппарата, </w:t>
            </w:r>
            <w:proofErr w:type="spellStart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санаторно-курортном учреждении должен соответствовать стандартам санаторно-курортной помощи утвержденными приказом Министерства здравоохранения и социального развития Российской Федерации от 22.11.2004 №№ 208 и 227. 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 для поступающих на медицинскую реабилитацию застрахованных лиц, должно осуществляться по установленным формам, утвержденным Министерством здравоохранения Российской Федерации.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лечебно-диагностических кабинетов организации, предоставляющей путевки на медицинскую реабилитацию застрахованных лиц, пострадавших в результате несчастных случаев на производстве и профессиональных заболеваний, должны соответствовать действующим санитарным нормам.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(допуски, удостоверения, справки и др.).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диетического и лечебного питания в санаторно-курортном учреждении должна осуществляться в соответствии с конкретными медицинскими показаниями и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организации, предоставляющей путевки на медицинскую реабилитацию застрахованных лиц, должны быть оборудованы: 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системами холодного и горячего водоснабжения; 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для обеспечения застрахованных лиц питьевой водой круглосуточно.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Поставщик, предоставляющий путевки на медицинскую реабилитацию застрахованных лиц, должен </w:t>
            </w: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соблюдение требований технических</w:t>
            </w:r>
            <w:bookmarkStart w:id="0" w:name="_GoBack"/>
            <w:bookmarkEnd w:id="0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регламентов, техники безопасности в процессе предоставление медицинской реабилитации и несет ответственность за их соответствие с требованиями охраны труда, правил пожарной безопасности, санитарно-эпидемиологической безопасности, экологической безопасности и </w:t>
            </w:r>
            <w:proofErr w:type="gramStart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</w:t>
            </w:r>
            <w:proofErr w:type="gramEnd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правил, действующих на территории Российской Федерации.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учреждение должно соответствовать требованиям СНиП серия 35 (</w:t>
            </w:r>
            <w:proofErr w:type="spellStart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наличие пандусов).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предоставляющая путевку на санаторно-курортное лечение застрахованных лиц,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</w:t>
            </w:r>
            <w:proofErr w:type="spellStart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27.12.2011 № 605, и иметь:</w:t>
            </w:r>
          </w:p>
          <w:p w:rsidR="008C609A" w:rsidRPr="00D70A24" w:rsidRDefault="008C609A" w:rsidP="008C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действующую лицензию на медицинскую деятельность по оказанию санаторно-курортной медицинской помощи по специализации травматология и ортопедия, </w:t>
            </w:r>
            <w:proofErr w:type="spellStart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609A" w:rsidRPr="001D56A5" w:rsidRDefault="008C609A" w:rsidP="008C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</w:tc>
      </w:tr>
    </w:tbl>
    <w:p w:rsidR="0068219F" w:rsidRDefault="0068219F" w:rsidP="00A466C2"/>
    <w:sectPr w:rsidR="0068219F" w:rsidSect="00A466C2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AE" w:rsidRDefault="002E34AE">
      <w:pPr>
        <w:spacing w:after="0" w:line="240" w:lineRule="auto"/>
      </w:pPr>
      <w:r>
        <w:separator/>
      </w:r>
    </w:p>
  </w:endnote>
  <w:endnote w:type="continuationSeparator" w:id="0">
    <w:p w:rsidR="002E34AE" w:rsidRDefault="002E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AE" w:rsidRDefault="002E34AE">
      <w:pPr>
        <w:spacing w:after="0" w:line="240" w:lineRule="auto"/>
      </w:pPr>
      <w:r>
        <w:separator/>
      </w:r>
    </w:p>
  </w:footnote>
  <w:footnote w:type="continuationSeparator" w:id="0">
    <w:p w:rsidR="002E34AE" w:rsidRDefault="002E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2E34AE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175CA"/>
    <w:rsid w:val="0002491E"/>
    <w:rsid w:val="00041428"/>
    <w:rsid w:val="00042694"/>
    <w:rsid w:val="00046979"/>
    <w:rsid w:val="00051A14"/>
    <w:rsid w:val="00057082"/>
    <w:rsid w:val="00057324"/>
    <w:rsid w:val="0005732E"/>
    <w:rsid w:val="00066E4A"/>
    <w:rsid w:val="0007489E"/>
    <w:rsid w:val="000903C8"/>
    <w:rsid w:val="000920E4"/>
    <w:rsid w:val="000A0512"/>
    <w:rsid w:val="000A2C4C"/>
    <w:rsid w:val="000B60B8"/>
    <w:rsid w:val="000C43EA"/>
    <w:rsid w:val="000E53F5"/>
    <w:rsid w:val="000E5924"/>
    <w:rsid w:val="00101416"/>
    <w:rsid w:val="00104005"/>
    <w:rsid w:val="00110009"/>
    <w:rsid w:val="0011446B"/>
    <w:rsid w:val="00114EEF"/>
    <w:rsid w:val="00123EDC"/>
    <w:rsid w:val="00136D86"/>
    <w:rsid w:val="00142A9B"/>
    <w:rsid w:val="00157746"/>
    <w:rsid w:val="001677BE"/>
    <w:rsid w:val="00170E12"/>
    <w:rsid w:val="0017136F"/>
    <w:rsid w:val="00190EF1"/>
    <w:rsid w:val="00195E78"/>
    <w:rsid w:val="00197964"/>
    <w:rsid w:val="001B1C0D"/>
    <w:rsid w:val="001B6100"/>
    <w:rsid w:val="001C1BB4"/>
    <w:rsid w:val="001C2256"/>
    <w:rsid w:val="001C288E"/>
    <w:rsid w:val="001E0221"/>
    <w:rsid w:val="001E475E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8617B"/>
    <w:rsid w:val="00287300"/>
    <w:rsid w:val="002A0647"/>
    <w:rsid w:val="002B3B16"/>
    <w:rsid w:val="002B5E49"/>
    <w:rsid w:val="002D3B35"/>
    <w:rsid w:val="002D5324"/>
    <w:rsid w:val="002D5726"/>
    <w:rsid w:val="002E33C0"/>
    <w:rsid w:val="002E34AE"/>
    <w:rsid w:val="00303E9F"/>
    <w:rsid w:val="003067BD"/>
    <w:rsid w:val="00320795"/>
    <w:rsid w:val="00325101"/>
    <w:rsid w:val="00340814"/>
    <w:rsid w:val="00355396"/>
    <w:rsid w:val="00356B06"/>
    <w:rsid w:val="00380F97"/>
    <w:rsid w:val="00382E5E"/>
    <w:rsid w:val="00391680"/>
    <w:rsid w:val="0039214F"/>
    <w:rsid w:val="00394985"/>
    <w:rsid w:val="003A26F8"/>
    <w:rsid w:val="003B1214"/>
    <w:rsid w:val="003C1797"/>
    <w:rsid w:val="003C17DF"/>
    <w:rsid w:val="003D1E17"/>
    <w:rsid w:val="003D5B2A"/>
    <w:rsid w:val="003F46BA"/>
    <w:rsid w:val="00400C4C"/>
    <w:rsid w:val="00416401"/>
    <w:rsid w:val="00417B5D"/>
    <w:rsid w:val="004401A3"/>
    <w:rsid w:val="00445D0C"/>
    <w:rsid w:val="00446599"/>
    <w:rsid w:val="004565FF"/>
    <w:rsid w:val="00457FAE"/>
    <w:rsid w:val="00462B51"/>
    <w:rsid w:val="004632FD"/>
    <w:rsid w:val="00470A67"/>
    <w:rsid w:val="0048096B"/>
    <w:rsid w:val="00490704"/>
    <w:rsid w:val="00491860"/>
    <w:rsid w:val="004B3E15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53506"/>
    <w:rsid w:val="005557E4"/>
    <w:rsid w:val="00555CF0"/>
    <w:rsid w:val="00557970"/>
    <w:rsid w:val="0056669F"/>
    <w:rsid w:val="00570855"/>
    <w:rsid w:val="005A7ADC"/>
    <w:rsid w:val="005D125D"/>
    <w:rsid w:val="005D73E2"/>
    <w:rsid w:val="005E08AC"/>
    <w:rsid w:val="005E0D47"/>
    <w:rsid w:val="005E2D9A"/>
    <w:rsid w:val="005E4194"/>
    <w:rsid w:val="005E5EAB"/>
    <w:rsid w:val="0060122D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97D31"/>
    <w:rsid w:val="006B08A9"/>
    <w:rsid w:val="006D6E9D"/>
    <w:rsid w:val="006E3CCA"/>
    <w:rsid w:val="006E6039"/>
    <w:rsid w:val="006F157A"/>
    <w:rsid w:val="006F3966"/>
    <w:rsid w:val="006F6854"/>
    <w:rsid w:val="006F79F6"/>
    <w:rsid w:val="00700349"/>
    <w:rsid w:val="00713CA3"/>
    <w:rsid w:val="007233C4"/>
    <w:rsid w:val="00735FD5"/>
    <w:rsid w:val="00740CF4"/>
    <w:rsid w:val="00742451"/>
    <w:rsid w:val="0074697D"/>
    <w:rsid w:val="00756548"/>
    <w:rsid w:val="00757302"/>
    <w:rsid w:val="00761499"/>
    <w:rsid w:val="0076611E"/>
    <w:rsid w:val="0077496A"/>
    <w:rsid w:val="00785FC6"/>
    <w:rsid w:val="007868C7"/>
    <w:rsid w:val="007876BE"/>
    <w:rsid w:val="0079048F"/>
    <w:rsid w:val="00791C20"/>
    <w:rsid w:val="00792E15"/>
    <w:rsid w:val="007A43EE"/>
    <w:rsid w:val="007A553B"/>
    <w:rsid w:val="007B3F7B"/>
    <w:rsid w:val="007B4EE6"/>
    <w:rsid w:val="007B5774"/>
    <w:rsid w:val="007C0FBE"/>
    <w:rsid w:val="007C2730"/>
    <w:rsid w:val="007C3E61"/>
    <w:rsid w:val="007D1184"/>
    <w:rsid w:val="007D20A9"/>
    <w:rsid w:val="007E0311"/>
    <w:rsid w:val="007E694E"/>
    <w:rsid w:val="007F209A"/>
    <w:rsid w:val="007F4E30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B1C01"/>
    <w:rsid w:val="008B5820"/>
    <w:rsid w:val="008C609A"/>
    <w:rsid w:val="008C7FE2"/>
    <w:rsid w:val="008D46B8"/>
    <w:rsid w:val="008E67AC"/>
    <w:rsid w:val="008F3351"/>
    <w:rsid w:val="00901CBF"/>
    <w:rsid w:val="00914F06"/>
    <w:rsid w:val="009206D5"/>
    <w:rsid w:val="00927960"/>
    <w:rsid w:val="0093250F"/>
    <w:rsid w:val="00932B61"/>
    <w:rsid w:val="00957A00"/>
    <w:rsid w:val="0096752F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466C2"/>
    <w:rsid w:val="00A51A89"/>
    <w:rsid w:val="00A651E1"/>
    <w:rsid w:val="00A7018C"/>
    <w:rsid w:val="00A7764B"/>
    <w:rsid w:val="00AA6E29"/>
    <w:rsid w:val="00AC0431"/>
    <w:rsid w:val="00AC1748"/>
    <w:rsid w:val="00AC4D76"/>
    <w:rsid w:val="00AC6EB8"/>
    <w:rsid w:val="00AE4B42"/>
    <w:rsid w:val="00AF1647"/>
    <w:rsid w:val="00B03A71"/>
    <w:rsid w:val="00B07090"/>
    <w:rsid w:val="00B13842"/>
    <w:rsid w:val="00B25B4A"/>
    <w:rsid w:val="00B31978"/>
    <w:rsid w:val="00B43E8C"/>
    <w:rsid w:val="00B54E2F"/>
    <w:rsid w:val="00B60D5F"/>
    <w:rsid w:val="00B63BE5"/>
    <w:rsid w:val="00B73548"/>
    <w:rsid w:val="00B77F91"/>
    <w:rsid w:val="00B846B6"/>
    <w:rsid w:val="00BA5978"/>
    <w:rsid w:val="00BB5859"/>
    <w:rsid w:val="00BC110F"/>
    <w:rsid w:val="00BC4C08"/>
    <w:rsid w:val="00BD69C7"/>
    <w:rsid w:val="00BE0701"/>
    <w:rsid w:val="00BE4388"/>
    <w:rsid w:val="00C01DB0"/>
    <w:rsid w:val="00C10EB7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A2A39"/>
    <w:rsid w:val="00CA5488"/>
    <w:rsid w:val="00CC7944"/>
    <w:rsid w:val="00CE28F4"/>
    <w:rsid w:val="00CF16A0"/>
    <w:rsid w:val="00CF1D0F"/>
    <w:rsid w:val="00CF712E"/>
    <w:rsid w:val="00CF776C"/>
    <w:rsid w:val="00D06D8E"/>
    <w:rsid w:val="00D148AB"/>
    <w:rsid w:val="00D327F9"/>
    <w:rsid w:val="00D561C5"/>
    <w:rsid w:val="00D60784"/>
    <w:rsid w:val="00D654BB"/>
    <w:rsid w:val="00D90349"/>
    <w:rsid w:val="00D93FFB"/>
    <w:rsid w:val="00DA347F"/>
    <w:rsid w:val="00DB06CF"/>
    <w:rsid w:val="00DC49C2"/>
    <w:rsid w:val="00DC5A82"/>
    <w:rsid w:val="00DE4583"/>
    <w:rsid w:val="00DF3C3D"/>
    <w:rsid w:val="00DF53BA"/>
    <w:rsid w:val="00E03C1A"/>
    <w:rsid w:val="00E04CC9"/>
    <w:rsid w:val="00E062AF"/>
    <w:rsid w:val="00E102CE"/>
    <w:rsid w:val="00E20112"/>
    <w:rsid w:val="00E21B30"/>
    <w:rsid w:val="00E35732"/>
    <w:rsid w:val="00E36774"/>
    <w:rsid w:val="00E36E11"/>
    <w:rsid w:val="00E438AE"/>
    <w:rsid w:val="00E462A5"/>
    <w:rsid w:val="00E51DE1"/>
    <w:rsid w:val="00E54EAC"/>
    <w:rsid w:val="00E564B6"/>
    <w:rsid w:val="00E65FFD"/>
    <w:rsid w:val="00E70836"/>
    <w:rsid w:val="00E71C67"/>
    <w:rsid w:val="00E96FFE"/>
    <w:rsid w:val="00E9723A"/>
    <w:rsid w:val="00ED1F76"/>
    <w:rsid w:val="00ED3F78"/>
    <w:rsid w:val="00ED4C79"/>
    <w:rsid w:val="00EE08C4"/>
    <w:rsid w:val="00EF0048"/>
    <w:rsid w:val="00F00233"/>
    <w:rsid w:val="00F02DE9"/>
    <w:rsid w:val="00F24CEA"/>
    <w:rsid w:val="00F252A6"/>
    <w:rsid w:val="00F47F72"/>
    <w:rsid w:val="00F56252"/>
    <w:rsid w:val="00F87837"/>
    <w:rsid w:val="00F90F95"/>
    <w:rsid w:val="00F946F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46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F46BA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link w:val="ad"/>
    <w:locked/>
    <w:rsid w:val="00697D31"/>
    <w:rPr>
      <w:rFonts w:ascii="Calibri" w:eastAsia="Calibri" w:hAnsi="Calibri"/>
      <w:sz w:val="24"/>
      <w:szCs w:val="24"/>
      <w:lang w:eastAsia="ru-RU"/>
    </w:rPr>
  </w:style>
  <w:style w:type="paragraph" w:styleId="ad">
    <w:name w:val="Body Text"/>
    <w:basedOn w:val="a"/>
    <w:link w:val="ac"/>
    <w:rsid w:val="00697D31"/>
    <w:pPr>
      <w:spacing w:after="0" w:line="240" w:lineRule="auto"/>
      <w:jc w:val="center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97D31"/>
  </w:style>
  <w:style w:type="paragraph" w:customStyle="1" w:styleId="Style1">
    <w:name w:val="Style1"/>
    <w:basedOn w:val="a"/>
    <w:uiPriority w:val="99"/>
    <w:rsid w:val="00A7018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01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01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05A8-39E6-4D11-B858-FCB66E35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213</cp:revision>
  <cp:lastPrinted>2018-12-26T14:17:00Z</cp:lastPrinted>
  <dcterms:created xsi:type="dcterms:W3CDTF">2018-12-26T13:20:00Z</dcterms:created>
  <dcterms:modified xsi:type="dcterms:W3CDTF">2019-02-18T08:41:00Z</dcterms:modified>
</cp:coreProperties>
</file>