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C3" w:rsidRPr="003C4DCB" w:rsidRDefault="006704C3" w:rsidP="006704C3">
      <w:pPr>
        <w:pStyle w:val="a3"/>
        <w:spacing w:after="0"/>
        <w:contextualSpacing/>
        <w:jc w:val="center"/>
        <w:rPr>
          <w:b/>
          <w:bCs/>
        </w:rPr>
      </w:pPr>
      <w:r w:rsidRPr="003C4DCB">
        <w:rPr>
          <w:b/>
          <w:bCs/>
        </w:rPr>
        <w:t>Техническое задание</w:t>
      </w:r>
    </w:p>
    <w:p w:rsidR="006704C3" w:rsidRPr="003C4DCB" w:rsidRDefault="006704C3" w:rsidP="006704C3">
      <w:pPr>
        <w:tabs>
          <w:tab w:val="left" w:pos="654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4DCB">
        <w:rPr>
          <w:rFonts w:ascii="Times New Roman" w:hAnsi="Times New Roman"/>
          <w:b/>
          <w:bCs/>
          <w:sz w:val="24"/>
          <w:szCs w:val="24"/>
        </w:rPr>
        <w:t xml:space="preserve">на выполнение работ по обеспечению инвалидов протезами нижних конечностей (бедра) </w:t>
      </w:r>
    </w:p>
    <w:p w:rsidR="006704C3" w:rsidRPr="00B56CF7" w:rsidRDefault="006704C3" w:rsidP="006704C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804"/>
        <w:gridCol w:w="1276"/>
      </w:tblGrid>
      <w:tr w:rsidR="006704C3" w:rsidRPr="00B56CF7" w:rsidTr="006704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C609F5" w:rsidRDefault="006704C3" w:rsidP="00D1141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eastAsia="Lucida Sans Unicode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C609F5" w:rsidRDefault="006704C3" w:rsidP="00D1141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eastAsia="Lucida Sans Unicode" w:hAnsi="Times New Roman"/>
                <w:b/>
                <w:sz w:val="20"/>
                <w:szCs w:val="20"/>
              </w:rPr>
              <w:t>Наименование</w:t>
            </w:r>
            <w:r w:rsidRPr="00C609F5">
              <w:rPr>
                <w:rFonts w:ascii="Times New Roman" w:eastAsia="Lucida Sans Unicode" w:hAnsi="Times New Roman"/>
                <w:b/>
                <w:sz w:val="20"/>
                <w:szCs w:val="20"/>
                <w:lang w:val="en-US"/>
              </w:rPr>
              <w:t>/</w:t>
            </w:r>
            <w:r w:rsidRPr="00C609F5">
              <w:rPr>
                <w:rFonts w:ascii="Times New Roman" w:eastAsia="Lucida Sans Unicode" w:hAnsi="Times New Roman"/>
                <w:b/>
                <w:sz w:val="20"/>
                <w:szCs w:val="20"/>
              </w:rPr>
              <w:t>наименование по КТРУ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C609F5" w:rsidRDefault="006704C3" w:rsidP="00D1141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eastAsia="Lucida Sans Unicode" w:hAnsi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C609F5" w:rsidRDefault="006704C3" w:rsidP="00D1141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eastAsia="Lucida Sans Unicode" w:hAnsi="Times New Roman"/>
                <w:b/>
                <w:sz w:val="20"/>
                <w:szCs w:val="20"/>
              </w:rPr>
              <w:t>Объем работ, шт.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Протез бедра модульный /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модульная мягкая полиуретановая.  Косметическое покрытие облицовки - чулки ортопедические </w:t>
            </w:r>
            <w:proofErr w:type="spellStart"/>
            <w:r w:rsidRPr="00C609F5">
              <w:rPr>
                <w:rFonts w:ascii="Times New Roman" w:hAnsi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Приёмная гильза индивидуальная должна быть изготовлена по индивидуальному слепку с культи инвалида, одна пробная гильза. Материал индивидуальной постоянной гильзы должен быть литьевой слоистый пластик на основе акриловых смол. В качестве вкладных элементов должны применяться чехлы </w:t>
            </w:r>
            <w:proofErr w:type="spellStart"/>
            <w:r w:rsidRPr="00C609F5">
              <w:rPr>
                <w:rFonts w:ascii="Times New Roman" w:hAnsi="Times New Roman"/>
                <w:color w:val="000000"/>
                <w:sz w:val="20"/>
                <w:szCs w:val="20"/>
              </w:rPr>
              <w:t>гелевые</w:t>
            </w:r>
            <w:proofErr w:type="spellEnd"/>
            <w:r w:rsidRPr="00C609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полимерные. Крепление протеза должно быть с использованием замка для полимерных чехлов. Регулировочно-соединительное устройство должно соответствовать весу инвалида. Стопа должна быть со средней степенью энергосбережения. Коленный шарнир должен быть полицентрический с «геометрическим замком» с зависимым механическим регулированием фаз сгибания-разгибания.   Тип протеза по назначению: постоянный.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Протез бедра модульный /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-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>. Приёмная гильза индивидуальная должна быть изготовлена по индивидуальному слепку с культи инвалида, одна пробная гильза. Материал индивидуальной постоянной гильзы должен быть литьевой слоистый пластик на основе акриловых смол. В крепление протеза должно быть предусмотрено использование бандажа. Регулировочно- соединительное устройство должно соответствовать весу инвалида. Стопа со средней степенью энергосбережения. Коленный шарнир должен быть одноосный с механизмом торможения, отключающийся при переходе на передний отдел стопы, с независимым пневматическим регулированием фаз сгибания-разгибания. Тип протеза по назначению: постоянный. В комплекте должны входить 8 чехлов.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Протез бедра модульный /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-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. Приёмная гильза индивидуальная должна быть изготовлена по индивидуальному слепку с культи инвалида, одна пробная гильза. Материал индивидуальной постоянной гильзы должен быть литьевой слоистый пластик на основе акриловых смол. Вкладные чехлы должны быть полимерные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. Крепление протеза должно быть с использованием замка для полимерных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гелевых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 чехлов, бандажа. Регулировочно-соединительное устройство должно соответствовать весу инвалида. Стопа должна быть со средней степенью энергосбережения. Коленный шарнир должен быть полицентрический с «геометрическим замком», с независимым пневматическим регулированием фаз сгибания-разгибания.  Тип протеза по назначению: постоянный.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бедра модульный для купания/ 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  <w:r w:rsidRPr="00B56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для купания модульный с силиконовым чехлом. Формообразующая часть косметической облицовки   должна быть полужёсткая (эластичная). Приёмная гильза индивидуальная и должна изготавливаться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>.   Крепление протеза должно быть вакуумное мембранное для полимерных чехлов. Регулировочно - соединительное устройство должно соответствовать весу инвалида. Стопа должна быть водостойкая. Коленный шарнир для купального протеза должен быть водостойкий.  Тип протеза по назначению: специальный.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бедра модульный </w:t>
            </w:r>
            <w:r w:rsidRPr="00B56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для купания / 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Протез бедра для купания модульный. Формообразующая часть косметической облицовки должна быть полужёсткая (эластичная). Приёмная </w:t>
            </w:r>
            <w:r w:rsidRPr="00C609F5">
              <w:rPr>
                <w:rFonts w:ascii="Times New Roman" w:hAnsi="Times New Roman"/>
                <w:sz w:val="20"/>
                <w:szCs w:val="20"/>
              </w:rPr>
              <w:lastRenderedPageBreak/>
              <w:t>гильза должна быть индивидуальная и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 Крепление протеза должно быть за счет формы приемной гильзы, вакуумное. Регулировочно - соединительное устройство должно соответствовать весу инвалида, водостойкое. Стопа должна быть водостойкая. Коленный шарнир для купального протеза должен быть водостойкий. Тип протеза по назначению: специальный.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бедра модульный лечебно-тренировочный / 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>. Приёмная гильза должна быть индивидуальная и изготовлена по индивидуальному слепку с культи инвалида с одной пробной гильзой. Материал индивидуальной постоянной гильзы должен быть листовой термопластичный пластик.   Крепление протеза должно быть поясное с использованием кожаных полуфабрикатов. Регулировочно-соединительное устройство должно соответствовать весу инвалида. Стопа должна быть с   голеностопным шарниром, подвижным в сагиттальной плоскости, со сменным пяточным амортизатором. Коленный шарнир должен быть с ручным замком одноосный. Тип протеза по назначению: лечебно-тренировочный. В комплекте должны быть 4 чехла.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бедра модульный лечебно-тренировочный / 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>. Приёмная гильза должна быть индивидуальная и изготовлена по индивидуальному слепку с культи инвалида с одной пробной гильзой. Материал индивидуальной постоянной гильзы должен быть листовой термопластичный пластик.   Крепление протеза должно быть поясное с использованием кожаных полуфабрикатов. Регулировочно-соединительное устройство должно соответствовать весу инвалида. Стопа должна быть с повышенной упругостью носочной части. Коленный шарнир полицентрический с наличием «геометрическим замком» с зависимым механическим регулированием фаз сгибания-разгибания. Тип протеза по назначению: лечебно-тренировочный. В комплекте 4 чехла.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Протез бедра модульный / Протез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>. Приёмная гильза должна быть индивидуальная и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Крепление протеза должно быть поясное с использованием кожаных полуфабрикатов. Регулировочно-соединительное устройство должно соответствовать весу инвалида. Стопа должна иметь голеностопный шарнир, подвижный в сагиттальной плоскости, со сменным пяточным амортизатором. Коленный шарнир должен быть с ручным замком одноосный. Тип протеза по назначению: постоянный. В комплекте 8 чехлов.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Протез бедра модульный / 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>. Приёмная гильза должна быть индивидуальная и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Крепление протеза должно быть поясное с использованием кожаных полуфабрикатов. Регулировочно-соединительное устройство должно соответствовать весу инвалида. Стопа должна иметь голеностопный шарнир, подвижный в сагиттальной плоскости, со сменным пяточным амортизатором. Коленный шарнир должен быть полицентрический с «геометрическим замком» с зависимым механическим регулированием фаз сгибания-разгибания. Тип протеза по назначению: постоянный. В комплекте 8 чехлов.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Протез бедра модульный / 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>. Приёмная гильза должна быть индивидуальная и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Крепление протеза должно быть поясное с использованием кожаных полуфабрикатов. Регулировочно-соединительное устройство должно соответствовать весу инвалида. Стопа должна быть с повышенной упругостью носочной части. Коленный шарнир должен быть с ручным замком одноосный. Тип протеза по назначению: постоянный. В комплекте 8 чехлов.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Протез бедра модульный /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. Приёмная гильза должна быть индивидуальная и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Крепление протеза должно быть поясное с использованием кожаных полуфабрикатов. Регулировочно-соединительное устройство должно соответствовать весу инвалида. Стопа должна быть с голеностопным шарниром, подвижным в сагиттальной плоскости, со сменным пяточным амортизатором. Коленный шарнир должен быть механический с повышенной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подкосоустойчивостью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 и замком. Тип протеза по назначению: постоянный. В комплекте 8 чехлов.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Протез бедра модульный / 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>. Приёмная гильза должна быть индивидуальная и изготовлена по индивидуальному слепку с культи инвалида с одной пробной гильзой. Материал индивидуальной постоянной гильзы должен быть литьевой слоистый пластик на основе акриловых смол.  Крепление протеза должно быть с использованием бандажа. Регулировочно-соединительное устройство должно соответствовать весу инвалида. Стопа должна быть с средней степенью энергосбережения. Коленный шарнир должен быть полицентрический с «геометрическим замком» с независимым пневматическим регулированием фаз сгибания-разгибания. Тип протеза по назначению: постоянный. В комплекте 8 чехлов.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Протез бедра модульный / Протез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с силиконовым чехлом.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. Приёмная гильза должна быть индивидуальная и изготовлена по индивидуальному слепку с культи инвалида, с одной пробной гильзой.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. Крепление протеза должно быть с использованием замка для полимерных чехлов, бандажа. Регулировочно-соединительное устройство должно соответствовать весу инвалида. Стопа должна быть со средней степенью энергосбережения. Коленный шарнир должен быть одноосный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беззамковый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 с независимым гидравлическим регулированием фаз сгибания-разгибания. Должно применяться поворотное устройство Тип протеза по назначению: постоянный.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04C3" w:rsidRPr="00B56CF7" w:rsidTr="006704C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56CF7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Протез бедра модульный /</w:t>
            </w:r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Протез </w:t>
            </w:r>
            <w:proofErr w:type="spellStart"/>
            <w:r w:rsidRPr="00B56CF7">
              <w:rPr>
                <w:rStyle w:val="ng-binding"/>
                <w:rFonts w:ascii="Times New Roman" w:hAnsi="Times New Roman"/>
                <w:b/>
                <w:color w:val="000000"/>
                <w:sz w:val="24"/>
                <w:szCs w:val="24"/>
              </w:rPr>
              <w:t>трансфеморальный</w:t>
            </w:r>
            <w:proofErr w:type="spellEnd"/>
          </w:p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4C3" w:rsidRPr="00C609F5" w:rsidRDefault="006704C3" w:rsidP="00D114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C609F5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с силиконовым чехлом.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перлоновые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. Приемная гильза индивидуальная должна быть изготовлена по индивидуальному слепку с культи инвалида, с одной пробной гильзой. Материал индивидуальной постоянной гильзы: должен быть литьевой слоистый пластик на основе акриловых смол.  В качестве вкладного элемента должны применяться чехлы полимерные </w:t>
            </w:r>
            <w:proofErr w:type="spellStart"/>
            <w:r w:rsidRPr="00C609F5"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 w:rsidRPr="00C609F5">
              <w:rPr>
                <w:rFonts w:ascii="Times New Roman" w:hAnsi="Times New Roman"/>
                <w:sz w:val="20"/>
                <w:szCs w:val="20"/>
              </w:rPr>
              <w:t xml:space="preserve">. Крепление протеза должно быть с использованием замка для полимерных чехлов, бандажа. Регулировочно-соединительное устройство должно соответствовать весу </w:t>
            </w:r>
            <w:r w:rsidRPr="00C609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инвалида. Стопа должна быть с гидравлической щиколоткой.  Коленный шарнир должен быть полицентрический с «геометрическим замком» с независимым гидравлическим регулированием фаз сгибания-разгибания, с замком, отличающимся при переходе на передний отдел стопы, с упругим подгибанием. Тип протеза по назначению: постоянный.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704C3" w:rsidRPr="00B56CF7" w:rsidTr="006704C3">
        <w:tc>
          <w:tcPr>
            <w:tcW w:w="9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4C3" w:rsidRPr="00B56CF7" w:rsidRDefault="006704C3" w:rsidP="00D1141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56CF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</w:tbl>
    <w:p w:rsidR="006704C3" w:rsidRPr="00C609F5" w:rsidRDefault="006704C3" w:rsidP="006704C3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Наименование и код по КТРУ - </w:t>
      </w:r>
      <w:r w:rsidRPr="00C609F5">
        <w:rPr>
          <w:rStyle w:val="ng-binding"/>
          <w:rFonts w:ascii="Times New Roman" w:hAnsi="Times New Roman" w:cs="Times New Roman"/>
          <w:b/>
          <w:color w:val="000000"/>
        </w:rPr>
        <w:t xml:space="preserve">Протез </w:t>
      </w:r>
      <w:proofErr w:type="spellStart"/>
      <w:r w:rsidRPr="00C609F5">
        <w:rPr>
          <w:rStyle w:val="ng-binding"/>
          <w:rFonts w:ascii="Times New Roman" w:hAnsi="Times New Roman" w:cs="Times New Roman"/>
          <w:b/>
          <w:color w:val="000000"/>
        </w:rPr>
        <w:t>трансфеморальный</w:t>
      </w:r>
      <w:proofErr w:type="spellEnd"/>
      <w:r w:rsidRPr="00C609F5">
        <w:rPr>
          <w:rStyle w:val="ng-binding"/>
          <w:rFonts w:ascii="Times New Roman" w:hAnsi="Times New Roman" w:cs="Times New Roman"/>
          <w:b/>
          <w:color w:val="000000"/>
        </w:rPr>
        <w:t>-</w:t>
      </w:r>
      <w:r w:rsidRPr="00C609F5">
        <w:rPr>
          <w:rFonts w:ascii="Times New Roman" w:hAnsi="Times New Roman" w:cs="Times New Roman"/>
        </w:rPr>
        <w:t xml:space="preserve"> 32.50.22.190-00005044</w:t>
      </w:r>
    </w:p>
    <w:p w:rsidR="006704C3" w:rsidRPr="00C609F5" w:rsidRDefault="006704C3" w:rsidP="006704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lang w:eastAsia="ar-SA"/>
        </w:rPr>
      </w:pPr>
      <w:r w:rsidRPr="00C609F5">
        <w:rPr>
          <w:rFonts w:ascii="Times New Roman" w:hAnsi="Times New Roman" w:cs="Times New Roman"/>
        </w:rPr>
        <w:t>Протез бедра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косметического, функционального дефекта.</w:t>
      </w:r>
    </w:p>
    <w:p w:rsidR="006704C3" w:rsidRPr="00C609F5" w:rsidRDefault="006704C3" w:rsidP="006704C3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609F5">
        <w:rPr>
          <w:rFonts w:ascii="Times New Roman" w:hAnsi="Times New Roman"/>
          <w:b/>
          <w:sz w:val="20"/>
          <w:szCs w:val="20"/>
        </w:rPr>
        <w:t>Требования к качеству работ</w:t>
      </w:r>
    </w:p>
    <w:p w:rsidR="006704C3" w:rsidRPr="00C609F5" w:rsidRDefault="006704C3" w:rsidP="006704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Протез бедра должен изготавливаться с учетом анатомических дефектов нижней конечности,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6704C3" w:rsidRPr="00C609F5" w:rsidRDefault="006704C3" w:rsidP="006704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 Приемная гильза протеза бедра должна изготавливаться по индивидуальным параметрам инвалида и предназначаться для размещения в нем культи или пораженной конечности, обеспечивая комфортное взаимодействие человека с протезом. </w:t>
      </w:r>
    </w:p>
    <w:p w:rsidR="006704C3" w:rsidRPr="00C609F5" w:rsidRDefault="006704C3" w:rsidP="006704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Приемные гильзы и крепление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6704C3" w:rsidRPr="00C609F5" w:rsidRDefault="006704C3" w:rsidP="006704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Материалы, применяемые при изготовлении протезов и контактирующие с телом человека, не должны вызывать у него токсических и аллергических реакций кожных тканей в соответствии с требованиями Государственных стандартов Российской Федерации </w:t>
      </w:r>
      <w:r w:rsidRPr="00C609F5">
        <w:rPr>
          <w:rFonts w:ascii="Times New Roman" w:hAnsi="Times New Roman" w:cs="Times New Roman"/>
          <w:b/>
        </w:rPr>
        <w:t xml:space="preserve">ГОСТ </w:t>
      </w:r>
      <w:r w:rsidRPr="00C609F5">
        <w:rPr>
          <w:rFonts w:ascii="Times New Roman" w:hAnsi="Times New Roman" w:cs="Times New Roman"/>
          <w:b/>
          <w:lang w:val="en-US"/>
        </w:rPr>
        <w:t>ISO</w:t>
      </w:r>
      <w:r w:rsidRPr="00C609F5">
        <w:rPr>
          <w:rFonts w:ascii="Times New Roman" w:hAnsi="Times New Roman" w:cs="Times New Roman"/>
          <w:b/>
        </w:rPr>
        <w:t xml:space="preserve"> 10993-1-2011, ГОСТ </w:t>
      </w:r>
      <w:r w:rsidRPr="00C609F5">
        <w:rPr>
          <w:rFonts w:ascii="Times New Roman" w:hAnsi="Times New Roman" w:cs="Times New Roman"/>
          <w:b/>
          <w:lang w:val="en-US"/>
        </w:rPr>
        <w:t>ISO</w:t>
      </w:r>
      <w:r w:rsidRPr="00C609F5">
        <w:rPr>
          <w:rFonts w:ascii="Times New Roman" w:hAnsi="Times New Roman" w:cs="Times New Roman"/>
          <w:b/>
        </w:rPr>
        <w:t xml:space="preserve"> 10993-5-2011, ГОСТ </w:t>
      </w:r>
      <w:r w:rsidRPr="00C609F5">
        <w:rPr>
          <w:rFonts w:ascii="Times New Roman" w:hAnsi="Times New Roman" w:cs="Times New Roman"/>
          <w:b/>
          <w:lang w:val="en-US"/>
        </w:rPr>
        <w:t>ISO</w:t>
      </w:r>
      <w:r w:rsidRPr="00C609F5">
        <w:rPr>
          <w:rFonts w:ascii="Times New Roman" w:hAnsi="Times New Roman" w:cs="Times New Roman"/>
          <w:b/>
        </w:rPr>
        <w:t xml:space="preserve"> 10993-10-2011, ГОСТ Р 52770-2016</w:t>
      </w:r>
      <w:r w:rsidRPr="00C609F5">
        <w:rPr>
          <w:rFonts w:ascii="Times New Roman" w:hAnsi="Times New Roman" w:cs="Times New Roman"/>
        </w:rPr>
        <w:t xml:space="preserve"> и должны быть разрешены к применению </w:t>
      </w:r>
      <w:proofErr w:type="spellStart"/>
      <w:r w:rsidRPr="00C609F5">
        <w:rPr>
          <w:rFonts w:ascii="Times New Roman" w:hAnsi="Times New Roman" w:cs="Times New Roman"/>
        </w:rPr>
        <w:t>Минздравсоцразвития</w:t>
      </w:r>
      <w:proofErr w:type="spellEnd"/>
      <w:r w:rsidRPr="00C609F5">
        <w:rPr>
          <w:rFonts w:ascii="Times New Roman" w:hAnsi="Times New Roman" w:cs="Times New Roman"/>
        </w:rPr>
        <w:t xml:space="preserve"> России.</w:t>
      </w:r>
    </w:p>
    <w:p w:rsidR="006704C3" w:rsidRPr="00C609F5" w:rsidRDefault="006704C3" w:rsidP="006704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 Внутренние полости приемных гильз должны быть устойчивы к санитарно-гигиенической обработке. Узлы протезов нижних конечностей должны выдерживать статистические и циклические нагрузки в соответствии с требованиями Государственного стандарта Российской Федерации ГОСТ Р 51191-2007 «Узлы протезов нижних конечностей. Технические требования и методы испытаний». </w:t>
      </w:r>
    </w:p>
    <w:p w:rsidR="006704C3" w:rsidRPr="00C609F5" w:rsidRDefault="006704C3" w:rsidP="006704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>Металлические протезы нижних конечностей изготавливаются из коррозийно-стойких материалов или защищены от коррозии специальными покрытиями.</w:t>
      </w:r>
    </w:p>
    <w:p w:rsidR="006704C3" w:rsidRPr="00C609F5" w:rsidRDefault="006704C3" w:rsidP="006704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Протезы бедра классифицированы в соответствии с требованиями Государственного стандарта Российской Федерации ГОСТ Р ИСО 9999-2014 «Вспомогательные средства для людей с ограничениями жизнедеятельности. «Классификация и терминология», Государственного стандарта Российской Федерации </w:t>
      </w:r>
      <w:r w:rsidRPr="00C609F5">
        <w:rPr>
          <w:rFonts w:ascii="Times New Roman" w:hAnsi="Times New Roman" w:cs="Times New Roman"/>
          <w:b/>
        </w:rPr>
        <w:t>ГОСТ Р 51819-2017</w:t>
      </w:r>
      <w:r w:rsidRPr="00C609F5">
        <w:rPr>
          <w:rFonts w:ascii="Times New Roman" w:hAnsi="Times New Roman" w:cs="Times New Roman"/>
        </w:rPr>
        <w:t xml:space="preserve"> «Протезирование и </w:t>
      </w:r>
      <w:proofErr w:type="spellStart"/>
      <w:r w:rsidRPr="00C609F5">
        <w:rPr>
          <w:rFonts w:ascii="Times New Roman" w:hAnsi="Times New Roman" w:cs="Times New Roman"/>
        </w:rPr>
        <w:t>ортезирование</w:t>
      </w:r>
      <w:proofErr w:type="spellEnd"/>
      <w:r w:rsidRPr="00C609F5">
        <w:rPr>
          <w:rFonts w:ascii="Times New Roman" w:hAnsi="Times New Roman" w:cs="Times New Roman"/>
        </w:rPr>
        <w:t xml:space="preserve"> верхних и нижних конечностей».</w:t>
      </w:r>
    </w:p>
    <w:p w:rsidR="006704C3" w:rsidRPr="00C609F5" w:rsidRDefault="006704C3" w:rsidP="006704C3">
      <w:pPr>
        <w:widowControl w:val="0"/>
        <w:spacing w:after="0" w:line="240" w:lineRule="auto"/>
        <w:ind w:firstLine="2940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C609F5">
        <w:rPr>
          <w:rFonts w:ascii="Times New Roman" w:hAnsi="Times New Roman"/>
          <w:b/>
          <w:sz w:val="20"/>
          <w:szCs w:val="20"/>
        </w:rPr>
        <w:t>Требовования</w:t>
      </w:r>
      <w:proofErr w:type="spellEnd"/>
      <w:r w:rsidRPr="00C609F5">
        <w:rPr>
          <w:rFonts w:ascii="Times New Roman" w:hAnsi="Times New Roman"/>
          <w:b/>
          <w:sz w:val="20"/>
          <w:szCs w:val="20"/>
        </w:rPr>
        <w:t xml:space="preserve"> к безопасности работ</w:t>
      </w:r>
    </w:p>
    <w:p w:rsidR="006704C3" w:rsidRPr="00C609F5" w:rsidRDefault="006704C3" w:rsidP="006704C3">
      <w:pPr>
        <w:keepNext/>
        <w:spacing w:after="0"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>Проведение работ по обеспечению застрахованного лица протезом бедра должны осуществляться при наличии документов, подтверждающих качество изготавливаемых протезов:</w:t>
      </w:r>
    </w:p>
    <w:p w:rsidR="006704C3" w:rsidRPr="00C609F5" w:rsidRDefault="006704C3" w:rsidP="006704C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>деклараций о соответствии на изготавливаемые протезно-ортопедические изделия</w:t>
      </w:r>
      <w:r w:rsidRPr="00C609F5">
        <w:rPr>
          <w:rFonts w:ascii="Times New Roman" w:hAnsi="Times New Roman"/>
          <w:b/>
          <w:bCs/>
          <w:sz w:val="20"/>
          <w:szCs w:val="20"/>
        </w:rPr>
        <w:t>,</w:t>
      </w:r>
    </w:p>
    <w:p w:rsidR="006704C3" w:rsidRPr="00C609F5" w:rsidRDefault="006704C3" w:rsidP="006704C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>деклараций о соответствии/сертификатов соответствия на полуфабрикаты к протезно-      ортопедическим изделиям,</w:t>
      </w:r>
    </w:p>
    <w:p w:rsidR="006704C3" w:rsidRPr="00C609F5" w:rsidRDefault="006704C3" w:rsidP="006704C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>технических условий</w:t>
      </w:r>
      <w:r w:rsidRPr="00C609F5">
        <w:rPr>
          <w:rFonts w:ascii="Times New Roman" w:hAnsi="Times New Roman"/>
          <w:b/>
          <w:bCs/>
          <w:sz w:val="20"/>
          <w:szCs w:val="20"/>
        </w:rPr>
        <w:t>.</w:t>
      </w:r>
    </w:p>
    <w:p w:rsidR="006704C3" w:rsidRPr="00C609F5" w:rsidRDefault="006704C3" w:rsidP="006704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609F5">
        <w:rPr>
          <w:rFonts w:ascii="Times New Roman" w:hAnsi="Times New Roman"/>
          <w:b/>
          <w:sz w:val="20"/>
          <w:szCs w:val="20"/>
        </w:rPr>
        <w:t>Требования к техническим и функциональным характеристикам работ</w:t>
      </w:r>
    </w:p>
    <w:p w:rsidR="006704C3" w:rsidRPr="00C609F5" w:rsidRDefault="006704C3" w:rsidP="006704C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С учетом уровня ампутации и модулирования, применяемого в протезировании:   </w:t>
      </w:r>
    </w:p>
    <w:p w:rsidR="006704C3" w:rsidRPr="00C609F5" w:rsidRDefault="006704C3" w:rsidP="006704C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>- приемная гильза протеза бедра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бедра;</w:t>
      </w:r>
    </w:p>
    <w:p w:rsidR="006704C3" w:rsidRPr="00C609F5" w:rsidRDefault="006704C3" w:rsidP="006704C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>- функциональный узел протеза бедра должен выполнять заданную функцию и иметь конструктивно-технологическую завершенность.</w:t>
      </w:r>
    </w:p>
    <w:p w:rsidR="006704C3" w:rsidRPr="00C609F5" w:rsidRDefault="006704C3" w:rsidP="006704C3">
      <w:pPr>
        <w:widowControl w:val="0"/>
        <w:spacing w:after="0" w:line="240" w:lineRule="auto"/>
        <w:ind w:firstLine="294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609F5">
        <w:rPr>
          <w:rFonts w:ascii="Times New Roman" w:hAnsi="Times New Roman"/>
          <w:b/>
          <w:sz w:val="20"/>
          <w:szCs w:val="20"/>
        </w:rPr>
        <w:t>Требования к результатам работ</w:t>
      </w:r>
    </w:p>
    <w:p w:rsidR="006704C3" w:rsidRPr="00C609F5" w:rsidRDefault="006704C3" w:rsidP="006704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  <w:r w:rsidRPr="00C609F5">
        <w:rPr>
          <w:rFonts w:ascii="Times New Roman" w:hAnsi="Times New Roman" w:cs="Times New Roman"/>
        </w:rPr>
        <w:t xml:space="preserve"> Выполняемые работы по обеспечению инвалида протезом бедра должны содержать комплекс медицинских, технических и социальных мероприятий, проводимых с инвалидом.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или устранение косметических дефектов нижних конечностей инвалида с помощью протеза бедра.</w:t>
      </w:r>
    </w:p>
    <w:p w:rsidR="006704C3" w:rsidRPr="00C609F5" w:rsidRDefault="006704C3" w:rsidP="006704C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 xml:space="preserve">   Работы по обеспечению инвалида протезом бедра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 Работы по обеспечению инвалида протезом бедра должны быть выполнены с надлежащим качеством и в установленные сроки. Протез бедра должен быть подвергнут техническому контролю на соответствие требований технических условий, комплекта документации и медицинского заказа. </w:t>
      </w:r>
      <w:r w:rsidRPr="00C609F5">
        <w:rPr>
          <w:rFonts w:ascii="Times New Roman" w:hAnsi="Times New Roman"/>
          <w:sz w:val="20"/>
          <w:szCs w:val="20"/>
        </w:rPr>
        <w:lastRenderedPageBreak/>
        <w:t>При выдаче готового протеза бедра должны осуществляться предварительное обучение инвалида правилам пользования протезом</w:t>
      </w:r>
      <w:r w:rsidRPr="00C609F5">
        <w:rPr>
          <w:rFonts w:ascii="Times New Roman" w:hAnsi="Times New Roman"/>
          <w:b/>
          <w:bCs/>
          <w:sz w:val="20"/>
          <w:szCs w:val="20"/>
        </w:rPr>
        <w:t>.</w:t>
      </w:r>
    </w:p>
    <w:p w:rsidR="006704C3" w:rsidRPr="00C609F5" w:rsidRDefault="006704C3" w:rsidP="006704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>Упаковка протеза бедра должна обеспечивать защиту от повреждений, порчи, во время хранения и транспортировки к месту использования по назначению в соответствии с требованиями Государственного стандарта Российской Федерации ГОСТ Р 53869-2010 «Протезы нижних конечностей. Технические требования».</w:t>
      </w:r>
    </w:p>
    <w:p w:rsidR="006704C3" w:rsidRPr="00C609F5" w:rsidRDefault="006704C3" w:rsidP="006704C3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609F5">
        <w:rPr>
          <w:rFonts w:ascii="Times New Roman" w:hAnsi="Times New Roman"/>
          <w:b/>
          <w:sz w:val="20"/>
          <w:szCs w:val="20"/>
        </w:rPr>
        <w:t>Требования к сроку предоставления гарантий качества</w:t>
      </w:r>
    </w:p>
    <w:p w:rsidR="006704C3" w:rsidRPr="00AC59AA" w:rsidRDefault="006704C3" w:rsidP="006704C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59AA">
        <w:rPr>
          <w:rFonts w:ascii="Times New Roman" w:hAnsi="Times New Roman"/>
          <w:sz w:val="24"/>
          <w:szCs w:val="24"/>
        </w:rPr>
        <w:t>Гарантийный срок устанавливается со дня передачи результата работ Инвалиду:</w:t>
      </w:r>
    </w:p>
    <w:p w:rsidR="006704C3" w:rsidRPr="00AC59AA" w:rsidRDefault="006704C3" w:rsidP="006704C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59AA">
        <w:rPr>
          <w:rFonts w:ascii="Times New Roman" w:hAnsi="Times New Roman" w:cs="Times New Roman"/>
          <w:sz w:val="24"/>
          <w:szCs w:val="24"/>
        </w:rPr>
        <w:t>протезы бедра мягким приемником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C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Pr="00AC59AA">
        <w:rPr>
          <w:rFonts w:ascii="Times New Roman" w:hAnsi="Times New Roman" w:cs="Times New Roman"/>
          <w:sz w:val="24"/>
          <w:szCs w:val="24"/>
        </w:rPr>
        <w:t xml:space="preserve"> 7 месяцев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04C3" w:rsidRPr="00AC59AA" w:rsidRDefault="006704C3" w:rsidP="006704C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AA">
        <w:rPr>
          <w:rFonts w:ascii="Times New Roman" w:hAnsi="Times New Roman" w:cs="Times New Roman"/>
          <w:sz w:val="24"/>
          <w:szCs w:val="24"/>
        </w:rPr>
        <w:t xml:space="preserve">    протезы бедра деревянные </w:t>
      </w:r>
      <w:r>
        <w:rPr>
          <w:rFonts w:ascii="Times New Roman" w:hAnsi="Times New Roman" w:cs="Times New Roman"/>
          <w:sz w:val="24"/>
          <w:szCs w:val="24"/>
        </w:rPr>
        <w:t>– не менее</w:t>
      </w:r>
      <w:r w:rsidRPr="00AC59AA">
        <w:rPr>
          <w:rFonts w:ascii="Times New Roman" w:hAnsi="Times New Roman" w:cs="Times New Roman"/>
          <w:sz w:val="24"/>
          <w:szCs w:val="24"/>
        </w:rPr>
        <w:t xml:space="preserve"> 8 месяцев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04C3" w:rsidRPr="00AC59AA" w:rsidRDefault="006704C3" w:rsidP="006704C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AA">
        <w:rPr>
          <w:rFonts w:ascii="Times New Roman" w:hAnsi="Times New Roman" w:cs="Times New Roman"/>
          <w:sz w:val="24"/>
          <w:szCs w:val="24"/>
        </w:rPr>
        <w:t xml:space="preserve">    протезы бедра металлические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C59AA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04C3" w:rsidRPr="00AC59AA" w:rsidRDefault="006704C3" w:rsidP="006704C3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9AA">
        <w:rPr>
          <w:rFonts w:ascii="Times New Roman" w:hAnsi="Times New Roman" w:cs="Times New Roman"/>
          <w:sz w:val="24"/>
          <w:szCs w:val="24"/>
        </w:rPr>
        <w:t xml:space="preserve">    протезы бедра после вычленения бедра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9AA">
        <w:rPr>
          <w:rFonts w:ascii="Times New Roman" w:hAnsi="Times New Roman" w:cs="Times New Roman"/>
          <w:sz w:val="24"/>
          <w:szCs w:val="24"/>
        </w:rPr>
        <w:t xml:space="preserve">с облицовкой из </w:t>
      </w:r>
      <w:proofErr w:type="spellStart"/>
      <w:proofErr w:type="gramStart"/>
      <w:r w:rsidRPr="00AC59AA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AC59AA">
        <w:rPr>
          <w:rFonts w:ascii="Times New Roman" w:hAnsi="Times New Roman" w:cs="Times New Roman"/>
          <w:sz w:val="24"/>
          <w:szCs w:val="24"/>
        </w:rPr>
        <w:t>7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4C3" w:rsidRPr="00C609F5" w:rsidRDefault="006704C3" w:rsidP="006704C3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C609F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Изделие должно иметь установленный производителем срок службы с момента передачи его инвалиду и не менее срока пользования данным видом технического средства реабилитации (изделия), утвержденного</w:t>
      </w:r>
      <w:r w:rsidRPr="00C609F5">
        <w:rPr>
          <w:rFonts w:ascii="Times New Roman" w:hAnsi="Times New Roman"/>
          <w:sz w:val="20"/>
          <w:szCs w:val="20"/>
          <w:shd w:val="clear" w:color="auto" w:fill="FFFFFF"/>
        </w:rPr>
        <w:t xml:space="preserve"> приказом Министерства труда и социальной</w:t>
      </w:r>
      <w:r w:rsidRPr="00C609F5">
        <w:rPr>
          <w:rFonts w:ascii="Times New Roman" w:hAnsi="Times New Roman"/>
          <w:sz w:val="20"/>
          <w:szCs w:val="20"/>
        </w:rPr>
        <w:t xml:space="preserve"> защиты Российской Федерации от 13 февраля 2018 г. N 85н.</w:t>
      </w:r>
      <w:r w:rsidRPr="00C609F5">
        <w:rPr>
          <w:rFonts w:ascii="Times New Roman" w:hAnsi="Times New Roman"/>
          <w:sz w:val="20"/>
          <w:szCs w:val="20"/>
          <w:shd w:val="clear" w:color="auto" w:fill="FFFF00"/>
        </w:rPr>
        <w:t xml:space="preserve"> </w:t>
      </w:r>
    </w:p>
    <w:p w:rsidR="006704C3" w:rsidRPr="00C609F5" w:rsidRDefault="006704C3" w:rsidP="006704C3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C609F5">
        <w:rPr>
          <w:rFonts w:ascii="Times New Roman" w:hAnsi="Times New Roman"/>
          <w:sz w:val="20"/>
          <w:szCs w:val="20"/>
          <w:shd w:val="clear" w:color="auto" w:fill="FFFF00"/>
        </w:rPr>
        <w:t>Исполнитель должен осуществлять гарантийный ремонт протезов в период гарантийного срока. Срок выполнения гарантийного ремонта не должен превышать 15 календарных дней с момента обращения инвалида, при этом Заказчик не несет расходов, связанных с осуществлением гарантийного ремонта.</w:t>
      </w:r>
    </w:p>
    <w:p w:rsidR="006704C3" w:rsidRPr="00C609F5" w:rsidRDefault="006704C3" w:rsidP="006704C3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b/>
          <w:sz w:val="20"/>
          <w:szCs w:val="20"/>
        </w:rPr>
        <w:t>Место выполнения работ</w:t>
      </w:r>
      <w:r w:rsidRPr="00C609F5">
        <w:rPr>
          <w:rFonts w:ascii="Times New Roman" w:hAnsi="Times New Roman"/>
          <w:sz w:val="20"/>
          <w:szCs w:val="20"/>
        </w:rPr>
        <w:t>: по месту нахождения Исполнителя.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Pr="00C609F5">
        <w:rPr>
          <w:rFonts w:ascii="Times New Roman" w:hAnsi="Times New Roman"/>
          <w:b/>
          <w:i/>
          <w:sz w:val="20"/>
          <w:szCs w:val="20"/>
        </w:rPr>
        <w:t xml:space="preserve">. </w:t>
      </w:r>
      <w:r w:rsidRPr="00C609F5">
        <w:rPr>
          <w:rFonts w:ascii="Times New Roman" w:hAnsi="Times New Roman"/>
          <w:sz w:val="20"/>
          <w:szCs w:val="20"/>
        </w:rPr>
        <w:t xml:space="preserve">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</w:t>
      </w:r>
    </w:p>
    <w:p w:rsidR="006704C3" w:rsidRPr="00C609F5" w:rsidRDefault="006704C3" w:rsidP="006704C3">
      <w:pPr>
        <w:keepNext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609F5">
        <w:rPr>
          <w:rFonts w:ascii="Times New Roman" w:hAnsi="Times New Roman"/>
          <w:sz w:val="20"/>
          <w:szCs w:val="20"/>
        </w:rPr>
        <w:t xml:space="preserve">        </w:t>
      </w:r>
      <w:r w:rsidRPr="00C609F5">
        <w:rPr>
          <w:rFonts w:ascii="Times New Roman" w:hAnsi="Times New Roman"/>
          <w:b/>
          <w:sz w:val="20"/>
          <w:szCs w:val="20"/>
        </w:rPr>
        <w:t>Сроки выполнения работ</w:t>
      </w:r>
      <w:r w:rsidRPr="00C609F5">
        <w:rPr>
          <w:rFonts w:ascii="Times New Roman" w:hAnsi="Times New Roman"/>
          <w:sz w:val="20"/>
          <w:szCs w:val="20"/>
        </w:rPr>
        <w:t xml:space="preserve"> – </w:t>
      </w:r>
      <w:r w:rsidRPr="00C609F5">
        <w:rPr>
          <w:rFonts w:ascii="Times New Roman" w:hAnsi="Times New Roman"/>
          <w:b/>
          <w:sz w:val="20"/>
          <w:szCs w:val="20"/>
        </w:rPr>
        <w:t>не позднее 30 сентября 2019 г.</w:t>
      </w:r>
      <w:r w:rsidRPr="00C609F5">
        <w:rPr>
          <w:rFonts w:ascii="Times New Roman" w:hAnsi="Times New Roman"/>
          <w:sz w:val="20"/>
          <w:szCs w:val="20"/>
        </w:rPr>
        <w:t xml:space="preserve"> (в отношении каждого конкретного Получателя в срок не превышающий 25 календарных дней с момента обращения Получателя к Исполнителю с направлением).  </w:t>
      </w:r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C3"/>
    <w:rsid w:val="00000D8A"/>
    <w:rsid w:val="00000FA6"/>
    <w:rsid w:val="00001822"/>
    <w:rsid w:val="00001AEF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5C38"/>
    <w:rsid w:val="000060CF"/>
    <w:rsid w:val="0000613E"/>
    <w:rsid w:val="0000714C"/>
    <w:rsid w:val="000074C1"/>
    <w:rsid w:val="00007944"/>
    <w:rsid w:val="00010C12"/>
    <w:rsid w:val="00011211"/>
    <w:rsid w:val="00011AC8"/>
    <w:rsid w:val="00011FAD"/>
    <w:rsid w:val="000125A9"/>
    <w:rsid w:val="00012C92"/>
    <w:rsid w:val="00012FF2"/>
    <w:rsid w:val="00013042"/>
    <w:rsid w:val="000136AE"/>
    <w:rsid w:val="00013899"/>
    <w:rsid w:val="000139AD"/>
    <w:rsid w:val="00013B09"/>
    <w:rsid w:val="00013DA0"/>
    <w:rsid w:val="00014251"/>
    <w:rsid w:val="00014284"/>
    <w:rsid w:val="00014393"/>
    <w:rsid w:val="00014DFA"/>
    <w:rsid w:val="00014EA8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C2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B8C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C44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1DE3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0C48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7EA"/>
    <w:rsid w:val="00067C12"/>
    <w:rsid w:val="00067E4D"/>
    <w:rsid w:val="00070637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50"/>
    <w:rsid w:val="0007542C"/>
    <w:rsid w:val="000759E9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2F0"/>
    <w:rsid w:val="00084316"/>
    <w:rsid w:val="00084550"/>
    <w:rsid w:val="00084672"/>
    <w:rsid w:val="0008469D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B0B"/>
    <w:rsid w:val="00090DAA"/>
    <w:rsid w:val="00090EE7"/>
    <w:rsid w:val="00091004"/>
    <w:rsid w:val="0009169F"/>
    <w:rsid w:val="000918D0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4E0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82A"/>
    <w:rsid w:val="000A2D5E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6B5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CF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588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3C2"/>
    <w:rsid w:val="00101220"/>
    <w:rsid w:val="00101DC1"/>
    <w:rsid w:val="00101F8A"/>
    <w:rsid w:val="00102291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B94"/>
    <w:rsid w:val="00106C0F"/>
    <w:rsid w:val="00106E66"/>
    <w:rsid w:val="0010717D"/>
    <w:rsid w:val="001071A2"/>
    <w:rsid w:val="00107218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B30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1C7F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1F1B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10F"/>
    <w:rsid w:val="0017626B"/>
    <w:rsid w:val="00176C3C"/>
    <w:rsid w:val="00176D1B"/>
    <w:rsid w:val="001773FC"/>
    <w:rsid w:val="001776E7"/>
    <w:rsid w:val="001778C2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F57"/>
    <w:rsid w:val="001841B0"/>
    <w:rsid w:val="001853DF"/>
    <w:rsid w:val="0018562C"/>
    <w:rsid w:val="001864A0"/>
    <w:rsid w:val="0018658A"/>
    <w:rsid w:val="00186B7A"/>
    <w:rsid w:val="00187841"/>
    <w:rsid w:val="001879A1"/>
    <w:rsid w:val="00187BA3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090A"/>
    <w:rsid w:val="001A1FE8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4F75"/>
    <w:rsid w:val="001B52EC"/>
    <w:rsid w:val="001B638E"/>
    <w:rsid w:val="001B6848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6EB1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71"/>
    <w:rsid w:val="001F2296"/>
    <w:rsid w:val="001F2381"/>
    <w:rsid w:val="001F2ABE"/>
    <w:rsid w:val="001F2C21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2A94"/>
    <w:rsid w:val="00203661"/>
    <w:rsid w:val="002036C1"/>
    <w:rsid w:val="00203904"/>
    <w:rsid w:val="00204203"/>
    <w:rsid w:val="00204240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0D36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8C8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0F17"/>
    <w:rsid w:val="00232A51"/>
    <w:rsid w:val="00232EBA"/>
    <w:rsid w:val="00232F2A"/>
    <w:rsid w:val="00232FE9"/>
    <w:rsid w:val="00234A8D"/>
    <w:rsid w:val="00236242"/>
    <w:rsid w:val="00236847"/>
    <w:rsid w:val="0023728C"/>
    <w:rsid w:val="0023739D"/>
    <w:rsid w:val="00237C91"/>
    <w:rsid w:val="00237E30"/>
    <w:rsid w:val="00240227"/>
    <w:rsid w:val="00241389"/>
    <w:rsid w:val="00241514"/>
    <w:rsid w:val="0024172C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105A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0F9B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77C26"/>
    <w:rsid w:val="00281111"/>
    <w:rsid w:val="00281205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32E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3882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B05D5"/>
    <w:rsid w:val="002B06A4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2EFD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DD9"/>
    <w:rsid w:val="002E0754"/>
    <w:rsid w:val="002E0980"/>
    <w:rsid w:val="002E249F"/>
    <w:rsid w:val="002E2571"/>
    <w:rsid w:val="002E284D"/>
    <w:rsid w:val="002E2DA1"/>
    <w:rsid w:val="002E3944"/>
    <w:rsid w:val="002E4561"/>
    <w:rsid w:val="002E4DED"/>
    <w:rsid w:val="002E5144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430"/>
    <w:rsid w:val="002E7548"/>
    <w:rsid w:val="002E7DF2"/>
    <w:rsid w:val="002F0CF6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4DBA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A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F7B"/>
    <w:rsid w:val="00324D1D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B0D"/>
    <w:rsid w:val="0032708F"/>
    <w:rsid w:val="00327395"/>
    <w:rsid w:val="00327501"/>
    <w:rsid w:val="00327693"/>
    <w:rsid w:val="003279DC"/>
    <w:rsid w:val="00327A0C"/>
    <w:rsid w:val="00327DDC"/>
    <w:rsid w:val="00330352"/>
    <w:rsid w:val="003304EB"/>
    <w:rsid w:val="00331533"/>
    <w:rsid w:val="00332C9C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E54"/>
    <w:rsid w:val="0034322C"/>
    <w:rsid w:val="0034389D"/>
    <w:rsid w:val="003443CA"/>
    <w:rsid w:val="00344A1E"/>
    <w:rsid w:val="0034517D"/>
    <w:rsid w:val="0034529A"/>
    <w:rsid w:val="0034599B"/>
    <w:rsid w:val="00345B21"/>
    <w:rsid w:val="003464F6"/>
    <w:rsid w:val="0034696A"/>
    <w:rsid w:val="003470C8"/>
    <w:rsid w:val="00347C77"/>
    <w:rsid w:val="0035002D"/>
    <w:rsid w:val="003506FE"/>
    <w:rsid w:val="00350712"/>
    <w:rsid w:val="00350B7F"/>
    <w:rsid w:val="00350E2A"/>
    <w:rsid w:val="003510C0"/>
    <w:rsid w:val="00351B4B"/>
    <w:rsid w:val="003520C5"/>
    <w:rsid w:val="003526A5"/>
    <w:rsid w:val="00352B2A"/>
    <w:rsid w:val="00354070"/>
    <w:rsid w:val="003548AB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2873"/>
    <w:rsid w:val="003731D3"/>
    <w:rsid w:val="00373805"/>
    <w:rsid w:val="0037406A"/>
    <w:rsid w:val="003742C7"/>
    <w:rsid w:val="003743A8"/>
    <w:rsid w:val="00374DA8"/>
    <w:rsid w:val="0037508B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87F"/>
    <w:rsid w:val="003A6B75"/>
    <w:rsid w:val="003A7289"/>
    <w:rsid w:val="003B011C"/>
    <w:rsid w:val="003B02E8"/>
    <w:rsid w:val="003B0993"/>
    <w:rsid w:val="003B1678"/>
    <w:rsid w:val="003B1A1F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4CC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7D2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D58"/>
    <w:rsid w:val="003D4275"/>
    <w:rsid w:val="003D4356"/>
    <w:rsid w:val="003D4368"/>
    <w:rsid w:val="003D47A1"/>
    <w:rsid w:val="003D6469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8CC"/>
    <w:rsid w:val="003E3B02"/>
    <w:rsid w:val="003E3F75"/>
    <w:rsid w:val="003E53F7"/>
    <w:rsid w:val="003E5CFA"/>
    <w:rsid w:val="003E5F81"/>
    <w:rsid w:val="003E6DEB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67C"/>
    <w:rsid w:val="0042100F"/>
    <w:rsid w:val="0042163C"/>
    <w:rsid w:val="0042194F"/>
    <w:rsid w:val="00421A9C"/>
    <w:rsid w:val="00422288"/>
    <w:rsid w:val="00422BBA"/>
    <w:rsid w:val="00423151"/>
    <w:rsid w:val="00423B70"/>
    <w:rsid w:val="00423C04"/>
    <w:rsid w:val="00423CFA"/>
    <w:rsid w:val="00424980"/>
    <w:rsid w:val="00425ECE"/>
    <w:rsid w:val="0042651B"/>
    <w:rsid w:val="004265BB"/>
    <w:rsid w:val="004266BF"/>
    <w:rsid w:val="004267F8"/>
    <w:rsid w:val="00426B4E"/>
    <w:rsid w:val="00426C11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3E4"/>
    <w:rsid w:val="00433B62"/>
    <w:rsid w:val="00433CBC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179"/>
    <w:rsid w:val="00443312"/>
    <w:rsid w:val="004435B3"/>
    <w:rsid w:val="00443DE3"/>
    <w:rsid w:val="00443EFD"/>
    <w:rsid w:val="004440EF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2465"/>
    <w:rsid w:val="004538BA"/>
    <w:rsid w:val="00453AC0"/>
    <w:rsid w:val="00453CF2"/>
    <w:rsid w:val="00453FED"/>
    <w:rsid w:val="00454B00"/>
    <w:rsid w:val="0045526F"/>
    <w:rsid w:val="004552E0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597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292E"/>
    <w:rsid w:val="00493D61"/>
    <w:rsid w:val="00493D84"/>
    <w:rsid w:val="00493DDF"/>
    <w:rsid w:val="00493E21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9DD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8B5"/>
    <w:rsid w:val="004B6A5C"/>
    <w:rsid w:val="004B74A2"/>
    <w:rsid w:val="004B75A0"/>
    <w:rsid w:val="004B78F8"/>
    <w:rsid w:val="004C0031"/>
    <w:rsid w:val="004C01E1"/>
    <w:rsid w:val="004C05EC"/>
    <w:rsid w:val="004C09BB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C7D3D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56D"/>
    <w:rsid w:val="004D7702"/>
    <w:rsid w:val="004D78F5"/>
    <w:rsid w:val="004D7D06"/>
    <w:rsid w:val="004E0340"/>
    <w:rsid w:val="004E0A21"/>
    <w:rsid w:val="004E14FE"/>
    <w:rsid w:val="004E17DB"/>
    <w:rsid w:val="004E18A7"/>
    <w:rsid w:val="004E2559"/>
    <w:rsid w:val="004E2AAD"/>
    <w:rsid w:val="004E35BC"/>
    <w:rsid w:val="004E3A67"/>
    <w:rsid w:val="004E478E"/>
    <w:rsid w:val="004E4ABC"/>
    <w:rsid w:val="004E4AEE"/>
    <w:rsid w:val="004E52AC"/>
    <w:rsid w:val="004E5426"/>
    <w:rsid w:val="004E5713"/>
    <w:rsid w:val="004E5922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9AB"/>
    <w:rsid w:val="004F5D14"/>
    <w:rsid w:val="004F6280"/>
    <w:rsid w:val="004F76B3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4BE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E8A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297"/>
    <w:rsid w:val="0052553D"/>
    <w:rsid w:val="005255AD"/>
    <w:rsid w:val="005265AA"/>
    <w:rsid w:val="00527A48"/>
    <w:rsid w:val="00530DE0"/>
    <w:rsid w:val="00530FEC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971"/>
    <w:rsid w:val="0056129E"/>
    <w:rsid w:val="00561BAF"/>
    <w:rsid w:val="00562AB7"/>
    <w:rsid w:val="00562F18"/>
    <w:rsid w:val="0056343A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5050"/>
    <w:rsid w:val="005750BF"/>
    <w:rsid w:val="005759F8"/>
    <w:rsid w:val="00575A42"/>
    <w:rsid w:val="00576238"/>
    <w:rsid w:val="00576D2B"/>
    <w:rsid w:val="00576FB6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499F"/>
    <w:rsid w:val="005854CF"/>
    <w:rsid w:val="00585743"/>
    <w:rsid w:val="005857DC"/>
    <w:rsid w:val="005861AC"/>
    <w:rsid w:val="0058689E"/>
    <w:rsid w:val="005875C8"/>
    <w:rsid w:val="00587AA5"/>
    <w:rsid w:val="00587E52"/>
    <w:rsid w:val="00590568"/>
    <w:rsid w:val="00590590"/>
    <w:rsid w:val="00591BBF"/>
    <w:rsid w:val="0059244F"/>
    <w:rsid w:val="00592AFD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A6C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03F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721"/>
    <w:rsid w:val="005D298B"/>
    <w:rsid w:val="005D4025"/>
    <w:rsid w:val="005D5335"/>
    <w:rsid w:val="005D5FA2"/>
    <w:rsid w:val="005D6317"/>
    <w:rsid w:val="005D64B9"/>
    <w:rsid w:val="005D65DE"/>
    <w:rsid w:val="005D6CDC"/>
    <w:rsid w:val="005D6ED8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0A6C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54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1F2"/>
    <w:rsid w:val="006157C3"/>
    <w:rsid w:val="00615E2F"/>
    <w:rsid w:val="00615FE8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5D6"/>
    <w:rsid w:val="00625667"/>
    <w:rsid w:val="0062595C"/>
    <w:rsid w:val="0062597D"/>
    <w:rsid w:val="00625A02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38D"/>
    <w:rsid w:val="006275F6"/>
    <w:rsid w:val="0063121E"/>
    <w:rsid w:val="006319EF"/>
    <w:rsid w:val="00631A73"/>
    <w:rsid w:val="006322E5"/>
    <w:rsid w:val="00632396"/>
    <w:rsid w:val="006327B2"/>
    <w:rsid w:val="00632906"/>
    <w:rsid w:val="00632EC3"/>
    <w:rsid w:val="00633A19"/>
    <w:rsid w:val="00633A5B"/>
    <w:rsid w:val="00633E36"/>
    <w:rsid w:val="0063415E"/>
    <w:rsid w:val="00634392"/>
    <w:rsid w:val="00634928"/>
    <w:rsid w:val="006349F3"/>
    <w:rsid w:val="006358E1"/>
    <w:rsid w:val="0063614D"/>
    <w:rsid w:val="00636718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B7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4C3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570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08C"/>
    <w:rsid w:val="006D13B7"/>
    <w:rsid w:val="006D2242"/>
    <w:rsid w:val="006D263B"/>
    <w:rsid w:val="006D2CC6"/>
    <w:rsid w:val="006D3BE8"/>
    <w:rsid w:val="006D3D30"/>
    <w:rsid w:val="006D45FE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6F69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60A"/>
    <w:rsid w:val="006E5B5E"/>
    <w:rsid w:val="006E5D53"/>
    <w:rsid w:val="006E6572"/>
    <w:rsid w:val="006E6A0C"/>
    <w:rsid w:val="006E6A9C"/>
    <w:rsid w:val="006E7573"/>
    <w:rsid w:val="006E797A"/>
    <w:rsid w:val="006F09F4"/>
    <w:rsid w:val="006F0B9E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0B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36B"/>
    <w:rsid w:val="00721611"/>
    <w:rsid w:val="00721AF2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09"/>
    <w:rsid w:val="00726C72"/>
    <w:rsid w:val="007270C3"/>
    <w:rsid w:val="007303F0"/>
    <w:rsid w:val="00730409"/>
    <w:rsid w:val="007307B0"/>
    <w:rsid w:val="00730AF6"/>
    <w:rsid w:val="007319DD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538C"/>
    <w:rsid w:val="00736F6C"/>
    <w:rsid w:val="00737235"/>
    <w:rsid w:val="00737F84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305"/>
    <w:rsid w:val="0074543F"/>
    <w:rsid w:val="0074635F"/>
    <w:rsid w:val="00746CE1"/>
    <w:rsid w:val="00746DAC"/>
    <w:rsid w:val="007470B7"/>
    <w:rsid w:val="007470E2"/>
    <w:rsid w:val="0074753D"/>
    <w:rsid w:val="00747EB4"/>
    <w:rsid w:val="00750DD8"/>
    <w:rsid w:val="0075151D"/>
    <w:rsid w:val="00751B39"/>
    <w:rsid w:val="00751D11"/>
    <w:rsid w:val="0075227F"/>
    <w:rsid w:val="0075248E"/>
    <w:rsid w:val="00752F03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C69"/>
    <w:rsid w:val="00756D2B"/>
    <w:rsid w:val="00756DC2"/>
    <w:rsid w:val="007575CF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683"/>
    <w:rsid w:val="007A58EC"/>
    <w:rsid w:val="007A6240"/>
    <w:rsid w:val="007A696D"/>
    <w:rsid w:val="007A6D19"/>
    <w:rsid w:val="007A7204"/>
    <w:rsid w:val="007A748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CA3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6C3B"/>
    <w:rsid w:val="007F6FB5"/>
    <w:rsid w:val="007F7B13"/>
    <w:rsid w:val="007F7FCB"/>
    <w:rsid w:val="008002CA"/>
    <w:rsid w:val="008002F0"/>
    <w:rsid w:val="008003F3"/>
    <w:rsid w:val="00800ADE"/>
    <w:rsid w:val="00800F9B"/>
    <w:rsid w:val="00802841"/>
    <w:rsid w:val="00802AAF"/>
    <w:rsid w:val="00802CE9"/>
    <w:rsid w:val="00802E56"/>
    <w:rsid w:val="008034C6"/>
    <w:rsid w:val="00803510"/>
    <w:rsid w:val="008035D1"/>
    <w:rsid w:val="0080401D"/>
    <w:rsid w:val="00804336"/>
    <w:rsid w:val="00804514"/>
    <w:rsid w:val="00804597"/>
    <w:rsid w:val="00806290"/>
    <w:rsid w:val="008062CF"/>
    <w:rsid w:val="00806663"/>
    <w:rsid w:val="008072E8"/>
    <w:rsid w:val="008079A7"/>
    <w:rsid w:val="00807B49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62C"/>
    <w:rsid w:val="00813AE5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4CD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60B0"/>
    <w:rsid w:val="0082627A"/>
    <w:rsid w:val="008263F6"/>
    <w:rsid w:val="0082660D"/>
    <w:rsid w:val="00826EE4"/>
    <w:rsid w:val="00827209"/>
    <w:rsid w:val="008275DB"/>
    <w:rsid w:val="008279FE"/>
    <w:rsid w:val="00827C83"/>
    <w:rsid w:val="00827F43"/>
    <w:rsid w:val="0083034A"/>
    <w:rsid w:val="00830D3A"/>
    <w:rsid w:val="00830FF5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50B4E"/>
    <w:rsid w:val="00851C06"/>
    <w:rsid w:val="008522E4"/>
    <w:rsid w:val="008523AD"/>
    <w:rsid w:val="00852551"/>
    <w:rsid w:val="0085269F"/>
    <w:rsid w:val="008529C0"/>
    <w:rsid w:val="00852D36"/>
    <w:rsid w:val="008532A8"/>
    <w:rsid w:val="00853D2C"/>
    <w:rsid w:val="00853DB5"/>
    <w:rsid w:val="00853E66"/>
    <w:rsid w:val="0085414D"/>
    <w:rsid w:val="0085440F"/>
    <w:rsid w:val="008544CA"/>
    <w:rsid w:val="00854689"/>
    <w:rsid w:val="00854920"/>
    <w:rsid w:val="00855C5B"/>
    <w:rsid w:val="00856BAA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024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207"/>
    <w:rsid w:val="00874ADD"/>
    <w:rsid w:val="00874DB9"/>
    <w:rsid w:val="00875313"/>
    <w:rsid w:val="0087557C"/>
    <w:rsid w:val="008759D1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89B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123"/>
    <w:rsid w:val="008B2660"/>
    <w:rsid w:val="008B34EB"/>
    <w:rsid w:val="008B38C1"/>
    <w:rsid w:val="008B4006"/>
    <w:rsid w:val="008B4186"/>
    <w:rsid w:val="008B41B9"/>
    <w:rsid w:val="008B41BE"/>
    <w:rsid w:val="008B574F"/>
    <w:rsid w:val="008B6140"/>
    <w:rsid w:val="008B62F3"/>
    <w:rsid w:val="008B640B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3A79"/>
    <w:rsid w:val="008E4057"/>
    <w:rsid w:val="008E40C9"/>
    <w:rsid w:val="008E554C"/>
    <w:rsid w:val="008E5AFC"/>
    <w:rsid w:val="008E5BA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385C"/>
    <w:rsid w:val="008F4089"/>
    <w:rsid w:val="008F44EA"/>
    <w:rsid w:val="008F4830"/>
    <w:rsid w:val="008F51BA"/>
    <w:rsid w:val="008F55F1"/>
    <w:rsid w:val="008F566E"/>
    <w:rsid w:val="008F5AFA"/>
    <w:rsid w:val="008F5DC1"/>
    <w:rsid w:val="008F5F64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01E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81"/>
    <w:rsid w:val="0093047A"/>
    <w:rsid w:val="009304F8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9ED"/>
    <w:rsid w:val="00935A7A"/>
    <w:rsid w:val="00935B49"/>
    <w:rsid w:val="00935BDB"/>
    <w:rsid w:val="009365A0"/>
    <w:rsid w:val="00940B58"/>
    <w:rsid w:val="00940D28"/>
    <w:rsid w:val="00940D82"/>
    <w:rsid w:val="00941019"/>
    <w:rsid w:val="00941028"/>
    <w:rsid w:val="0094102E"/>
    <w:rsid w:val="00942408"/>
    <w:rsid w:val="00942D28"/>
    <w:rsid w:val="00942D97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A24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913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827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2EDF"/>
    <w:rsid w:val="009931CA"/>
    <w:rsid w:val="00993594"/>
    <w:rsid w:val="009935D0"/>
    <w:rsid w:val="00993605"/>
    <w:rsid w:val="00993997"/>
    <w:rsid w:val="00993FA0"/>
    <w:rsid w:val="009940CC"/>
    <w:rsid w:val="009945CB"/>
    <w:rsid w:val="00994C8E"/>
    <w:rsid w:val="0099576C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9CD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504"/>
    <w:rsid w:val="009D07F5"/>
    <w:rsid w:val="009D13E0"/>
    <w:rsid w:val="009D19DD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E02D5"/>
    <w:rsid w:val="009E1439"/>
    <w:rsid w:val="009E1D1C"/>
    <w:rsid w:val="009E25D8"/>
    <w:rsid w:val="009E2F1D"/>
    <w:rsid w:val="009E375B"/>
    <w:rsid w:val="009E3EAA"/>
    <w:rsid w:val="009E45DB"/>
    <w:rsid w:val="009E4E5F"/>
    <w:rsid w:val="009E5303"/>
    <w:rsid w:val="009E5673"/>
    <w:rsid w:val="009E63E4"/>
    <w:rsid w:val="009E7F0E"/>
    <w:rsid w:val="009F0F66"/>
    <w:rsid w:val="009F1027"/>
    <w:rsid w:val="009F1E1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86B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EE9"/>
    <w:rsid w:val="00A03F3E"/>
    <w:rsid w:val="00A040A1"/>
    <w:rsid w:val="00A04131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07D3A"/>
    <w:rsid w:val="00A103C7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755C"/>
    <w:rsid w:val="00A201C2"/>
    <w:rsid w:val="00A208DB"/>
    <w:rsid w:val="00A20A4E"/>
    <w:rsid w:val="00A21603"/>
    <w:rsid w:val="00A2258D"/>
    <w:rsid w:val="00A22C5B"/>
    <w:rsid w:val="00A22D45"/>
    <w:rsid w:val="00A23367"/>
    <w:rsid w:val="00A244C3"/>
    <w:rsid w:val="00A24500"/>
    <w:rsid w:val="00A2493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69EC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2F0"/>
    <w:rsid w:val="00A67BA4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1FC6"/>
    <w:rsid w:val="00A83943"/>
    <w:rsid w:val="00A83E83"/>
    <w:rsid w:val="00A84C70"/>
    <w:rsid w:val="00A8607C"/>
    <w:rsid w:val="00A86536"/>
    <w:rsid w:val="00A86901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89D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A7E44"/>
    <w:rsid w:val="00AB002B"/>
    <w:rsid w:val="00AB01AC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D00C5"/>
    <w:rsid w:val="00AD014D"/>
    <w:rsid w:val="00AD054F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5E2"/>
    <w:rsid w:val="00AE1A6C"/>
    <w:rsid w:val="00AE1F88"/>
    <w:rsid w:val="00AE2EBE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B4E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26AF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488"/>
    <w:rsid w:val="00B135F2"/>
    <w:rsid w:val="00B137CC"/>
    <w:rsid w:val="00B1384F"/>
    <w:rsid w:val="00B13904"/>
    <w:rsid w:val="00B13B89"/>
    <w:rsid w:val="00B14C0F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452B"/>
    <w:rsid w:val="00B256FA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033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1A8A"/>
    <w:rsid w:val="00B62864"/>
    <w:rsid w:val="00B62D32"/>
    <w:rsid w:val="00B633F7"/>
    <w:rsid w:val="00B63806"/>
    <w:rsid w:val="00B639F7"/>
    <w:rsid w:val="00B63F2F"/>
    <w:rsid w:val="00B6438A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407"/>
    <w:rsid w:val="00B70922"/>
    <w:rsid w:val="00B70C39"/>
    <w:rsid w:val="00B70CD1"/>
    <w:rsid w:val="00B710B6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775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293"/>
    <w:rsid w:val="00B9636D"/>
    <w:rsid w:val="00B96509"/>
    <w:rsid w:val="00B96CD2"/>
    <w:rsid w:val="00B9757A"/>
    <w:rsid w:val="00B976F8"/>
    <w:rsid w:val="00B977B4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F5D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D7C97"/>
    <w:rsid w:val="00BE00CE"/>
    <w:rsid w:val="00BE024E"/>
    <w:rsid w:val="00BE027B"/>
    <w:rsid w:val="00BE06F8"/>
    <w:rsid w:val="00BE0731"/>
    <w:rsid w:val="00BE07A3"/>
    <w:rsid w:val="00BE1D53"/>
    <w:rsid w:val="00BE2AE1"/>
    <w:rsid w:val="00BE2E38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2F50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6E3E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2760"/>
    <w:rsid w:val="00C33D42"/>
    <w:rsid w:val="00C33F6D"/>
    <w:rsid w:val="00C34242"/>
    <w:rsid w:val="00C34476"/>
    <w:rsid w:val="00C344DC"/>
    <w:rsid w:val="00C34D16"/>
    <w:rsid w:val="00C34DA2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96"/>
    <w:rsid w:val="00C561FE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3CB"/>
    <w:rsid w:val="00C90D6F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5"/>
    <w:rsid w:val="00CA4A10"/>
    <w:rsid w:val="00CA50D1"/>
    <w:rsid w:val="00CA5B4B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9D1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795"/>
    <w:rsid w:val="00CE180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44B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26E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1C3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1D4D"/>
    <w:rsid w:val="00D41E04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0D64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780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814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89E"/>
    <w:rsid w:val="00DC2DF8"/>
    <w:rsid w:val="00DC2E01"/>
    <w:rsid w:val="00DC399F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07F"/>
    <w:rsid w:val="00DD149A"/>
    <w:rsid w:val="00DD1E78"/>
    <w:rsid w:val="00DD1FE6"/>
    <w:rsid w:val="00DD204C"/>
    <w:rsid w:val="00DD225B"/>
    <w:rsid w:val="00DD22F6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621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06"/>
    <w:rsid w:val="00E26AEA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B53"/>
    <w:rsid w:val="00E33D45"/>
    <w:rsid w:val="00E3499E"/>
    <w:rsid w:val="00E34A66"/>
    <w:rsid w:val="00E34B54"/>
    <w:rsid w:val="00E34F41"/>
    <w:rsid w:val="00E353E6"/>
    <w:rsid w:val="00E3594C"/>
    <w:rsid w:val="00E36CA3"/>
    <w:rsid w:val="00E376E1"/>
    <w:rsid w:val="00E37809"/>
    <w:rsid w:val="00E37A09"/>
    <w:rsid w:val="00E37EB5"/>
    <w:rsid w:val="00E40DC4"/>
    <w:rsid w:val="00E40E46"/>
    <w:rsid w:val="00E40ECC"/>
    <w:rsid w:val="00E41DEC"/>
    <w:rsid w:val="00E42158"/>
    <w:rsid w:val="00E42A58"/>
    <w:rsid w:val="00E42D6F"/>
    <w:rsid w:val="00E43A50"/>
    <w:rsid w:val="00E43E68"/>
    <w:rsid w:val="00E444D5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12B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0F7D"/>
    <w:rsid w:val="00E717E2"/>
    <w:rsid w:val="00E71D13"/>
    <w:rsid w:val="00E71E3A"/>
    <w:rsid w:val="00E72996"/>
    <w:rsid w:val="00E72EE3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654"/>
    <w:rsid w:val="00E866FC"/>
    <w:rsid w:val="00E86ECB"/>
    <w:rsid w:val="00E90B76"/>
    <w:rsid w:val="00E910B3"/>
    <w:rsid w:val="00E916B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1F78"/>
    <w:rsid w:val="00EC21EC"/>
    <w:rsid w:val="00EC2218"/>
    <w:rsid w:val="00EC23C6"/>
    <w:rsid w:val="00EC25FE"/>
    <w:rsid w:val="00EC2940"/>
    <w:rsid w:val="00EC2C29"/>
    <w:rsid w:val="00EC2DFB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6A"/>
    <w:rsid w:val="00EE505D"/>
    <w:rsid w:val="00EE5D6F"/>
    <w:rsid w:val="00EE62CC"/>
    <w:rsid w:val="00EE645D"/>
    <w:rsid w:val="00EE71FB"/>
    <w:rsid w:val="00EF04C5"/>
    <w:rsid w:val="00EF1CE5"/>
    <w:rsid w:val="00EF2C1B"/>
    <w:rsid w:val="00EF2CE7"/>
    <w:rsid w:val="00EF2DA9"/>
    <w:rsid w:val="00EF2E76"/>
    <w:rsid w:val="00EF32DD"/>
    <w:rsid w:val="00EF3904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1CC6"/>
    <w:rsid w:val="00F03198"/>
    <w:rsid w:val="00F03A57"/>
    <w:rsid w:val="00F03B4F"/>
    <w:rsid w:val="00F0462D"/>
    <w:rsid w:val="00F04866"/>
    <w:rsid w:val="00F04B44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222"/>
    <w:rsid w:val="00F276D0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5346"/>
    <w:rsid w:val="00F458C7"/>
    <w:rsid w:val="00F46F83"/>
    <w:rsid w:val="00F47043"/>
    <w:rsid w:val="00F47486"/>
    <w:rsid w:val="00F47FC5"/>
    <w:rsid w:val="00F5017A"/>
    <w:rsid w:val="00F50367"/>
    <w:rsid w:val="00F504B2"/>
    <w:rsid w:val="00F5076F"/>
    <w:rsid w:val="00F516F7"/>
    <w:rsid w:val="00F51714"/>
    <w:rsid w:val="00F51746"/>
    <w:rsid w:val="00F51BEF"/>
    <w:rsid w:val="00F520EE"/>
    <w:rsid w:val="00F52A86"/>
    <w:rsid w:val="00F52D26"/>
    <w:rsid w:val="00F53050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2F12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562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1C0F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2D27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8D9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46F"/>
    <w:rsid w:val="00FC6CED"/>
    <w:rsid w:val="00FC6FF0"/>
    <w:rsid w:val="00FC73A4"/>
    <w:rsid w:val="00FC775D"/>
    <w:rsid w:val="00FD001E"/>
    <w:rsid w:val="00FD082A"/>
    <w:rsid w:val="00FD0A39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808"/>
    <w:rsid w:val="00FD4C38"/>
    <w:rsid w:val="00FD5065"/>
    <w:rsid w:val="00FD59E5"/>
    <w:rsid w:val="00FD5D90"/>
    <w:rsid w:val="00FD648C"/>
    <w:rsid w:val="00FD70C0"/>
    <w:rsid w:val="00FD7E8A"/>
    <w:rsid w:val="00FE005E"/>
    <w:rsid w:val="00FE0161"/>
    <w:rsid w:val="00FE033B"/>
    <w:rsid w:val="00FE0500"/>
    <w:rsid w:val="00FE074B"/>
    <w:rsid w:val="00FE1364"/>
    <w:rsid w:val="00FE1365"/>
    <w:rsid w:val="00FE1493"/>
    <w:rsid w:val="00FE14A8"/>
    <w:rsid w:val="00FE1E29"/>
    <w:rsid w:val="00FE20F3"/>
    <w:rsid w:val="00FE27A9"/>
    <w:rsid w:val="00FE28D3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5149-8EC0-4C5F-9375-B498FBC6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70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0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Çàã1,BO,ID,body indent,andrad,EHPT,Body Text2"/>
    <w:basedOn w:val="a"/>
    <w:link w:val="a4"/>
    <w:rsid w:val="006704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670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04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binding">
    <w:name w:val="ng-binding"/>
    <w:rsid w:val="0067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1</cp:revision>
  <dcterms:created xsi:type="dcterms:W3CDTF">2019-03-29T11:29:00Z</dcterms:created>
  <dcterms:modified xsi:type="dcterms:W3CDTF">2019-03-29T11:31:00Z</dcterms:modified>
</cp:coreProperties>
</file>